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EF73A" w14:textId="34416F62" w:rsidR="00BE5B09" w:rsidRDefault="00CB149C">
      <w:pPr>
        <w:pStyle w:val="Title"/>
        <w:spacing w:line="256" w:lineRule="auto"/>
      </w:pPr>
      <w:r>
        <w:t xml:space="preserve">Annex D: Checklist for Singapore Code of Conduct for ESG Rating and Data Product </w:t>
      </w:r>
      <w:r>
        <w:rPr>
          <w:spacing w:val="-2"/>
        </w:rPr>
        <w:t>Providers</w:t>
      </w:r>
    </w:p>
    <w:p w14:paraId="057EF73B" w14:textId="77777777" w:rsidR="00BE5B09" w:rsidRDefault="00BE5B09">
      <w:pPr>
        <w:pStyle w:val="BodyText"/>
        <w:spacing w:before="271"/>
        <w:rPr>
          <w:b/>
          <w:sz w:val="28"/>
        </w:rPr>
      </w:pPr>
    </w:p>
    <w:p w14:paraId="057EF73C" w14:textId="77777777" w:rsidR="00BE5B09" w:rsidRDefault="00CB149C">
      <w:pPr>
        <w:pStyle w:val="BodyText"/>
        <w:spacing w:line="259" w:lineRule="auto"/>
        <w:ind w:left="120" w:right="153"/>
        <w:jc w:val="both"/>
      </w:pPr>
      <w:r>
        <w:t>With the implementation of the industry Code of Conduct for ESG Rating and Data Product Providers (“</w:t>
      </w:r>
      <w:r>
        <w:rPr>
          <w:b/>
        </w:rPr>
        <w:t>Code</w:t>
      </w:r>
      <w:r>
        <w:t>”) on a “Comply or Explain” basis, ESG Rating and Data Product Providers</w:t>
      </w:r>
      <w:r>
        <w:rPr>
          <w:vertAlign w:val="superscript"/>
        </w:rPr>
        <w:t>1</w:t>
      </w:r>
      <w:r>
        <w:rPr>
          <w:spacing w:val="-2"/>
        </w:rPr>
        <w:t xml:space="preserve"> </w:t>
      </w:r>
      <w:r>
        <w:t>who adopt the Code are encouraged to provide a self-attestation on their compliance with the Code.</w:t>
      </w:r>
    </w:p>
    <w:p w14:paraId="057EF73D" w14:textId="77777777" w:rsidR="00BE5B09" w:rsidRDefault="00CB149C">
      <w:pPr>
        <w:pStyle w:val="BodyText"/>
        <w:spacing w:before="159" w:line="259" w:lineRule="auto"/>
        <w:ind w:left="120" w:right="153"/>
        <w:jc w:val="both"/>
      </w:pPr>
      <w:r>
        <w:t>For this purpose, we have set out a Checklist for Code of Conduct for ESG Rating and Data Product Providers (“</w:t>
      </w:r>
      <w:r>
        <w:rPr>
          <w:b/>
        </w:rPr>
        <w:t>Checklist</w:t>
      </w:r>
      <w:r>
        <w:t>”).</w:t>
      </w:r>
      <w:r>
        <w:rPr>
          <w:spacing w:val="40"/>
        </w:rPr>
        <w:t xml:space="preserve"> </w:t>
      </w:r>
      <w:r>
        <w:t>Providers can assess their own compliance with the principles and best practices by completing the Checklist. The Checklist guides the posture of, and progress on full compliance with the Code. Providers are encouraged</w:t>
      </w:r>
      <w:r>
        <w:rPr>
          <w:spacing w:val="-2"/>
        </w:rPr>
        <w:t xml:space="preserve"> </w:t>
      </w:r>
      <w:r>
        <w:t>to disclose in</w:t>
      </w:r>
      <w:r>
        <w:rPr>
          <w:spacing w:val="-3"/>
        </w:rPr>
        <w:t xml:space="preserve"> </w:t>
      </w:r>
      <w:r>
        <w:t>detail</w:t>
      </w:r>
      <w:r>
        <w:rPr>
          <w:spacing w:val="-3"/>
        </w:rPr>
        <w:t xml:space="preserve"> </w:t>
      </w:r>
      <w:r>
        <w:t>on their</w:t>
      </w:r>
      <w:r>
        <w:rPr>
          <w:spacing w:val="-2"/>
        </w:rPr>
        <w:t xml:space="preserve"> </w:t>
      </w:r>
      <w:r>
        <w:t>compliance to each best practice, publish the Checklist</w:t>
      </w:r>
      <w:r>
        <w:rPr>
          <w:spacing w:val="-2"/>
        </w:rPr>
        <w:t xml:space="preserve"> </w:t>
      </w:r>
      <w:r>
        <w:t>on</w:t>
      </w:r>
      <w:r>
        <w:rPr>
          <w:spacing w:val="-3"/>
        </w:rPr>
        <w:t xml:space="preserve"> </w:t>
      </w:r>
      <w:r>
        <w:t>their</w:t>
      </w:r>
      <w:r>
        <w:rPr>
          <w:spacing w:val="-2"/>
        </w:rPr>
        <w:t xml:space="preserve"> </w:t>
      </w:r>
      <w:r>
        <w:t xml:space="preserve">websites for their self-attestation, and inform ICMA via </w:t>
      </w:r>
      <w:hyperlink r:id="rId7">
        <w:r>
          <w:rPr>
            <w:color w:val="0462C1"/>
            <w:u w:val="single" w:color="0462C1"/>
          </w:rPr>
          <w:t>SingaporeESGCode@icmagroup.org</w:t>
        </w:r>
        <w:r>
          <w:t>.</w:t>
        </w:r>
      </w:hyperlink>
      <w:r>
        <w:t xml:space="preserve"> ICMA will host the list of Providers which have adopted the Code, on its website.</w:t>
      </w:r>
    </w:p>
    <w:p w14:paraId="057EF73E" w14:textId="105E5A6B" w:rsidR="00BE5B09" w:rsidRDefault="00CB149C">
      <w:pPr>
        <w:pStyle w:val="BodyText"/>
        <w:spacing w:before="161" w:line="259" w:lineRule="auto"/>
        <w:ind w:left="120" w:right="98"/>
        <w:jc w:val="both"/>
      </w:pPr>
      <w:r>
        <w:t>The</w:t>
      </w:r>
      <w:r>
        <w:rPr>
          <w:spacing w:val="-13"/>
        </w:rPr>
        <w:t xml:space="preserve"> </w:t>
      </w:r>
      <w:r>
        <w:t>Checklist</w:t>
      </w:r>
      <w:r>
        <w:rPr>
          <w:spacing w:val="-12"/>
        </w:rPr>
        <w:t xml:space="preserve"> </w:t>
      </w:r>
      <w:r>
        <w:t>clearly</w:t>
      </w:r>
      <w:r>
        <w:rPr>
          <w:spacing w:val="-13"/>
        </w:rPr>
        <w:t xml:space="preserve"> </w:t>
      </w:r>
      <w:r>
        <w:t>identifies</w:t>
      </w:r>
      <w:r>
        <w:rPr>
          <w:spacing w:val="-12"/>
        </w:rPr>
        <w:t xml:space="preserve"> </w:t>
      </w:r>
      <w:r>
        <w:t>(</w:t>
      </w:r>
      <w:proofErr w:type="spellStart"/>
      <w:r>
        <w:t>i</w:t>
      </w:r>
      <w:proofErr w:type="spellEnd"/>
      <w:r>
        <w:t>)</w:t>
      </w:r>
      <w:r>
        <w:rPr>
          <w:spacing w:val="-13"/>
        </w:rPr>
        <w:t xml:space="preserve"> </w:t>
      </w:r>
      <w:r>
        <w:t>the</w:t>
      </w:r>
      <w:r>
        <w:rPr>
          <w:spacing w:val="-12"/>
        </w:rPr>
        <w:t xml:space="preserve"> </w:t>
      </w:r>
      <w:r>
        <w:t>good</w:t>
      </w:r>
      <w:r>
        <w:rPr>
          <w:spacing w:val="-13"/>
        </w:rPr>
        <w:t xml:space="preserve"> </w:t>
      </w:r>
      <w:r>
        <w:t>practices</w:t>
      </w:r>
      <w:r>
        <w:rPr>
          <w:spacing w:val="-12"/>
        </w:rPr>
        <w:t xml:space="preserve"> </w:t>
      </w:r>
      <w:r>
        <w:t>set</w:t>
      </w:r>
      <w:r>
        <w:rPr>
          <w:spacing w:val="-12"/>
        </w:rPr>
        <w:t xml:space="preserve"> </w:t>
      </w:r>
      <w:r>
        <w:t>out</w:t>
      </w:r>
      <w:r>
        <w:rPr>
          <w:spacing w:val="-13"/>
        </w:rPr>
        <w:t xml:space="preserve"> </w:t>
      </w:r>
      <w:r>
        <w:t>in</w:t>
      </w:r>
      <w:r>
        <w:rPr>
          <w:spacing w:val="-12"/>
        </w:rPr>
        <w:t xml:space="preserve"> </w:t>
      </w:r>
      <w:r>
        <w:t>the</w:t>
      </w:r>
      <w:r>
        <w:rPr>
          <w:spacing w:val="-13"/>
        </w:rPr>
        <w:t xml:space="preserve"> </w:t>
      </w:r>
      <w:r>
        <w:t>International</w:t>
      </w:r>
      <w:r>
        <w:rPr>
          <w:spacing w:val="-12"/>
        </w:rPr>
        <w:t xml:space="preserve"> </w:t>
      </w:r>
      <w:proofErr w:type="spellStart"/>
      <w:r>
        <w:t>Organisation</w:t>
      </w:r>
      <w:proofErr w:type="spellEnd"/>
      <w:r>
        <w:rPr>
          <w:spacing w:val="-13"/>
        </w:rPr>
        <w:t xml:space="preserve"> </w:t>
      </w:r>
      <w:r>
        <w:t>of</w:t>
      </w:r>
      <w:r>
        <w:rPr>
          <w:spacing w:val="-12"/>
        </w:rPr>
        <w:t xml:space="preserve"> </w:t>
      </w:r>
      <w:r>
        <w:t>Securities</w:t>
      </w:r>
      <w:r>
        <w:rPr>
          <w:spacing w:val="-12"/>
        </w:rPr>
        <w:t xml:space="preserve"> </w:t>
      </w:r>
      <w:r>
        <w:t>Commissions’ (“</w:t>
      </w:r>
      <w:r>
        <w:rPr>
          <w:b/>
        </w:rPr>
        <w:t>IOSCO</w:t>
      </w:r>
      <w:r>
        <w:t>”) Call for Action paper</w:t>
      </w:r>
      <w:r>
        <w:rPr>
          <w:vertAlign w:val="superscript"/>
        </w:rPr>
        <w:t>2</w:t>
      </w:r>
      <w:r>
        <w:t xml:space="preserve">, and (ii) the additional Singapore specific best practices (highlighted in </w:t>
      </w:r>
      <w:r>
        <w:rPr>
          <w:color w:val="000000"/>
          <w:highlight w:val="yellow"/>
        </w:rPr>
        <w:t>yellow</w:t>
      </w:r>
      <w:r>
        <w:rPr>
          <w:color w:val="000000"/>
        </w:rPr>
        <w:t>). This enables</w:t>
      </w:r>
      <w:r>
        <w:rPr>
          <w:color w:val="000000"/>
          <w:spacing w:val="-2"/>
        </w:rPr>
        <w:t xml:space="preserve"> </w:t>
      </w:r>
      <w:r>
        <w:rPr>
          <w:color w:val="000000"/>
        </w:rPr>
        <w:t>providers</w:t>
      </w:r>
      <w:r>
        <w:rPr>
          <w:color w:val="000000"/>
          <w:spacing w:val="-4"/>
        </w:rPr>
        <w:t xml:space="preserve"> </w:t>
      </w:r>
      <w:r>
        <w:rPr>
          <w:color w:val="000000"/>
        </w:rPr>
        <w:t>to</w:t>
      </w:r>
      <w:r>
        <w:rPr>
          <w:color w:val="000000"/>
          <w:spacing w:val="-1"/>
        </w:rPr>
        <w:t xml:space="preserve"> </w:t>
      </w:r>
      <w:r>
        <w:rPr>
          <w:color w:val="000000"/>
        </w:rPr>
        <w:t>use</w:t>
      </w:r>
      <w:r>
        <w:rPr>
          <w:color w:val="000000"/>
          <w:spacing w:val="-2"/>
        </w:rPr>
        <w:t xml:space="preserve"> </w:t>
      </w:r>
      <w:r>
        <w:rPr>
          <w:color w:val="000000"/>
        </w:rPr>
        <w:t>the</w:t>
      </w:r>
      <w:r>
        <w:rPr>
          <w:color w:val="000000"/>
          <w:spacing w:val="-2"/>
        </w:rPr>
        <w:t xml:space="preserve"> </w:t>
      </w:r>
      <w:r>
        <w:rPr>
          <w:color w:val="000000"/>
        </w:rPr>
        <w:t>Checklist</w:t>
      </w:r>
      <w:r>
        <w:rPr>
          <w:color w:val="000000"/>
          <w:spacing w:val="-1"/>
        </w:rPr>
        <w:t xml:space="preserve"> </w:t>
      </w:r>
      <w:r>
        <w:rPr>
          <w:color w:val="000000"/>
        </w:rPr>
        <w:t>for</w:t>
      </w:r>
      <w:r>
        <w:rPr>
          <w:color w:val="000000"/>
          <w:spacing w:val="-5"/>
        </w:rPr>
        <w:t xml:space="preserve"> </w:t>
      </w:r>
      <w:r>
        <w:rPr>
          <w:color w:val="000000"/>
        </w:rPr>
        <w:t>cross-jurisdictional</w:t>
      </w:r>
      <w:r>
        <w:rPr>
          <w:color w:val="000000"/>
          <w:spacing w:val="-3"/>
        </w:rPr>
        <w:t xml:space="preserve"> </w:t>
      </w:r>
      <w:r>
        <w:rPr>
          <w:color w:val="000000"/>
        </w:rPr>
        <w:t>comparison</w:t>
      </w:r>
      <w:r>
        <w:rPr>
          <w:color w:val="000000"/>
          <w:spacing w:val="-6"/>
        </w:rPr>
        <w:t xml:space="preserve"> </w:t>
      </w:r>
      <w:r>
        <w:rPr>
          <w:color w:val="000000"/>
        </w:rPr>
        <w:t>of</w:t>
      </w:r>
      <w:r>
        <w:rPr>
          <w:color w:val="000000"/>
          <w:spacing w:val="-3"/>
        </w:rPr>
        <w:t xml:space="preserve"> </w:t>
      </w:r>
      <w:r>
        <w:rPr>
          <w:color w:val="000000"/>
        </w:rPr>
        <w:t>standards</w:t>
      </w:r>
      <w:r>
        <w:rPr>
          <w:color w:val="000000"/>
          <w:spacing w:val="-3"/>
        </w:rPr>
        <w:t xml:space="preserve"> </w:t>
      </w:r>
      <w:r>
        <w:rPr>
          <w:color w:val="000000"/>
        </w:rPr>
        <w:t>for</w:t>
      </w:r>
      <w:r>
        <w:rPr>
          <w:color w:val="000000"/>
          <w:spacing w:val="-3"/>
        </w:rPr>
        <w:t xml:space="preserve"> </w:t>
      </w:r>
      <w:r>
        <w:rPr>
          <w:color w:val="000000"/>
        </w:rPr>
        <w:t>their</w:t>
      </w:r>
      <w:r>
        <w:rPr>
          <w:color w:val="000000"/>
          <w:spacing w:val="-6"/>
        </w:rPr>
        <w:t xml:space="preserve"> </w:t>
      </w:r>
      <w:r>
        <w:rPr>
          <w:color w:val="000000"/>
        </w:rPr>
        <w:t>operations,</w:t>
      </w:r>
      <w:r>
        <w:rPr>
          <w:color w:val="000000"/>
          <w:spacing w:val="-2"/>
        </w:rPr>
        <w:t xml:space="preserve"> </w:t>
      </w:r>
      <w:r>
        <w:rPr>
          <w:color w:val="000000"/>
        </w:rPr>
        <w:t>facilitating interoperability with the codes of conduct in other jurisdictions.</w:t>
      </w:r>
    </w:p>
    <w:p w14:paraId="057EF73F" w14:textId="77777777" w:rsidR="00BE5B09" w:rsidRDefault="00BE5B09">
      <w:pPr>
        <w:pStyle w:val="BodyText"/>
        <w:rPr>
          <w:sz w:val="20"/>
        </w:rPr>
      </w:pPr>
    </w:p>
    <w:p w14:paraId="057EF740" w14:textId="77777777" w:rsidR="00BE5B09" w:rsidRDefault="00BE5B09">
      <w:pPr>
        <w:pStyle w:val="BodyText"/>
        <w:spacing w:before="117"/>
        <w:rPr>
          <w:sz w:val="20"/>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3193"/>
        <w:gridCol w:w="5601"/>
        <w:gridCol w:w="114"/>
      </w:tblGrid>
      <w:tr w:rsidR="00BE5B09" w14:paraId="057EF742" w14:textId="77777777">
        <w:trPr>
          <w:trHeight w:val="803"/>
        </w:trPr>
        <w:tc>
          <w:tcPr>
            <w:tcW w:w="9021" w:type="dxa"/>
            <w:gridSpan w:val="4"/>
          </w:tcPr>
          <w:p w14:paraId="057EF741" w14:textId="77777777" w:rsidR="00BE5B09" w:rsidRDefault="00CB149C">
            <w:pPr>
              <w:pStyle w:val="TableParagraph"/>
              <w:spacing w:before="251" w:line="266" w:lineRule="exact"/>
              <w:ind w:left="107" w:right="737"/>
            </w:pPr>
            <w:r>
              <w:t>Where</w:t>
            </w:r>
            <w:r>
              <w:rPr>
                <w:spacing w:val="-4"/>
              </w:rPr>
              <w:t xml:space="preserve"> </w:t>
            </w:r>
            <w:r>
              <w:t>the</w:t>
            </w:r>
            <w:r>
              <w:rPr>
                <w:spacing w:val="-2"/>
              </w:rPr>
              <w:t xml:space="preserve"> </w:t>
            </w:r>
            <w:r>
              <w:t>self-attestation</w:t>
            </w:r>
            <w:r>
              <w:rPr>
                <w:spacing w:val="-5"/>
              </w:rPr>
              <w:t xml:space="preserve"> </w:t>
            </w:r>
            <w:r>
              <w:t>has</w:t>
            </w:r>
            <w:r>
              <w:rPr>
                <w:spacing w:val="-2"/>
              </w:rPr>
              <w:t xml:space="preserve"> </w:t>
            </w:r>
            <w:r>
              <w:t>been</w:t>
            </w:r>
            <w:r>
              <w:rPr>
                <w:spacing w:val="-4"/>
              </w:rPr>
              <w:t xml:space="preserve"> </w:t>
            </w:r>
            <w:r>
              <w:t>verified</w:t>
            </w:r>
            <w:r>
              <w:rPr>
                <w:spacing w:val="-5"/>
              </w:rPr>
              <w:t xml:space="preserve"> </w:t>
            </w:r>
            <w:r>
              <w:t>for</w:t>
            </w:r>
            <w:r>
              <w:rPr>
                <w:spacing w:val="-5"/>
              </w:rPr>
              <w:t xml:space="preserve"> </w:t>
            </w:r>
            <w:r>
              <w:t>compliance</w:t>
            </w:r>
            <w:r>
              <w:rPr>
                <w:spacing w:val="-2"/>
              </w:rPr>
              <w:t xml:space="preserve"> </w:t>
            </w:r>
            <w:r>
              <w:t>to</w:t>
            </w:r>
            <w:r>
              <w:rPr>
                <w:spacing w:val="-2"/>
              </w:rPr>
              <w:t xml:space="preserve"> </w:t>
            </w:r>
            <w:r>
              <w:t>the</w:t>
            </w:r>
            <w:r>
              <w:rPr>
                <w:spacing w:val="-2"/>
              </w:rPr>
              <w:t xml:space="preserve"> </w:t>
            </w:r>
            <w:r>
              <w:t>Code</w:t>
            </w:r>
            <w:r>
              <w:rPr>
                <w:spacing w:val="-3"/>
              </w:rPr>
              <w:t xml:space="preserve"> </w:t>
            </w:r>
            <w:r>
              <w:t>by</w:t>
            </w:r>
            <w:r>
              <w:rPr>
                <w:spacing w:val="-4"/>
              </w:rPr>
              <w:t xml:space="preserve"> </w:t>
            </w:r>
            <w:r>
              <w:t>an</w:t>
            </w:r>
            <w:r>
              <w:rPr>
                <w:spacing w:val="-2"/>
              </w:rPr>
              <w:t xml:space="preserve"> </w:t>
            </w:r>
            <w:r>
              <w:t>independent external assessor, please indicate below:</w:t>
            </w:r>
          </w:p>
        </w:tc>
      </w:tr>
      <w:tr w:rsidR="00BE5B09" w14:paraId="057EF747" w14:textId="77777777">
        <w:trPr>
          <w:trHeight w:val="806"/>
        </w:trPr>
        <w:tc>
          <w:tcPr>
            <w:tcW w:w="113" w:type="dxa"/>
            <w:tcBorders>
              <w:top w:val="nil"/>
              <w:bottom w:val="nil"/>
            </w:tcBorders>
          </w:tcPr>
          <w:p w14:paraId="057EF743" w14:textId="77777777" w:rsidR="00BE5B09" w:rsidRDefault="00BE5B09">
            <w:pPr>
              <w:pStyle w:val="TableParagraph"/>
              <w:rPr>
                <w:rFonts w:ascii="Times New Roman"/>
              </w:rPr>
            </w:pPr>
          </w:p>
        </w:tc>
        <w:tc>
          <w:tcPr>
            <w:tcW w:w="3193" w:type="dxa"/>
          </w:tcPr>
          <w:p w14:paraId="057EF744" w14:textId="77777777" w:rsidR="00BE5B09" w:rsidRDefault="00CB149C">
            <w:pPr>
              <w:pStyle w:val="TableParagraph"/>
              <w:spacing w:before="3" w:line="237" w:lineRule="auto"/>
              <w:ind w:left="107" w:right="33"/>
              <w:rPr>
                <w:b/>
              </w:rPr>
            </w:pPr>
            <w:r>
              <w:rPr>
                <w:b/>
              </w:rPr>
              <w:t>Name</w:t>
            </w:r>
            <w:r>
              <w:rPr>
                <w:b/>
                <w:spacing w:val="-12"/>
              </w:rPr>
              <w:t xml:space="preserve"> </w:t>
            </w:r>
            <w:r>
              <w:rPr>
                <w:b/>
              </w:rPr>
              <w:t>of</w:t>
            </w:r>
            <w:r>
              <w:rPr>
                <w:b/>
                <w:spacing w:val="-11"/>
              </w:rPr>
              <w:t xml:space="preserve"> </w:t>
            </w:r>
            <w:r>
              <w:rPr>
                <w:b/>
              </w:rPr>
              <w:t>Provider</w:t>
            </w:r>
            <w:r>
              <w:rPr>
                <w:b/>
                <w:spacing w:val="-13"/>
              </w:rPr>
              <w:t xml:space="preserve"> </w:t>
            </w:r>
            <w:r>
              <w:rPr>
                <w:b/>
              </w:rPr>
              <w:t xml:space="preserve">(Please </w:t>
            </w:r>
            <w:r>
              <w:rPr>
                <w:b/>
                <w:spacing w:val="-2"/>
              </w:rPr>
              <w:t>indicate)</w:t>
            </w:r>
          </w:p>
        </w:tc>
        <w:tc>
          <w:tcPr>
            <w:tcW w:w="5601" w:type="dxa"/>
          </w:tcPr>
          <w:p w14:paraId="057EF745" w14:textId="7222ED1D" w:rsidR="00BE5B09" w:rsidRDefault="00EA6890">
            <w:pPr>
              <w:pStyle w:val="TableParagraph"/>
              <w:spacing w:before="1"/>
              <w:ind w:left="107"/>
            </w:pPr>
            <w:r w:rsidRPr="00EA6890">
              <w:t>MSCI ESG Research LLC</w:t>
            </w:r>
          </w:p>
        </w:tc>
        <w:tc>
          <w:tcPr>
            <w:tcW w:w="114" w:type="dxa"/>
            <w:tcBorders>
              <w:top w:val="nil"/>
              <w:bottom w:val="nil"/>
            </w:tcBorders>
          </w:tcPr>
          <w:p w14:paraId="057EF746" w14:textId="77777777" w:rsidR="00BE5B09" w:rsidRDefault="00BE5B09">
            <w:pPr>
              <w:pStyle w:val="TableParagraph"/>
              <w:rPr>
                <w:rFonts w:ascii="Times New Roman"/>
              </w:rPr>
            </w:pPr>
          </w:p>
        </w:tc>
      </w:tr>
      <w:tr w:rsidR="00BE5B09" w14:paraId="057EF74E" w14:textId="77777777">
        <w:trPr>
          <w:trHeight w:val="856"/>
        </w:trPr>
        <w:tc>
          <w:tcPr>
            <w:tcW w:w="113" w:type="dxa"/>
            <w:tcBorders>
              <w:top w:val="nil"/>
              <w:bottom w:val="nil"/>
            </w:tcBorders>
          </w:tcPr>
          <w:p w14:paraId="057EF748" w14:textId="77777777" w:rsidR="00BE5B09" w:rsidRDefault="00BE5B09">
            <w:pPr>
              <w:pStyle w:val="TableParagraph"/>
              <w:rPr>
                <w:rFonts w:ascii="Times New Roman"/>
              </w:rPr>
            </w:pPr>
          </w:p>
        </w:tc>
        <w:tc>
          <w:tcPr>
            <w:tcW w:w="3193" w:type="dxa"/>
          </w:tcPr>
          <w:p w14:paraId="057EF749" w14:textId="77777777" w:rsidR="00BE5B09" w:rsidRDefault="00CB149C">
            <w:pPr>
              <w:pStyle w:val="TableParagraph"/>
              <w:ind w:left="107" w:right="33"/>
              <w:rPr>
                <w:b/>
              </w:rPr>
            </w:pPr>
            <w:r>
              <w:rPr>
                <w:b/>
              </w:rPr>
              <w:t>Type</w:t>
            </w:r>
            <w:r>
              <w:rPr>
                <w:b/>
                <w:spacing w:val="-10"/>
              </w:rPr>
              <w:t xml:space="preserve"> </w:t>
            </w:r>
            <w:r>
              <w:rPr>
                <w:b/>
              </w:rPr>
              <w:t>of</w:t>
            </w:r>
            <w:r>
              <w:rPr>
                <w:b/>
                <w:spacing w:val="-9"/>
              </w:rPr>
              <w:t xml:space="preserve"> </w:t>
            </w:r>
            <w:r>
              <w:rPr>
                <w:b/>
              </w:rPr>
              <w:t>Provider</w:t>
            </w:r>
            <w:r>
              <w:rPr>
                <w:b/>
                <w:spacing w:val="-9"/>
              </w:rPr>
              <w:t xml:space="preserve"> </w:t>
            </w:r>
            <w:r>
              <w:rPr>
                <w:b/>
              </w:rPr>
              <w:t>(Please</w:t>
            </w:r>
            <w:r>
              <w:rPr>
                <w:b/>
                <w:spacing w:val="-10"/>
              </w:rPr>
              <w:t xml:space="preserve"> </w:t>
            </w:r>
            <w:r>
              <w:rPr>
                <w:b/>
              </w:rPr>
              <w:t xml:space="preserve">select </w:t>
            </w:r>
            <w:r>
              <w:rPr>
                <w:b/>
                <w:spacing w:val="-4"/>
              </w:rPr>
              <w:t>one)</w:t>
            </w:r>
          </w:p>
        </w:tc>
        <w:tc>
          <w:tcPr>
            <w:tcW w:w="5601" w:type="dxa"/>
          </w:tcPr>
          <w:p w14:paraId="057EF74A" w14:textId="4A52C725" w:rsidR="00BE5B09" w:rsidRDefault="00325573" w:rsidP="00325573">
            <w:pPr>
              <w:pStyle w:val="TableParagraph"/>
              <w:tabs>
                <w:tab w:val="left" w:pos="377"/>
              </w:tabs>
              <w:spacing w:line="285" w:lineRule="exact"/>
              <w:ind w:left="106"/>
            </w:pPr>
            <w:r>
              <w:t xml:space="preserve">X </w:t>
            </w:r>
            <w:r w:rsidR="00CB149C">
              <w:t>ESG</w:t>
            </w:r>
            <w:r w:rsidR="00CB149C">
              <w:rPr>
                <w:spacing w:val="-4"/>
              </w:rPr>
              <w:t xml:space="preserve"> </w:t>
            </w:r>
            <w:r w:rsidR="00CB149C">
              <w:t>Rating</w:t>
            </w:r>
            <w:r w:rsidR="00CB149C">
              <w:rPr>
                <w:spacing w:val="-4"/>
              </w:rPr>
              <w:t xml:space="preserve"> </w:t>
            </w:r>
            <w:r w:rsidR="00CB149C">
              <w:t>and</w:t>
            </w:r>
            <w:r w:rsidR="00CB149C">
              <w:rPr>
                <w:spacing w:val="-4"/>
              </w:rPr>
              <w:t xml:space="preserve"> </w:t>
            </w:r>
            <w:r w:rsidR="00CB149C">
              <w:t>Data</w:t>
            </w:r>
            <w:r w:rsidR="00CB149C">
              <w:rPr>
                <w:spacing w:val="-5"/>
              </w:rPr>
              <w:t xml:space="preserve"> </w:t>
            </w:r>
            <w:r w:rsidR="00CB149C">
              <w:t>Product</w:t>
            </w:r>
            <w:r w:rsidR="00CB149C">
              <w:rPr>
                <w:spacing w:val="-2"/>
              </w:rPr>
              <w:t xml:space="preserve"> Provider</w:t>
            </w:r>
          </w:p>
          <w:p w14:paraId="057EF74B" w14:textId="77777777" w:rsidR="00BE5B09" w:rsidRDefault="00CB149C">
            <w:pPr>
              <w:pStyle w:val="TableParagraph"/>
              <w:numPr>
                <w:ilvl w:val="0"/>
                <w:numId w:val="7"/>
              </w:numPr>
              <w:tabs>
                <w:tab w:val="left" w:pos="377"/>
              </w:tabs>
              <w:spacing w:line="286" w:lineRule="exact"/>
              <w:ind w:left="377" w:hanging="270"/>
            </w:pPr>
            <w:r>
              <w:t>ESG</w:t>
            </w:r>
            <w:r>
              <w:rPr>
                <w:spacing w:val="-4"/>
              </w:rPr>
              <w:t xml:space="preserve"> </w:t>
            </w:r>
            <w:r>
              <w:t>Rating</w:t>
            </w:r>
            <w:r>
              <w:rPr>
                <w:spacing w:val="-3"/>
              </w:rPr>
              <w:t xml:space="preserve"> </w:t>
            </w:r>
            <w:r>
              <w:rPr>
                <w:spacing w:val="-2"/>
              </w:rPr>
              <w:t>Provider</w:t>
            </w:r>
          </w:p>
          <w:p w14:paraId="057EF74C" w14:textId="77777777" w:rsidR="00BE5B09" w:rsidRDefault="00CB149C">
            <w:pPr>
              <w:pStyle w:val="TableParagraph"/>
              <w:numPr>
                <w:ilvl w:val="0"/>
                <w:numId w:val="7"/>
              </w:numPr>
              <w:tabs>
                <w:tab w:val="left" w:pos="377"/>
              </w:tabs>
              <w:spacing w:line="266" w:lineRule="exact"/>
              <w:ind w:left="377" w:hanging="270"/>
            </w:pPr>
            <w:r>
              <w:t>ESG</w:t>
            </w:r>
            <w:r>
              <w:rPr>
                <w:spacing w:val="-4"/>
              </w:rPr>
              <w:t xml:space="preserve"> </w:t>
            </w:r>
            <w:r>
              <w:t>Data</w:t>
            </w:r>
            <w:r>
              <w:rPr>
                <w:spacing w:val="-4"/>
              </w:rPr>
              <w:t xml:space="preserve"> </w:t>
            </w:r>
            <w:r>
              <w:t>Product</w:t>
            </w:r>
            <w:r>
              <w:rPr>
                <w:spacing w:val="-3"/>
              </w:rPr>
              <w:t xml:space="preserve"> </w:t>
            </w:r>
            <w:r>
              <w:rPr>
                <w:spacing w:val="-2"/>
              </w:rPr>
              <w:t>Provider</w:t>
            </w:r>
          </w:p>
        </w:tc>
        <w:tc>
          <w:tcPr>
            <w:tcW w:w="114" w:type="dxa"/>
            <w:tcBorders>
              <w:top w:val="nil"/>
              <w:bottom w:val="nil"/>
            </w:tcBorders>
          </w:tcPr>
          <w:p w14:paraId="057EF74D" w14:textId="77777777" w:rsidR="00BE5B09" w:rsidRDefault="00BE5B09">
            <w:pPr>
              <w:pStyle w:val="TableParagraph"/>
              <w:rPr>
                <w:rFonts w:ascii="Times New Roman"/>
              </w:rPr>
            </w:pPr>
          </w:p>
        </w:tc>
      </w:tr>
      <w:tr w:rsidR="00BE5B09" w14:paraId="057EF753" w14:textId="77777777">
        <w:trPr>
          <w:trHeight w:val="1074"/>
        </w:trPr>
        <w:tc>
          <w:tcPr>
            <w:tcW w:w="113" w:type="dxa"/>
            <w:tcBorders>
              <w:top w:val="nil"/>
              <w:bottom w:val="nil"/>
            </w:tcBorders>
          </w:tcPr>
          <w:p w14:paraId="057EF74F" w14:textId="77777777" w:rsidR="00BE5B09" w:rsidRDefault="00BE5B09">
            <w:pPr>
              <w:pStyle w:val="TableParagraph"/>
              <w:rPr>
                <w:rFonts w:ascii="Times New Roman"/>
              </w:rPr>
            </w:pPr>
          </w:p>
        </w:tc>
        <w:tc>
          <w:tcPr>
            <w:tcW w:w="3193" w:type="dxa"/>
          </w:tcPr>
          <w:p w14:paraId="057EF750" w14:textId="77777777" w:rsidR="00BE5B09" w:rsidRDefault="00CB149C">
            <w:pPr>
              <w:pStyle w:val="TableParagraph"/>
              <w:ind w:left="107" w:right="33"/>
              <w:rPr>
                <w:b/>
              </w:rPr>
            </w:pPr>
            <w:r>
              <w:rPr>
                <w:b/>
              </w:rPr>
              <w:t>Company Name of the Independent</w:t>
            </w:r>
            <w:r>
              <w:rPr>
                <w:b/>
                <w:spacing w:val="-13"/>
              </w:rPr>
              <w:t xml:space="preserve"> </w:t>
            </w:r>
            <w:r>
              <w:rPr>
                <w:b/>
              </w:rPr>
              <w:t>External</w:t>
            </w:r>
            <w:r>
              <w:rPr>
                <w:b/>
                <w:spacing w:val="-12"/>
              </w:rPr>
              <w:t xml:space="preserve"> </w:t>
            </w:r>
            <w:r>
              <w:rPr>
                <w:b/>
              </w:rPr>
              <w:t>Assessor</w:t>
            </w:r>
          </w:p>
        </w:tc>
        <w:tc>
          <w:tcPr>
            <w:tcW w:w="5601" w:type="dxa"/>
          </w:tcPr>
          <w:p w14:paraId="057EF751" w14:textId="55D94BCE" w:rsidR="00BE5B09" w:rsidRPr="0065238D" w:rsidRDefault="0065238D">
            <w:pPr>
              <w:pStyle w:val="TableParagraph"/>
              <w:rPr>
                <w:rFonts w:asciiTheme="minorHAnsi" w:hAnsiTheme="minorHAnsi" w:cstheme="minorHAnsi"/>
              </w:rPr>
            </w:pPr>
            <w:r w:rsidRPr="0065238D">
              <w:rPr>
                <w:rFonts w:asciiTheme="minorHAnsi" w:hAnsiTheme="minorHAnsi" w:cstheme="minorHAnsi"/>
              </w:rPr>
              <w:t>Schellman &amp; Company, LLC</w:t>
            </w:r>
          </w:p>
        </w:tc>
        <w:tc>
          <w:tcPr>
            <w:tcW w:w="114" w:type="dxa"/>
            <w:tcBorders>
              <w:top w:val="nil"/>
              <w:bottom w:val="nil"/>
            </w:tcBorders>
          </w:tcPr>
          <w:p w14:paraId="057EF752" w14:textId="77777777" w:rsidR="00BE5B09" w:rsidRDefault="00BE5B09">
            <w:pPr>
              <w:pStyle w:val="TableParagraph"/>
              <w:rPr>
                <w:rFonts w:ascii="Times New Roman"/>
              </w:rPr>
            </w:pPr>
          </w:p>
        </w:tc>
      </w:tr>
      <w:tr w:rsidR="00BE5B09" w14:paraId="057EF758" w14:textId="77777777">
        <w:trPr>
          <w:trHeight w:val="805"/>
        </w:trPr>
        <w:tc>
          <w:tcPr>
            <w:tcW w:w="113" w:type="dxa"/>
            <w:tcBorders>
              <w:top w:val="nil"/>
              <w:bottom w:val="nil"/>
            </w:tcBorders>
          </w:tcPr>
          <w:p w14:paraId="057EF754" w14:textId="77777777" w:rsidR="00BE5B09" w:rsidRDefault="00BE5B09">
            <w:pPr>
              <w:pStyle w:val="TableParagraph"/>
              <w:rPr>
                <w:rFonts w:ascii="Times New Roman"/>
              </w:rPr>
            </w:pPr>
          </w:p>
        </w:tc>
        <w:tc>
          <w:tcPr>
            <w:tcW w:w="3193" w:type="dxa"/>
          </w:tcPr>
          <w:p w14:paraId="057EF755" w14:textId="77777777" w:rsidR="00BE5B09" w:rsidRDefault="00CB149C">
            <w:pPr>
              <w:pStyle w:val="TableParagraph"/>
              <w:spacing w:line="268" w:lineRule="exact"/>
              <w:ind w:left="107"/>
              <w:rPr>
                <w:b/>
              </w:rPr>
            </w:pPr>
            <w:r>
              <w:rPr>
                <w:b/>
              </w:rPr>
              <w:t>Date</w:t>
            </w:r>
            <w:r>
              <w:rPr>
                <w:b/>
                <w:spacing w:val="-2"/>
              </w:rPr>
              <w:t xml:space="preserve"> </w:t>
            </w:r>
            <w:r>
              <w:rPr>
                <w:b/>
              </w:rPr>
              <w:t>of</w:t>
            </w:r>
            <w:r>
              <w:rPr>
                <w:b/>
                <w:spacing w:val="-2"/>
              </w:rPr>
              <w:t xml:space="preserve"> Assessment</w:t>
            </w:r>
          </w:p>
        </w:tc>
        <w:tc>
          <w:tcPr>
            <w:tcW w:w="5601" w:type="dxa"/>
          </w:tcPr>
          <w:p w14:paraId="057EF756" w14:textId="7805BD99" w:rsidR="00BE5B09" w:rsidRPr="00157898" w:rsidRDefault="00157898">
            <w:pPr>
              <w:pStyle w:val="TableParagraph"/>
              <w:rPr>
                <w:rFonts w:asciiTheme="minorHAnsi" w:hAnsiTheme="minorHAnsi" w:cstheme="minorHAnsi"/>
              </w:rPr>
            </w:pPr>
            <w:r w:rsidRPr="00157898">
              <w:rPr>
                <w:rFonts w:asciiTheme="minorHAnsi" w:hAnsiTheme="minorHAnsi" w:cstheme="minorHAnsi"/>
              </w:rPr>
              <w:t>October 30, 2024</w:t>
            </w:r>
          </w:p>
        </w:tc>
        <w:tc>
          <w:tcPr>
            <w:tcW w:w="114" w:type="dxa"/>
            <w:tcBorders>
              <w:top w:val="nil"/>
              <w:bottom w:val="nil"/>
            </w:tcBorders>
          </w:tcPr>
          <w:p w14:paraId="057EF757" w14:textId="77777777" w:rsidR="00BE5B09" w:rsidRDefault="00BE5B09">
            <w:pPr>
              <w:pStyle w:val="TableParagraph"/>
              <w:rPr>
                <w:rFonts w:ascii="Times New Roman"/>
              </w:rPr>
            </w:pPr>
          </w:p>
        </w:tc>
      </w:tr>
      <w:tr w:rsidR="00BE5B09" w14:paraId="057EF75D" w14:textId="77777777">
        <w:trPr>
          <w:trHeight w:val="537"/>
        </w:trPr>
        <w:tc>
          <w:tcPr>
            <w:tcW w:w="113" w:type="dxa"/>
            <w:tcBorders>
              <w:top w:val="nil"/>
            </w:tcBorders>
          </w:tcPr>
          <w:p w14:paraId="057EF759" w14:textId="77777777" w:rsidR="00BE5B09" w:rsidRDefault="00BE5B09">
            <w:pPr>
              <w:pStyle w:val="TableParagraph"/>
              <w:rPr>
                <w:rFonts w:ascii="Times New Roman"/>
              </w:rPr>
            </w:pPr>
          </w:p>
        </w:tc>
        <w:tc>
          <w:tcPr>
            <w:tcW w:w="3193" w:type="dxa"/>
            <w:tcBorders>
              <w:bottom w:val="single" w:sz="8" w:space="0" w:color="000000"/>
            </w:tcBorders>
          </w:tcPr>
          <w:p w14:paraId="057EF75A" w14:textId="77777777" w:rsidR="00BE5B09" w:rsidRDefault="00CB149C">
            <w:pPr>
              <w:pStyle w:val="TableParagraph"/>
              <w:spacing w:line="268" w:lineRule="exact"/>
              <w:ind w:left="107"/>
              <w:rPr>
                <w:b/>
              </w:rPr>
            </w:pPr>
            <w:r>
              <w:rPr>
                <w:b/>
              </w:rPr>
              <w:t>Remarks</w:t>
            </w:r>
            <w:r>
              <w:rPr>
                <w:b/>
                <w:spacing w:val="-6"/>
              </w:rPr>
              <w:t xml:space="preserve"> </w:t>
            </w:r>
            <w:r>
              <w:rPr>
                <w:b/>
              </w:rPr>
              <w:t>by</w:t>
            </w:r>
            <w:r>
              <w:rPr>
                <w:b/>
                <w:spacing w:val="-4"/>
              </w:rPr>
              <w:t xml:space="preserve"> </w:t>
            </w:r>
            <w:r>
              <w:rPr>
                <w:b/>
              </w:rPr>
              <w:t>Assessor,</w:t>
            </w:r>
            <w:r>
              <w:rPr>
                <w:b/>
                <w:spacing w:val="-2"/>
              </w:rPr>
              <w:t xml:space="preserve"> </w:t>
            </w:r>
            <w:r>
              <w:rPr>
                <w:b/>
              </w:rPr>
              <w:t>if</w:t>
            </w:r>
            <w:r>
              <w:rPr>
                <w:b/>
                <w:spacing w:val="-4"/>
              </w:rPr>
              <w:t xml:space="preserve"> </w:t>
            </w:r>
            <w:r>
              <w:rPr>
                <w:b/>
                <w:spacing w:val="-5"/>
              </w:rPr>
              <w:t>any</w:t>
            </w:r>
          </w:p>
        </w:tc>
        <w:tc>
          <w:tcPr>
            <w:tcW w:w="5601" w:type="dxa"/>
            <w:tcBorders>
              <w:bottom w:val="single" w:sz="8" w:space="0" w:color="000000"/>
            </w:tcBorders>
          </w:tcPr>
          <w:p w14:paraId="057EF75B" w14:textId="22B18EAE" w:rsidR="00BE5B09" w:rsidRPr="005B2199" w:rsidRDefault="00157898">
            <w:pPr>
              <w:pStyle w:val="TableParagraph"/>
              <w:rPr>
                <w:rFonts w:asciiTheme="minorHAnsi" w:hAnsiTheme="minorHAnsi" w:cstheme="minorHAnsi"/>
              </w:rPr>
            </w:pPr>
            <w:r w:rsidRPr="005B2199">
              <w:rPr>
                <w:rFonts w:asciiTheme="minorHAnsi" w:hAnsiTheme="minorHAnsi" w:cstheme="minorHAnsi"/>
              </w:rPr>
              <w:t>N/A</w:t>
            </w:r>
          </w:p>
        </w:tc>
        <w:tc>
          <w:tcPr>
            <w:tcW w:w="114" w:type="dxa"/>
            <w:tcBorders>
              <w:top w:val="nil"/>
            </w:tcBorders>
          </w:tcPr>
          <w:p w14:paraId="057EF75C" w14:textId="77777777" w:rsidR="00BE5B09" w:rsidRDefault="00BE5B09">
            <w:pPr>
              <w:pStyle w:val="TableParagraph"/>
              <w:rPr>
                <w:rFonts w:ascii="Times New Roman"/>
              </w:rPr>
            </w:pPr>
          </w:p>
        </w:tc>
      </w:tr>
    </w:tbl>
    <w:p w14:paraId="057EF75E" w14:textId="77777777" w:rsidR="00BE5B09" w:rsidRDefault="00BE5B09">
      <w:pPr>
        <w:pStyle w:val="BodyText"/>
        <w:rPr>
          <w:sz w:val="20"/>
        </w:rPr>
      </w:pPr>
    </w:p>
    <w:p w14:paraId="057EF75F" w14:textId="77777777" w:rsidR="00BE5B09" w:rsidRDefault="00BE5B09">
      <w:pPr>
        <w:pStyle w:val="BodyText"/>
        <w:rPr>
          <w:sz w:val="20"/>
        </w:rPr>
      </w:pPr>
    </w:p>
    <w:p w14:paraId="057EF760" w14:textId="77777777" w:rsidR="00BE5B09" w:rsidRDefault="00BE5B09">
      <w:pPr>
        <w:pStyle w:val="BodyText"/>
        <w:rPr>
          <w:sz w:val="20"/>
        </w:rPr>
      </w:pPr>
    </w:p>
    <w:p w14:paraId="057EF761" w14:textId="77777777" w:rsidR="00BE5B09" w:rsidRDefault="00BE5B09">
      <w:pPr>
        <w:pStyle w:val="BodyText"/>
        <w:rPr>
          <w:sz w:val="20"/>
        </w:rPr>
      </w:pPr>
    </w:p>
    <w:p w14:paraId="057EF762" w14:textId="77777777" w:rsidR="00BE5B09" w:rsidRDefault="00BE5B09">
      <w:pPr>
        <w:pStyle w:val="BodyText"/>
        <w:rPr>
          <w:sz w:val="20"/>
        </w:rPr>
      </w:pPr>
    </w:p>
    <w:p w14:paraId="057EF763" w14:textId="77777777" w:rsidR="00BE5B09" w:rsidRDefault="00BE5B09">
      <w:pPr>
        <w:pStyle w:val="BodyText"/>
        <w:rPr>
          <w:sz w:val="20"/>
        </w:rPr>
      </w:pPr>
    </w:p>
    <w:p w14:paraId="057EF764" w14:textId="77777777" w:rsidR="00BE5B09" w:rsidRDefault="00BE5B09">
      <w:pPr>
        <w:pStyle w:val="BodyText"/>
        <w:rPr>
          <w:sz w:val="20"/>
        </w:rPr>
      </w:pPr>
    </w:p>
    <w:p w14:paraId="057EF765" w14:textId="77777777" w:rsidR="00BE5B09" w:rsidRDefault="00BE5B09">
      <w:pPr>
        <w:pStyle w:val="BodyText"/>
        <w:rPr>
          <w:sz w:val="20"/>
        </w:rPr>
      </w:pPr>
    </w:p>
    <w:p w14:paraId="057EF766" w14:textId="77777777" w:rsidR="00BE5B09" w:rsidRDefault="00CB149C">
      <w:pPr>
        <w:pStyle w:val="BodyText"/>
        <w:spacing w:before="57"/>
        <w:rPr>
          <w:sz w:val="20"/>
        </w:rPr>
      </w:pPr>
      <w:r>
        <w:rPr>
          <w:noProof/>
        </w:rPr>
        <mc:AlternateContent>
          <mc:Choice Requires="wps">
            <w:drawing>
              <wp:anchor distT="0" distB="0" distL="0" distR="0" simplePos="0" relativeHeight="251658250" behindDoc="1" locked="0" layoutInCell="1" allowOverlap="1" wp14:anchorId="057EF984" wp14:editId="057EF985">
                <wp:simplePos x="0" y="0"/>
                <wp:positionH relativeFrom="page">
                  <wp:posOffset>457200</wp:posOffset>
                </wp:positionH>
                <wp:positionV relativeFrom="paragraph">
                  <wp:posOffset>206549</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015D2756" id="Graphic 2" o:spid="_x0000_s1026" style="position:absolute;margin-left:36pt;margin-top:16.2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OYDc44AAAAAgBAAAPAAAAZHJzL2Rvd25yZXYueG1sTI9B&#10;S8NAEIXvgv9hGcGL2N0mtZaYTVFBLNiCxuJ5kx2TYHY2ZLdt/PeOJ7294Q3vfS9fT64XRxxD50nD&#10;fKZAINXedtRo2L8/Xa9AhGjImt4TavjGAOvi/Cw3mfUnesNjGRvBIRQyo6GNccikDHWLzoSZH5DY&#10;+/SjM5HPsZF2NCcOd71MlFpKZzrihtYM+Nhi/VUenIZnu9usXq/wZbdJy4e4n7bV4mOr9eXFdH8H&#10;IuIU/57hF5/RoWCmyh/IBtFruE14StSQJjcg2E+Xag6iYrFQIItc/h9Q/AAAAP//AwBQSwECLQAU&#10;AAYACAAAACEAtoM4kv4AAADhAQAAEwAAAAAAAAAAAAAAAAAAAAAAW0NvbnRlbnRfVHlwZXNdLnht&#10;bFBLAQItABQABgAIAAAAIQA4/SH/1gAAAJQBAAALAAAAAAAAAAAAAAAAAC8BAABfcmVscy8ucmVs&#10;c1BLAQItABQABgAIAAAAIQD6gXGMIwIAAL0EAAAOAAAAAAAAAAAAAAAAAC4CAABkcnMvZTJvRG9j&#10;LnhtbFBLAQItABQABgAIAAAAIQCOYDc44AAAAAgBAAAPAAAAAAAAAAAAAAAAAH0EAABkcnMvZG93&#10;bnJldi54bWxQSwUGAAAAAAQABADzAAAAigUAAAAA&#10;" path="m1829054,l,,,9144r1829054,l1829054,xe" fillcolor="black" stroked="f">
                <v:path arrowok="t"/>
                <w10:wrap type="topAndBottom" anchorx="page"/>
              </v:shape>
            </w:pict>
          </mc:Fallback>
        </mc:AlternateContent>
      </w:r>
    </w:p>
    <w:p w14:paraId="057EF767" w14:textId="77777777" w:rsidR="00BE5B09" w:rsidRDefault="00CB149C">
      <w:pPr>
        <w:spacing w:before="102"/>
        <w:ind w:left="120" w:right="229"/>
        <w:rPr>
          <w:sz w:val="20"/>
        </w:rPr>
      </w:pPr>
      <w:r>
        <w:rPr>
          <w:sz w:val="20"/>
          <w:vertAlign w:val="superscript"/>
        </w:rPr>
        <w:t>1</w:t>
      </w:r>
      <w:r>
        <w:rPr>
          <w:spacing w:val="-3"/>
          <w:sz w:val="20"/>
        </w:rPr>
        <w:t xml:space="preserve"> </w:t>
      </w:r>
      <w:r>
        <w:rPr>
          <w:sz w:val="20"/>
        </w:rPr>
        <w:t>As</w:t>
      </w:r>
      <w:r>
        <w:rPr>
          <w:spacing w:val="-2"/>
          <w:sz w:val="20"/>
        </w:rPr>
        <w:t xml:space="preserve"> </w:t>
      </w:r>
      <w:r>
        <w:rPr>
          <w:sz w:val="20"/>
        </w:rPr>
        <w:t>defined</w:t>
      </w:r>
      <w:r>
        <w:rPr>
          <w:spacing w:val="-2"/>
          <w:sz w:val="20"/>
        </w:rPr>
        <w:t xml:space="preserve"> </w:t>
      </w:r>
      <w:r>
        <w:rPr>
          <w:sz w:val="20"/>
        </w:rPr>
        <w:t>in</w:t>
      </w:r>
      <w:r>
        <w:rPr>
          <w:spacing w:val="-2"/>
          <w:sz w:val="20"/>
        </w:rPr>
        <w:t xml:space="preserve"> </w:t>
      </w:r>
      <w:r>
        <w:rPr>
          <w:sz w:val="20"/>
        </w:rPr>
        <w:t>the Code,</w:t>
      </w:r>
      <w:r>
        <w:rPr>
          <w:spacing w:val="-1"/>
          <w:sz w:val="20"/>
        </w:rPr>
        <w:t xml:space="preserve"> </w:t>
      </w:r>
      <w:r>
        <w:rPr>
          <w:sz w:val="20"/>
        </w:rPr>
        <w:t>“ESG</w:t>
      </w:r>
      <w:r>
        <w:rPr>
          <w:spacing w:val="-1"/>
          <w:sz w:val="20"/>
        </w:rPr>
        <w:t xml:space="preserve"> </w:t>
      </w:r>
      <w:r>
        <w:rPr>
          <w:sz w:val="20"/>
        </w:rPr>
        <w:t>Rating</w:t>
      </w:r>
      <w:r>
        <w:rPr>
          <w:spacing w:val="-3"/>
          <w:sz w:val="20"/>
        </w:rPr>
        <w:t xml:space="preserve"> </w:t>
      </w:r>
      <w:r>
        <w:rPr>
          <w:sz w:val="20"/>
        </w:rPr>
        <w:t>and</w:t>
      </w:r>
      <w:r>
        <w:rPr>
          <w:spacing w:val="-2"/>
          <w:sz w:val="20"/>
        </w:rPr>
        <w:t xml:space="preserve"> </w:t>
      </w:r>
      <w:r>
        <w:rPr>
          <w:sz w:val="20"/>
        </w:rPr>
        <w:t>Data</w:t>
      </w:r>
      <w:r>
        <w:rPr>
          <w:spacing w:val="-2"/>
          <w:sz w:val="20"/>
        </w:rPr>
        <w:t xml:space="preserve"> </w:t>
      </w:r>
      <w:r>
        <w:rPr>
          <w:sz w:val="20"/>
        </w:rPr>
        <w:t>Product</w:t>
      </w:r>
      <w:r>
        <w:rPr>
          <w:spacing w:val="-2"/>
          <w:sz w:val="20"/>
        </w:rPr>
        <w:t xml:space="preserve"> </w:t>
      </w:r>
      <w:r>
        <w:rPr>
          <w:sz w:val="20"/>
        </w:rPr>
        <w:t>Provider</w:t>
      </w:r>
      <w:r>
        <w:rPr>
          <w:b/>
          <w:sz w:val="20"/>
        </w:rPr>
        <w:t>”</w:t>
      </w:r>
      <w:r>
        <w:rPr>
          <w:b/>
          <w:spacing w:val="-2"/>
          <w:sz w:val="20"/>
        </w:rPr>
        <w:t xml:space="preserve"> </w:t>
      </w:r>
      <w:r>
        <w:rPr>
          <w:sz w:val="20"/>
        </w:rPr>
        <w:t>means</w:t>
      </w:r>
      <w:r>
        <w:rPr>
          <w:spacing w:val="-2"/>
          <w:sz w:val="20"/>
        </w:rPr>
        <w:t xml:space="preserve"> </w:t>
      </w:r>
      <w:r>
        <w:rPr>
          <w:sz w:val="20"/>
        </w:rPr>
        <w:t>any</w:t>
      </w:r>
      <w:r>
        <w:rPr>
          <w:spacing w:val="-2"/>
          <w:sz w:val="20"/>
        </w:rPr>
        <w:t xml:space="preserve"> </w:t>
      </w:r>
      <w:r>
        <w:rPr>
          <w:sz w:val="20"/>
        </w:rPr>
        <w:t>ESG</w:t>
      </w:r>
      <w:r>
        <w:rPr>
          <w:spacing w:val="-4"/>
          <w:sz w:val="20"/>
        </w:rPr>
        <w:t xml:space="preserve"> </w:t>
      </w:r>
      <w:r>
        <w:rPr>
          <w:sz w:val="20"/>
        </w:rPr>
        <w:t>Rating</w:t>
      </w:r>
      <w:r>
        <w:rPr>
          <w:spacing w:val="-3"/>
          <w:sz w:val="20"/>
        </w:rPr>
        <w:t xml:space="preserve"> </w:t>
      </w:r>
      <w:r>
        <w:rPr>
          <w:sz w:val="20"/>
        </w:rPr>
        <w:t>Provider,</w:t>
      </w:r>
      <w:r>
        <w:rPr>
          <w:spacing w:val="-2"/>
          <w:sz w:val="20"/>
        </w:rPr>
        <w:t xml:space="preserve"> </w:t>
      </w:r>
      <w:r>
        <w:rPr>
          <w:sz w:val="20"/>
        </w:rPr>
        <w:t>any</w:t>
      </w:r>
      <w:r>
        <w:rPr>
          <w:spacing w:val="-2"/>
          <w:sz w:val="20"/>
        </w:rPr>
        <w:t xml:space="preserve"> </w:t>
      </w:r>
      <w:r>
        <w:rPr>
          <w:sz w:val="20"/>
        </w:rPr>
        <w:t>ESG</w:t>
      </w:r>
      <w:r>
        <w:rPr>
          <w:spacing w:val="-4"/>
          <w:sz w:val="20"/>
        </w:rPr>
        <w:t xml:space="preserve"> </w:t>
      </w:r>
      <w:r>
        <w:rPr>
          <w:sz w:val="20"/>
        </w:rPr>
        <w:t>Data</w:t>
      </w:r>
      <w:r>
        <w:rPr>
          <w:spacing w:val="-2"/>
          <w:sz w:val="20"/>
        </w:rPr>
        <w:t xml:space="preserve"> </w:t>
      </w:r>
      <w:r>
        <w:rPr>
          <w:sz w:val="20"/>
        </w:rPr>
        <w:t>Product Provider, or any provider of both ESG rating and ESG data product.</w:t>
      </w:r>
    </w:p>
    <w:p w14:paraId="057EF768" w14:textId="77777777" w:rsidR="00BE5B09" w:rsidRDefault="00CB149C">
      <w:pPr>
        <w:spacing w:before="244"/>
        <w:ind w:left="120"/>
        <w:rPr>
          <w:sz w:val="20"/>
        </w:rPr>
      </w:pPr>
      <w:r>
        <w:rPr>
          <w:sz w:val="20"/>
          <w:vertAlign w:val="superscript"/>
        </w:rPr>
        <w:t>2</w:t>
      </w:r>
      <w:r>
        <w:rPr>
          <w:spacing w:val="-5"/>
          <w:sz w:val="20"/>
        </w:rPr>
        <w:t xml:space="preserve"> </w:t>
      </w:r>
      <w:r>
        <w:rPr>
          <w:sz w:val="20"/>
        </w:rPr>
        <w:t>The</w:t>
      </w:r>
      <w:r>
        <w:rPr>
          <w:spacing w:val="-5"/>
          <w:sz w:val="20"/>
        </w:rPr>
        <w:t xml:space="preserve"> </w:t>
      </w:r>
      <w:r>
        <w:rPr>
          <w:sz w:val="20"/>
        </w:rPr>
        <w:t>IOSCO</w:t>
      </w:r>
      <w:r>
        <w:rPr>
          <w:spacing w:val="-4"/>
          <w:sz w:val="20"/>
        </w:rPr>
        <w:t xml:space="preserve"> </w:t>
      </w:r>
      <w:r>
        <w:rPr>
          <w:sz w:val="20"/>
        </w:rPr>
        <w:t>“Call</w:t>
      </w:r>
      <w:r>
        <w:rPr>
          <w:spacing w:val="-5"/>
          <w:sz w:val="20"/>
        </w:rPr>
        <w:t xml:space="preserve"> </w:t>
      </w:r>
      <w:r>
        <w:rPr>
          <w:sz w:val="20"/>
        </w:rPr>
        <w:t>for</w:t>
      </w:r>
      <w:r>
        <w:rPr>
          <w:spacing w:val="-3"/>
          <w:sz w:val="20"/>
        </w:rPr>
        <w:t xml:space="preserve"> </w:t>
      </w:r>
      <w:r>
        <w:rPr>
          <w:sz w:val="20"/>
        </w:rPr>
        <w:t>Action”</w:t>
      </w:r>
      <w:r>
        <w:rPr>
          <w:spacing w:val="-4"/>
          <w:sz w:val="20"/>
        </w:rPr>
        <w:t xml:space="preserve"> </w:t>
      </w:r>
      <w:r>
        <w:rPr>
          <w:sz w:val="20"/>
        </w:rPr>
        <w:t>paper</w:t>
      </w:r>
      <w:r>
        <w:rPr>
          <w:spacing w:val="-4"/>
          <w:sz w:val="20"/>
        </w:rPr>
        <w:t xml:space="preserve"> </w:t>
      </w:r>
      <w:r>
        <w:rPr>
          <w:sz w:val="20"/>
        </w:rPr>
        <w:t>is</w:t>
      </w:r>
      <w:r>
        <w:rPr>
          <w:spacing w:val="-3"/>
          <w:sz w:val="20"/>
        </w:rPr>
        <w:t xml:space="preserve"> </w:t>
      </w:r>
      <w:r>
        <w:rPr>
          <w:sz w:val="20"/>
        </w:rPr>
        <w:t>available</w:t>
      </w:r>
      <w:r>
        <w:rPr>
          <w:spacing w:val="-6"/>
          <w:sz w:val="20"/>
        </w:rPr>
        <w:t xml:space="preserve"> </w:t>
      </w:r>
      <w:r>
        <w:rPr>
          <w:sz w:val="20"/>
        </w:rPr>
        <w:t xml:space="preserve">at </w:t>
      </w:r>
      <w:hyperlink r:id="rId8">
        <w:r>
          <w:rPr>
            <w:color w:val="0462C1"/>
            <w:spacing w:val="-2"/>
            <w:sz w:val="20"/>
            <w:u w:val="single" w:color="0462C1"/>
          </w:rPr>
          <w:t>https://www.iosco.org/library/pubdocs/pdf/IOSCOPD717.pdf.</w:t>
        </w:r>
      </w:hyperlink>
    </w:p>
    <w:p w14:paraId="057EF769" w14:textId="77777777" w:rsidR="00BE5B09" w:rsidRDefault="00BE5B09">
      <w:pPr>
        <w:rPr>
          <w:sz w:val="20"/>
        </w:rPr>
        <w:sectPr w:rsidR="00BE5B09" w:rsidSect="00C22EB4">
          <w:headerReference w:type="even" r:id="rId9"/>
          <w:headerReference w:type="default" r:id="rId10"/>
          <w:footerReference w:type="even" r:id="rId11"/>
          <w:footerReference w:type="default" r:id="rId12"/>
          <w:headerReference w:type="first" r:id="rId13"/>
          <w:footerReference w:type="first" r:id="rId14"/>
          <w:type w:val="continuous"/>
          <w:pgSz w:w="11910" w:h="16840"/>
          <w:pgMar w:top="940" w:right="560" w:bottom="1180" w:left="600" w:header="0" w:footer="980" w:gutter="0"/>
          <w:pgNumType w:start="1"/>
          <w:cols w:space="720"/>
          <w:docGrid w:linePitch="299"/>
        </w:sectPr>
      </w:pPr>
    </w:p>
    <w:p w14:paraId="057EF76A" w14:textId="77777777" w:rsidR="00BE5B09" w:rsidRDefault="00CB149C">
      <w:pPr>
        <w:spacing w:before="37"/>
        <w:ind w:left="120"/>
        <w:rPr>
          <w:b/>
        </w:rPr>
      </w:pPr>
      <w:r>
        <w:rPr>
          <w:b/>
          <w:u w:val="single"/>
        </w:rPr>
        <w:lastRenderedPageBreak/>
        <w:t>Checklist</w:t>
      </w:r>
      <w:r>
        <w:rPr>
          <w:b/>
          <w:spacing w:val="-7"/>
          <w:u w:val="single"/>
        </w:rPr>
        <w:t xml:space="preserve"> </w:t>
      </w:r>
      <w:r>
        <w:rPr>
          <w:b/>
          <w:u w:val="single"/>
        </w:rPr>
        <w:t>for</w:t>
      </w:r>
      <w:r>
        <w:rPr>
          <w:b/>
          <w:spacing w:val="-6"/>
          <w:u w:val="single"/>
        </w:rPr>
        <w:t xml:space="preserve"> </w:t>
      </w:r>
      <w:r>
        <w:rPr>
          <w:b/>
          <w:u w:val="single"/>
        </w:rPr>
        <w:t>Singapore</w:t>
      </w:r>
      <w:r>
        <w:rPr>
          <w:b/>
          <w:spacing w:val="-3"/>
          <w:u w:val="single"/>
        </w:rPr>
        <w:t xml:space="preserve"> </w:t>
      </w:r>
      <w:r>
        <w:rPr>
          <w:b/>
          <w:u w:val="single"/>
        </w:rPr>
        <w:t>Code</w:t>
      </w:r>
      <w:r>
        <w:rPr>
          <w:b/>
          <w:spacing w:val="-5"/>
          <w:u w:val="single"/>
        </w:rPr>
        <w:t xml:space="preserve"> </w:t>
      </w:r>
      <w:r>
        <w:rPr>
          <w:b/>
          <w:u w:val="single"/>
        </w:rPr>
        <w:t>of</w:t>
      </w:r>
      <w:r>
        <w:rPr>
          <w:b/>
          <w:spacing w:val="-4"/>
          <w:u w:val="single"/>
        </w:rPr>
        <w:t xml:space="preserve"> </w:t>
      </w:r>
      <w:r>
        <w:rPr>
          <w:b/>
          <w:u w:val="single"/>
        </w:rPr>
        <w:t>Conduct</w:t>
      </w:r>
      <w:r>
        <w:rPr>
          <w:b/>
          <w:spacing w:val="-3"/>
          <w:u w:val="single"/>
        </w:rPr>
        <w:t xml:space="preserve"> </w:t>
      </w:r>
      <w:r>
        <w:rPr>
          <w:b/>
          <w:u w:val="single"/>
        </w:rPr>
        <w:t>for</w:t>
      </w:r>
      <w:r>
        <w:rPr>
          <w:b/>
          <w:spacing w:val="-2"/>
          <w:u w:val="single"/>
        </w:rPr>
        <w:t xml:space="preserve"> </w:t>
      </w:r>
      <w:r>
        <w:rPr>
          <w:b/>
          <w:u w:val="single"/>
        </w:rPr>
        <w:t>ESG</w:t>
      </w:r>
      <w:r>
        <w:rPr>
          <w:b/>
          <w:spacing w:val="-4"/>
          <w:u w:val="single"/>
        </w:rPr>
        <w:t xml:space="preserve"> </w:t>
      </w:r>
      <w:r>
        <w:rPr>
          <w:b/>
          <w:u w:val="single"/>
        </w:rPr>
        <w:t>Rating</w:t>
      </w:r>
      <w:r>
        <w:rPr>
          <w:b/>
          <w:spacing w:val="-4"/>
          <w:u w:val="single"/>
        </w:rPr>
        <w:t xml:space="preserve"> </w:t>
      </w:r>
      <w:r>
        <w:rPr>
          <w:b/>
          <w:u w:val="single"/>
        </w:rPr>
        <w:t>and</w:t>
      </w:r>
      <w:r>
        <w:rPr>
          <w:b/>
          <w:spacing w:val="-4"/>
          <w:u w:val="single"/>
        </w:rPr>
        <w:t xml:space="preserve"> </w:t>
      </w:r>
      <w:r>
        <w:rPr>
          <w:b/>
          <w:u w:val="single"/>
        </w:rPr>
        <w:t>Data</w:t>
      </w:r>
      <w:r>
        <w:rPr>
          <w:b/>
          <w:spacing w:val="-6"/>
          <w:u w:val="single"/>
        </w:rPr>
        <w:t xml:space="preserve"> </w:t>
      </w:r>
      <w:r>
        <w:rPr>
          <w:b/>
          <w:u w:val="single"/>
        </w:rPr>
        <w:t>Product</w:t>
      </w:r>
      <w:r>
        <w:rPr>
          <w:b/>
          <w:spacing w:val="-5"/>
          <w:u w:val="single"/>
        </w:rPr>
        <w:t xml:space="preserve"> </w:t>
      </w:r>
      <w:r>
        <w:rPr>
          <w:b/>
          <w:spacing w:val="-2"/>
          <w:u w:val="single"/>
        </w:rPr>
        <w:t>Providers</w:t>
      </w:r>
    </w:p>
    <w:p w14:paraId="057EF76C" w14:textId="412F9314" w:rsidR="00BE5B09" w:rsidRDefault="00CB149C" w:rsidP="002E1525">
      <w:pPr>
        <w:pStyle w:val="BodyText"/>
        <w:spacing w:before="181" w:line="259" w:lineRule="auto"/>
        <w:ind w:left="120" w:right="229"/>
        <w:rPr>
          <w:spacing w:val="-2"/>
        </w:rPr>
      </w:pPr>
      <w:r>
        <w:rPr>
          <w:b/>
          <w:u w:val="single"/>
        </w:rPr>
        <w:t>Principle</w:t>
      </w:r>
      <w:r>
        <w:rPr>
          <w:b/>
          <w:spacing w:val="-5"/>
          <w:u w:val="single"/>
        </w:rPr>
        <w:t xml:space="preserve"> </w:t>
      </w:r>
      <w:r>
        <w:rPr>
          <w:b/>
          <w:u w:val="single"/>
        </w:rPr>
        <w:t>1:</w:t>
      </w:r>
      <w:r>
        <w:rPr>
          <w:b/>
          <w:spacing w:val="-1"/>
        </w:rPr>
        <w:t xml:space="preserve"> </w:t>
      </w:r>
      <w:r>
        <w:t>The</w:t>
      </w:r>
      <w:r>
        <w:rPr>
          <w:spacing w:val="-2"/>
        </w:rPr>
        <w:t xml:space="preserve"> </w:t>
      </w:r>
      <w:r>
        <w:t>ESG</w:t>
      </w:r>
      <w:r>
        <w:rPr>
          <w:spacing w:val="-5"/>
        </w:rPr>
        <w:t xml:space="preserve"> </w:t>
      </w:r>
      <w:r>
        <w:t>Rating</w:t>
      </w:r>
      <w:r>
        <w:rPr>
          <w:spacing w:val="-5"/>
        </w:rPr>
        <w:t xml:space="preserve"> </w:t>
      </w:r>
      <w:r>
        <w:t>and</w:t>
      </w:r>
      <w:r>
        <w:rPr>
          <w:spacing w:val="-3"/>
        </w:rPr>
        <w:t xml:space="preserve"> </w:t>
      </w:r>
      <w:r>
        <w:t>Data</w:t>
      </w:r>
      <w:r>
        <w:rPr>
          <w:spacing w:val="-5"/>
        </w:rPr>
        <w:t xml:space="preserve"> </w:t>
      </w:r>
      <w:r>
        <w:t>Product</w:t>
      </w:r>
      <w:r>
        <w:rPr>
          <w:spacing w:val="-4"/>
        </w:rPr>
        <w:t xml:space="preserve"> </w:t>
      </w:r>
      <w:r>
        <w:t>Provider</w:t>
      </w:r>
      <w:r>
        <w:rPr>
          <w:spacing w:val="-4"/>
        </w:rPr>
        <w:t xml:space="preserve"> </w:t>
      </w:r>
      <w:r>
        <w:t>should</w:t>
      </w:r>
      <w:r>
        <w:rPr>
          <w:spacing w:val="-4"/>
        </w:rPr>
        <w:t xml:space="preserve"> </w:t>
      </w:r>
      <w:r>
        <w:t>adopt</w:t>
      </w:r>
      <w:r>
        <w:rPr>
          <w:spacing w:val="-2"/>
        </w:rPr>
        <w:t xml:space="preserve"> </w:t>
      </w:r>
      <w:r>
        <w:t>and</w:t>
      </w:r>
      <w:r>
        <w:rPr>
          <w:spacing w:val="-3"/>
        </w:rPr>
        <w:t xml:space="preserve"> </w:t>
      </w:r>
      <w:r>
        <w:t>implement</w:t>
      </w:r>
      <w:r>
        <w:rPr>
          <w:spacing w:val="-2"/>
        </w:rPr>
        <w:t xml:space="preserve"> </w:t>
      </w:r>
      <w:r>
        <w:t>written</w:t>
      </w:r>
      <w:r>
        <w:rPr>
          <w:spacing w:val="-2"/>
        </w:rPr>
        <w:t xml:space="preserve"> </w:t>
      </w:r>
      <w:r>
        <w:t>policies</w:t>
      </w:r>
      <w:r>
        <w:rPr>
          <w:spacing w:val="-2"/>
        </w:rPr>
        <w:t xml:space="preserve"> </w:t>
      </w:r>
      <w:r>
        <w:t>and</w:t>
      </w:r>
      <w:r>
        <w:rPr>
          <w:spacing w:val="-3"/>
        </w:rPr>
        <w:t xml:space="preserve"> </w:t>
      </w:r>
      <w:r>
        <w:t xml:space="preserve">procedures designed to ensure the issuance of high quality ESG rating and data products based on publicly disclosed data sources where possible, and other information sources where necessary, using transparent and defined </w:t>
      </w:r>
      <w:r>
        <w:rPr>
          <w:spacing w:val="-2"/>
        </w:rPr>
        <w:t>methodologies.</w:t>
      </w:r>
    </w:p>
    <w:p w14:paraId="0BFF7EDF" w14:textId="022F0D7B" w:rsidR="0024523B" w:rsidRPr="00BA57D2" w:rsidRDefault="00BA57D2" w:rsidP="002E1525">
      <w:pPr>
        <w:pStyle w:val="BodyText"/>
        <w:spacing w:before="181" w:line="259" w:lineRule="auto"/>
        <w:ind w:left="120" w:right="229"/>
        <w:rPr>
          <w:rFonts w:asciiTheme="minorHAnsi" w:hAnsiTheme="minorHAnsi" w:cstheme="minorHAnsi"/>
        </w:rPr>
      </w:pPr>
      <w:r w:rsidRPr="00BA57D2">
        <w:rPr>
          <w:rFonts w:asciiTheme="minorHAnsi" w:hAnsiTheme="minorHAnsi" w:cstheme="minorHAnsi"/>
          <w:color w:val="001B2B"/>
        </w:rPr>
        <w:t>Based</w:t>
      </w:r>
      <w:r w:rsidRPr="00BA57D2">
        <w:rPr>
          <w:rFonts w:asciiTheme="minorHAnsi" w:hAnsiTheme="minorHAnsi" w:cstheme="minorHAnsi"/>
          <w:color w:val="001B2B"/>
          <w:spacing w:val="-2"/>
        </w:rPr>
        <w:t xml:space="preserve"> </w:t>
      </w:r>
      <w:r w:rsidRPr="00BA57D2">
        <w:rPr>
          <w:rFonts w:asciiTheme="minorHAnsi" w:hAnsiTheme="minorHAnsi" w:cstheme="minorHAnsi"/>
          <w:color w:val="001B2B"/>
        </w:rPr>
        <w:t>on</w:t>
      </w:r>
      <w:r w:rsidRPr="00BA57D2">
        <w:rPr>
          <w:rFonts w:asciiTheme="minorHAnsi" w:hAnsiTheme="minorHAnsi" w:cstheme="minorHAnsi"/>
          <w:color w:val="001B2B"/>
          <w:spacing w:val="-2"/>
        </w:rPr>
        <w:t xml:space="preserve"> </w:t>
      </w:r>
      <w:r w:rsidRPr="00BA57D2">
        <w:rPr>
          <w:rFonts w:asciiTheme="minorHAnsi" w:hAnsiTheme="minorHAnsi" w:cstheme="minorHAnsi"/>
          <w:color w:val="001B2B"/>
        </w:rPr>
        <w:t>the definition of</w:t>
      </w:r>
      <w:r w:rsidRPr="00BA57D2">
        <w:rPr>
          <w:rFonts w:asciiTheme="minorHAnsi" w:hAnsiTheme="minorHAnsi" w:cstheme="minorHAnsi"/>
          <w:color w:val="001B2B"/>
          <w:spacing w:val="-2"/>
        </w:rPr>
        <w:t xml:space="preserve"> </w:t>
      </w:r>
      <w:r w:rsidRPr="00BA57D2">
        <w:rPr>
          <w:rFonts w:asciiTheme="minorHAnsi" w:hAnsiTheme="minorHAnsi" w:cstheme="minorHAnsi"/>
          <w:color w:val="001B2B"/>
        </w:rPr>
        <w:t>ESG Ratings and ESG Data Products under the</w:t>
      </w:r>
      <w:r w:rsidRPr="00BA57D2">
        <w:rPr>
          <w:rFonts w:asciiTheme="minorHAnsi" w:hAnsiTheme="minorHAnsi" w:cstheme="minorHAnsi"/>
          <w:color w:val="001B2B"/>
          <w:spacing w:val="-7"/>
        </w:rPr>
        <w:t xml:space="preserve"> </w:t>
      </w:r>
      <w:r w:rsidRPr="00BA57D2">
        <w:rPr>
          <w:rFonts w:asciiTheme="minorHAnsi" w:hAnsiTheme="minorHAnsi" w:cstheme="minorHAnsi"/>
          <w:color w:val="001B2B"/>
        </w:rPr>
        <w:t>Code</w:t>
      </w:r>
      <w:r>
        <w:rPr>
          <w:rFonts w:asciiTheme="minorHAnsi" w:hAnsiTheme="minorHAnsi" w:cstheme="minorHAnsi"/>
          <w:color w:val="001B2B"/>
        </w:rPr>
        <w:t xml:space="preserve"> of Conduct</w:t>
      </w:r>
      <w:r w:rsidRPr="00BA57D2">
        <w:rPr>
          <w:rFonts w:asciiTheme="minorHAnsi" w:hAnsiTheme="minorHAnsi" w:cstheme="minorHAnsi"/>
          <w:color w:val="001B2B"/>
        </w:rPr>
        <w:t xml:space="preserve">, </w:t>
      </w:r>
      <w:r>
        <w:rPr>
          <w:rFonts w:asciiTheme="minorHAnsi" w:hAnsiTheme="minorHAnsi" w:cstheme="minorHAnsi"/>
          <w:color w:val="001B2B"/>
        </w:rPr>
        <w:t xml:space="preserve">this checklist </w:t>
      </w:r>
      <w:r w:rsidRPr="00BA57D2">
        <w:rPr>
          <w:rFonts w:asciiTheme="minorHAnsi" w:hAnsiTheme="minorHAnsi" w:cstheme="minorHAnsi"/>
          <w:color w:val="001B2B"/>
        </w:rPr>
        <w:t>applies to MSCI</w:t>
      </w:r>
      <w:r w:rsidRPr="00BA57D2">
        <w:rPr>
          <w:rFonts w:asciiTheme="minorHAnsi" w:hAnsiTheme="minorHAnsi" w:cstheme="minorHAnsi"/>
          <w:color w:val="001B2B"/>
          <w:spacing w:val="-1"/>
        </w:rPr>
        <w:t xml:space="preserve"> </w:t>
      </w:r>
      <w:r w:rsidRPr="00BA57D2">
        <w:rPr>
          <w:rFonts w:asciiTheme="minorHAnsi" w:hAnsiTheme="minorHAnsi" w:cstheme="minorHAnsi"/>
          <w:color w:val="001B2B"/>
        </w:rPr>
        <w:t>ESG Ratings, MSCI</w:t>
      </w:r>
      <w:r w:rsidRPr="00BA57D2">
        <w:rPr>
          <w:rFonts w:asciiTheme="minorHAnsi" w:hAnsiTheme="minorHAnsi" w:cstheme="minorHAnsi"/>
          <w:color w:val="001B2B"/>
          <w:spacing w:val="-5"/>
        </w:rPr>
        <w:t xml:space="preserve"> </w:t>
      </w:r>
      <w:r w:rsidRPr="00BA57D2">
        <w:rPr>
          <w:rFonts w:asciiTheme="minorHAnsi" w:hAnsiTheme="minorHAnsi" w:cstheme="minorHAnsi"/>
          <w:color w:val="001B2B"/>
        </w:rPr>
        <w:t>ESG</w:t>
      </w:r>
      <w:r w:rsidRPr="00BA57D2">
        <w:rPr>
          <w:rFonts w:asciiTheme="minorHAnsi" w:hAnsiTheme="minorHAnsi" w:cstheme="minorHAnsi"/>
          <w:color w:val="001B2B"/>
          <w:spacing w:val="-1"/>
        </w:rPr>
        <w:t xml:space="preserve"> </w:t>
      </w:r>
      <w:r w:rsidRPr="00BA57D2">
        <w:rPr>
          <w:rFonts w:asciiTheme="minorHAnsi" w:hAnsiTheme="minorHAnsi" w:cstheme="minorHAnsi"/>
          <w:color w:val="001B2B"/>
        </w:rPr>
        <w:t>Government</w:t>
      </w:r>
      <w:r w:rsidRPr="00BA57D2">
        <w:rPr>
          <w:rFonts w:asciiTheme="minorHAnsi" w:hAnsiTheme="minorHAnsi" w:cstheme="minorHAnsi"/>
          <w:color w:val="001B2B"/>
          <w:spacing w:val="-10"/>
        </w:rPr>
        <w:t xml:space="preserve"> </w:t>
      </w:r>
      <w:r w:rsidRPr="00BA57D2">
        <w:rPr>
          <w:rFonts w:asciiTheme="minorHAnsi" w:hAnsiTheme="minorHAnsi" w:cstheme="minorHAnsi"/>
          <w:color w:val="001B2B"/>
        </w:rPr>
        <w:t>Ratings,</w:t>
      </w:r>
      <w:r w:rsidRPr="00BA57D2">
        <w:rPr>
          <w:rFonts w:asciiTheme="minorHAnsi" w:hAnsiTheme="minorHAnsi" w:cstheme="minorHAnsi"/>
          <w:color w:val="001B2B"/>
          <w:spacing w:val="12"/>
        </w:rPr>
        <w:t xml:space="preserve"> </w:t>
      </w:r>
      <w:r w:rsidRPr="00BA57D2">
        <w:rPr>
          <w:rFonts w:asciiTheme="minorHAnsi" w:hAnsiTheme="minorHAnsi" w:cstheme="minorHAnsi"/>
          <w:color w:val="001B2B"/>
        </w:rPr>
        <w:t>MSCI</w:t>
      </w:r>
      <w:r w:rsidRPr="00BA57D2">
        <w:rPr>
          <w:rFonts w:asciiTheme="minorHAnsi" w:hAnsiTheme="minorHAnsi" w:cstheme="minorHAnsi"/>
          <w:color w:val="001B2B"/>
          <w:spacing w:val="-5"/>
        </w:rPr>
        <w:t xml:space="preserve"> </w:t>
      </w:r>
      <w:r w:rsidRPr="00BA57D2">
        <w:rPr>
          <w:rFonts w:asciiTheme="minorHAnsi" w:hAnsiTheme="minorHAnsi" w:cstheme="minorHAnsi"/>
          <w:color w:val="001B2B"/>
        </w:rPr>
        <w:t>ESG</w:t>
      </w:r>
      <w:r w:rsidRPr="00BA57D2">
        <w:rPr>
          <w:rFonts w:asciiTheme="minorHAnsi" w:hAnsiTheme="minorHAnsi" w:cstheme="minorHAnsi"/>
          <w:color w:val="001B2B"/>
          <w:spacing w:val="-1"/>
        </w:rPr>
        <w:t xml:space="preserve"> </w:t>
      </w:r>
      <w:r w:rsidRPr="00BA57D2">
        <w:rPr>
          <w:rFonts w:asciiTheme="minorHAnsi" w:hAnsiTheme="minorHAnsi" w:cstheme="minorHAnsi"/>
          <w:color w:val="001B2B"/>
        </w:rPr>
        <w:t>Fund</w:t>
      </w:r>
      <w:r w:rsidRPr="00BA57D2">
        <w:rPr>
          <w:rFonts w:asciiTheme="minorHAnsi" w:hAnsiTheme="minorHAnsi" w:cstheme="minorHAnsi"/>
          <w:color w:val="001B2B"/>
          <w:spacing w:val="-5"/>
        </w:rPr>
        <w:t xml:space="preserve"> </w:t>
      </w:r>
      <w:r w:rsidRPr="00BA57D2">
        <w:rPr>
          <w:rFonts w:asciiTheme="minorHAnsi" w:hAnsiTheme="minorHAnsi" w:cstheme="minorHAnsi"/>
          <w:color w:val="001B2B"/>
        </w:rPr>
        <w:t>Ratings,</w:t>
      </w:r>
      <w:r w:rsidRPr="00BA57D2">
        <w:rPr>
          <w:rFonts w:asciiTheme="minorHAnsi" w:hAnsiTheme="minorHAnsi" w:cstheme="minorHAnsi"/>
          <w:color w:val="001B2B"/>
          <w:spacing w:val="-5"/>
        </w:rPr>
        <w:t xml:space="preserve"> </w:t>
      </w:r>
      <w:r w:rsidRPr="00BA57D2">
        <w:rPr>
          <w:rFonts w:asciiTheme="minorHAnsi" w:hAnsiTheme="minorHAnsi" w:cstheme="minorHAnsi"/>
          <w:color w:val="001B2B"/>
        </w:rPr>
        <w:t>MSCI</w:t>
      </w:r>
      <w:r w:rsidRPr="00BA57D2">
        <w:rPr>
          <w:rFonts w:asciiTheme="minorHAnsi" w:hAnsiTheme="minorHAnsi" w:cstheme="minorHAnsi"/>
          <w:color w:val="001B2B"/>
          <w:spacing w:val="-1"/>
        </w:rPr>
        <w:t xml:space="preserve"> </w:t>
      </w:r>
      <w:r w:rsidRPr="00BA57D2">
        <w:rPr>
          <w:rFonts w:asciiTheme="minorHAnsi" w:hAnsiTheme="minorHAnsi" w:cstheme="minorHAnsi"/>
          <w:color w:val="001B2B"/>
        </w:rPr>
        <w:t>SDG Alignment,</w:t>
      </w:r>
      <w:r w:rsidRPr="00BA57D2">
        <w:rPr>
          <w:rFonts w:asciiTheme="minorHAnsi" w:hAnsiTheme="minorHAnsi" w:cstheme="minorHAnsi"/>
          <w:color w:val="001B2B"/>
          <w:spacing w:val="-5"/>
        </w:rPr>
        <w:t xml:space="preserve"> </w:t>
      </w:r>
      <w:r w:rsidRPr="00BA57D2">
        <w:rPr>
          <w:rFonts w:asciiTheme="minorHAnsi" w:hAnsiTheme="minorHAnsi" w:cstheme="minorHAnsi"/>
          <w:color w:val="001B2B"/>
        </w:rPr>
        <w:t>MSCI</w:t>
      </w:r>
      <w:r w:rsidRPr="00BA57D2">
        <w:rPr>
          <w:rFonts w:asciiTheme="minorHAnsi" w:hAnsiTheme="minorHAnsi" w:cstheme="minorHAnsi"/>
          <w:color w:val="001B2B"/>
          <w:spacing w:val="-5"/>
        </w:rPr>
        <w:t xml:space="preserve"> </w:t>
      </w:r>
      <w:r w:rsidRPr="00BA57D2">
        <w:rPr>
          <w:rFonts w:asciiTheme="minorHAnsi" w:hAnsiTheme="minorHAnsi" w:cstheme="minorHAnsi"/>
          <w:color w:val="001B2B"/>
        </w:rPr>
        <w:t>Implied</w:t>
      </w:r>
      <w:r w:rsidRPr="00BA57D2">
        <w:rPr>
          <w:rFonts w:asciiTheme="minorHAnsi" w:hAnsiTheme="minorHAnsi" w:cstheme="minorHAnsi"/>
          <w:color w:val="001B2B"/>
          <w:spacing w:val="-5"/>
        </w:rPr>
        <w:t xml:space="preserve"> </w:t>
      </w:r>
      <w:r w:rsidRPr="00BA57D2">
        <w:rPr>
          <w:rFonts w:asciiTheme="minorHAnsi" w:hAnsiTheme="minorHAnsi" w:cstheme="minorHAnsi"/>
          <w:color w:val="001B2B"/>
        </w:rPr>
        <w:t>Temperature</w:t>
      </w:r>
      <w:r w:rsidRPr="00BA57D2">
        <w:rPr>
          <w:rFonts w:asciiTheme="minorHAnsi" w:hAnsiTheme="minorHAnsi" w:cstheme="minorHAnsi"/>
          <w:color w:val="001B2B"/>
          <w:spacing w:val="18"/>
        </w:rPr>
        <w:t xml:space="preserve"> </w:t>
      </w:r>
      <w:r w:rsidRPr="00BA57D2">
        <w:rPr>
          <w:rFonts w:asciiTheme="minorHAnsi" w:hAnsiTheme="minorHAnsi" w:cstheme="minorHAnsi"/>
          <w:color w:val="001B2B"/>
        </w:rPr>
        <w:t>Rise,</w:t>
      </w:r>
      <w:r w:rsidRPr="00BA57D2">
        <w:rPr>
          <w:rFonts w:asciiTheme="minorHAnsi" w:hAnsiTheme="minorHAnsi" w:cstheme="minorHAnsi"/>
          <w:color w:val="001B2B"/>
          <w:spacing w:val="-5"/>
        </w:rPr>
        <w:t xml:space="preserve"> </w:t>
      </w:r>
      <w:r w:rsidRPr="00BA57D2">
        <w:rPr>
          <w:rFonts w:asciiTheme="minorHAnsi" w:hAnsiTheme="minorHAnsi" w:cstheme="minorHAnsi"/>
          <w:color w:val="001B2B"/>
        </w:rPr>
        <w:t xml:space="preserve"> MSCI Low Carbon Transition</w:t>
      </w:r>
      <w:r w:rsidRPr="00BA57D2">
        <w:rPr>
          <w:rFonts w:asciiTheme="minorHAnsi" w:hAnsiTheme="minorHAnsi" w:cstheme="minorHAnsi"/>
          <w:color w:val="001B2B"/>
          <w:spacing w:val="34"/>
        </w:rPr>
        <w:t xml:space="preserve"> </w:t>
      </w:r>
      <w:r w:rsidRPr="00BA57D2">
        <w:rPr>
          <w:rFonts w:asciiTheme="minorHAnsi" w:hAnsiTheme="minorHAnsi" w:cstheme="minorHAnsi"/>
          <w:color w:val="001B2B"/>
        </w:rPr>
        <w:t>Risk Assessment, MSCI Labelled Bond &amp; Loan Assessment,</w:t>
      </w:r>
      <w:r w:rsidRPr="00BA57D2">
        <w:rPr>
          <w:rFonts w:asciiTheme="minorHAnsi" w:hAnsiTheme="minorHAnsi" w:cstheme="minorHAnsi"/>
          <w:color w:val="001B2B"/>
          <w:spacing w:val="12"/>
        </w:rPr>
        <w:t xml:space="preserve"> </w:t>
      </w:r>
      <w:r w:rsidRPr="00BA57D2">
        <w:rPr>
          <w:rFonts w:asciiTheme="minorHAnsi" w:hAnsiTheme="minorHAnsi" w:cstheme="minorHAnsi"/>
          <w:color w:val="001B2B"/>
        </w:rPr>
        <w:t>MSCI Business Involvement Screening Research, MSCI Sustainable Impacts Metrics, MSCI EU Taxonomy, MSCI Climate Value at Risk, MSCI carbon emissions estimates and fossil fuels data, MSCI Climate Targets and Commitments data</w:t>
      </w:r>
      <w:r w:rsidRPr="00BA57D2">
        <w:rPr>
          <w:rFonts w:asciiTheme="minorHAnsi" w:hAnsiTheme="minorHAnsi" w:cstheme="minorHAnsi"/>
          <w:color w:val="001B2B"/>
          <w:spacing w:val="-5"/>
        </w:rPr>
        <w:t xml:space="preserve"> </w:t>
      </w:r>
      <w:r w:rsidRPr="00BA57D2">
        <w:rPr>
          <w:rFonts w:asciiTheme="minorHAnsi" w:hAnsiTheme="minorHAnsi" w:cstheme="minorHAnsi"/>
          <w:color w:val="001B2B"/>
        </w:rPr>
        <w:t>as defined in MSCI ESG Symbols and Definitions, and MSCI Climate Symbols and Definitions available</w:t>
      </w:r>
      <w:r w:rsidRPr="00BA57D2">
        <w:rPr>
          <w:rFonts w:asciiTheme="minorHAnsi" w:hAnsiTheme="minorHAnsi" w:cstheme="minorHAnsi"/>
          <w:color w:val="001B2B"/>
          <w:spacing w:val="40"/>
        </w:rPr>
        <w:t xml:space="preserve"> </w:t>
      </w:r>
      <w:r w:rsidRPr="00BA57D2">
        <w:rPr>
          <w:rFonts w:asciiTheme="minorHAnsi" w:hAnsiTheme="minorHAnsi" w:cstheme="minorHAnsi"/>
          <w:color w:val="001B2B"/>
        </w:rPr>
        <w:t>on msci.com</w:t>
      </w:r>
      <w:r>
        <w:rPr>
          <w:rFonts w:asciiTheme="minorHAnsi" w:hAnsiTheme="minorHAnsi" w:cstheme="minorHAnsi"/>
          <w:color w:val="001B2B"/>
        </w:rPr>
        <w:t>.</w:t>
      </w:r>
    </w:p>
    <w:p w14:paraId="057EF76D" w14:textId="77777777" w:rsidR="00BE5B09" w:rsidRPr="00BA57D2" w:rsidRDefault="00BE5B09">
      <w:pPr>
        <w:pStyle w:val="BodyText"/>
        <w:spacing w:before="209"/>
        <w:rPr>
          <w:rFonts w:asciiTheme="minorHAnsi" w:hAnsiTheme="minorHAnsi" w:cstheme="minorHAnsi"/>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811"/>
        <w:gridCol w:w="809"/>
        <w:gridCol w:w="812"/>
        <w:gridCol w:w="3961"/>
      </w:tblGrid>
      <w:tr w:rsidR="00BE5B09" w14:paraId="057EF771" w14:textId="77777777">
        <w:trPr>
          <w:trHeight w:val="268"/>
        </w:trPr>
        <w:tc>
          <w:tcPr>
            <w:tcW w:w="3956" w:type="dxa"/>
            <w:tcBorders>
              <w:bottom w:val="nil"/>
            </w:tcBorders>
          </w:tcPr>
          <w:p w14:paraId="057EF76E" w14:textId="77777777" w:rsidR="00BE5B09" w:rsidRDefault="00BE5B09">
            <w:pPr>
              <w:pStyle w:val="TableParagraph"/>
              <w:rPr>
                <w:rFonts w:ascii="Times New Roman"/>
                <w:sz w:val="18"/>
              </w:rPr>
            </w:pPr>
          </w:p>
        </w:tc>
        <w:tc>
          <w:tcPr>
            <w:tcW w:w="2432" w:type="dxa"/>
            <w:gridSpan w:val="3"/>
          </w:tcPr>
          <w:p w14:paraId="057EF76F" w14:textId="77777777" w:rsidR="00BE5B09" w:rsidRDefault="00CB149C">
            <w:pPr>
              <w:pStyle w:val="TableParagraph"/>
              <w:spacing w:line="248" w:lineRule="exact"/>
              <w:ind w:left="729"/>
              <w:rPr>
                <w:b/>
              </w:rPr>
            </w:pPr>
            <w:r>
              <w:rPr>
                <w:b/>
                <w:spacing w:val="-2"/>
              </w:rPr>
              <w:t>Complied?</w:t>
            </w:r>
          </w:p>
        </w:tc>
        <w:tc>
          <w:tcPr>
            <w:tcW w:w="3961" w:type="dxa"/>
            <w:tcBorders>
              <w:bottom w:val="nil"/>
            </w:tcBorders>
          </w:tcPr>
          <w:p w14:paraId="057EF770" w14:textId="77777777" w:rsidR="00BE5B09" w:rsidRDefault="00BE5B09">
            <w:pPr>
              <w:pStyle w:val="TableParagraph"/>
              <w:rPr>
                <w:rFonts w:ascii="Times New Roman"/>
                <w:sz w:val="18"/>
              </w:rPr>
            </w:pPr>
          </w:p>
        </w:tc>
      </w:tr>
      <w:tr w:rsidR="00BE5B09" w14:paraId="057EF779" w14:textId="77777777">
        <w:trPr>
          <w:trHeight w:val="1047"/>
        </w:trPr>
        <w:tc>
          <w:tcPr>
            <w:tcW w:w="3956" w:type="dxa"/>
            <w:tcBorders>
              <w:top w:val="nil"/>
              <w:bottom w:val="nil"/>
            </w:tcBorders>
          </w:tcPr>
          <w:p w14:paraId="057EF772" w14:textId="77777777" w:rsidR="00BE5B09" w:rsidRDefault="00BE5B09">
            <w:pPr>
              <w:pStyle w:val="TableParagraph"/>
              <w:spacing w:before="258"/>
            </w:pPr>
          </w:p>
          <w:p w14:paraId="057EF773" w14:textId="77777777" w:rsidR="00BE5B09" w:rsidRDefault="00CB149C">
            <w:pPr>
              <w:pStyle w:val="TableParagraph"/>
              <w:ind w:left="107"/>
              <w:rPr>
                <w:b/>
              </w:rPr>
            </w:pPr>
            <w:r>
              <w:rPr>
                <w:b/>
                <w:u w:val="single"/>
              </w:rPr>
              <w:t>Best</w:t>
            </w:r>
            <w:r>
              <w:rPr>
                <w:b/>
                <w:spacing w:val="-6"/>
                <w:u w:val="single"/>
              </w:rPr>
              <w:t xml:space="preserve"> </w:t>
            </w:r>
            <w:r>
              <w:rPr>
                <w:b/>
                <w:u w:val="single"/>
              </w:rPr>
              <w:t>Practice</w:t>
            </w:r>
            <w:r>
              <w:rPr>
                <w:b/>
                <w:spacing w:val="-2"/>
                <w:u w:val="single"/>
              </w:rPr>
              <w:t xml:space="preserve"> </w:t>
            </w:r>
            <w:r>
              <w:rPr>
                <w:b/>
                <w:spacing w:val="-5"/>
                <w:u w:val="single"/>
              </w:rPr>
              <w:t>1:</w:t>
            </w:r>
          </w:p>
        </w:tc>
        <w:tc>
          <w:tcPr>
            <w:tcW w:w="811" w:type="dxa"/>
            <w:tcBorders>
              <w:bottom w:val="nil"/>
            </w:tcBorders>
          </w:tcPr>
          <w:p w14:paraId="057EF774" w14:textId="77777777" w:rsidR="00BE5B09" w:rsidRDefault="00BE5B09">
            <w:pPr>
              <w:pStyle w:val="TableParagraph"/>
              <w:rPr>
                <w:rFonts w:ascii="Times New Roman"/>
                <w:sz w:val="20"/>
              </w:rPr>
            </w:pPr>
          </w:p>
        </w:tc>
        <w:tc>
          <w:tcPr>
            <w:tcW w:w="809" w:type="dxa"/>
            <w:tcBorders>
              <w:bottom w:val="nil"/>
            </w:tcBorders>
          </w:tcPr>
          <w:p w14:paraId="057EF775" w14:textId="77777777" w:rsidR="00BE5B09" w:rsidRDefault="00BE5B09">
            <w:pPr>
              <w:pStyle w:val="TableParagraph"/>
              <w:rPr>
                <w:rFonts w:ascii="Times New Roman"/>
                <w:sz w:val="20"/>
              </w:rPr>
            </w:pPr>
          </w:p>
        </w:tc>
        <w:tc>
          <w:tcPr>
            <w:tcW w:w="812" w:type="dxa"/>
            <w:tcBorders>
              <w:bottom w:val="nil"/>
            </w:tcBorders>
          </w:tcPr>
          <w:p w14:paraId="057EF776" w14:textId="77777777" w:rsidR="00BE5B09" w:rsidRDefault="00BE5B09">
            <w:pPr>
              <w:pStyle w:val="TableParagraph"/>
              <w:rPr>
                <w:rFonts w:ascii="Times New Roman"/>
                <w:sz w:val="20"/>
              </w:rPr>
            </w:pPr>
          </w:p>
        </w:tc>
        <w:tc>
          <w:tcPr>
            <w:tcW w:w="3961" w:type="dxa"/>
            <w:tcBorders>
              <w:top w:val="nil"/>
              <w:bottom w:val="nil"/>
            </w:tcBorders>
          </w:tcPr>
          <w:p w14:paraId="057EF777" w14:textId="77777777" w:rsidR="00BE5B09" w:rsidRDefault="00CB149C">
            <w:pPr>
              <w:pStyle w:val="TableParagraph"/>
              <w:ind w:left="105"/>
              <w:rPr>
                <w:b/>
              </w:rPr>
            </w:pPr>
            <w:r>
              <w:rPr>
                <w:b/>
              </w:rPr>
              <w:t>If</w:t>
            </w:r>
            <w:r>
              <w:rPr>
                <w:b/>
                <w:spacing w:val="80"/>
              </w:rPr>
              <w:t xml:space="preserve"> </w:t>
            </w:r>
            <w:proofErr w:type="gramStart"/>
            <w:r>
              <w:rPr>
                <w:b/>
              </w:rPr>
              <w:t>Yes</w:t>
            </w:r>
            <w:proofErr w:type="gramEnd"/>
            <w:r>
              <w:rPr>
                <w:b/>
              </w:rPr>
              <w:t>,</w:t>
            </w:r>
            <w:r>
              <w:rPr>
                <w:b/>
                <w:spacing w:val="80"/>
              </w:rPr>
              <w:t xml:space="preserve"> </w:t>
            </w:r>
            <w:r>
              <w:rPr>
                <w:b/>
              </w:rPr>
              <w:t>please</w:t>
            </w:r>
            <w:r>
              <w:rPr>
                <w:b/>
                <w:spacing w:val="80"/>
              </w:rPr>
              <w:t xml:space="preserve"> </w:t>
            </w:r>
            <w:r>
              <w:rPr>
                <w:b/>
              </w:rPr>
              <w:t>disclose</w:t>
            </w:r>
            <w:r>
              <w:rPr>
                <w:b/>
                <w:spacing w:val="80"/>
              </w:rPr>
              <w:t xml:space="preserve"> </w:t>
            </w:r>
            <w:r>
              <w:rPr>
                <w:b/>
              </w:rPr>
              <w:t>how</w:t>
            </w:r>
            <w:r>
              <w:rPr>
                <w:b/>
                <w:spacing w:val="80"/>
              </w:rPr>
              <w:t xml:space="preserve"> </w:t>
            </w:r>
            <w:r>
              <w:rPr>
                <w:b/>
              </w:rPr>
              <w:t>this</w:t>
            </w:r>
            <w:r>
              <w:rPr>
                <w:b/>
                <w:spacing w:val="80"/>
              </w:rPr>
              <w:t xml:space="preserve"> </w:t>
            </w:r>
            <w:r>
              <w:rPr>
                <w:b/>
              </w:rPr>
              <w:t>is</w:t>
            </w:r>
            <w:r>
              <w:rPr>
                <w:b/>
                <w:spacing w:val="80"/>
              </w:rPr>
              <w:t xml:space="preserve"> </w:t>
            </w:r>
            <w:r>
              <w:rPr>
                <w:b/>
              </w:rPr>
              <w:t>complied with.</w:t>
            </w:r>
          </w:p>
          <w:p w14:paraId="057EF778" w14:textId="77777777" w:rsidR="00BE5B09" w:rsidRDefault="00CB149C">
            <w:pPr>
              <w:pStyle w:val="TableParagraph"/>
              <w:ind w:left="105"/>
              <w:rPr>
                <w:i/>
                <w:sz w:val="20"/>
              </w:rPr>
            </w:pPr>
            <w:r>
              <w:rPr>
                <w:i/>
                <w:sz w:val="20"/>
              </w:rPr>
              <w:t>E.g.</w:t>
            </w:r>
            <w:r>
              <w:rPr>
                <w:i/>
                <w:spacing w:val="40"/>
                <w:sz w:val="20"/>
              </w:rPr>
              <w:t xml:space="preserve"> </w:t>
            </w:r>
            <w:r>
              <w:rPr>
                <w:i/>
                <w:sz w:val="20"/>
              </w:rPr>
              <w:t>provide</w:t>
            </w:r>
            <w:r>
              <w:rPr>
                <w:i/>
                <w:spacing w:val="40"/>
                <w:sz w:val="20"/>
              </w:rPr>
              <w:t xml:space="preserve"> </w:t>
            </w:r>
            <w:r>
              <w:rPr>
                <w:i/>
                <w:sz w:val="20"/>
              </w:rPr>
              <w:t>links</w:t>
            </w:r>
            <w:r>
              <w:rPr>
                <w:i/>
                <w:spacing w:val="40"/>
                <w:sz w:val="20"/>
              </w:rPr>
              <w:t xml:space="preserve"> </w:t>
            </w:r>
            <w:r>
              <w:rPr>
                <w:i/>
                <w:sz w:val="20"/>
              </w:rPr>
              <w:t>to</w:t>
            </w:r>
            <w:r>
              <w:rPr>
                <w:i/>
                <w:spacing w:val="40"/>
                <w:sz w:val="20"/>
              </w:rPr>
              <w:t xml:space="preserve"> </w:t>
            </w:r>
            <w:r>
              <w:rPr>
                <w:i/>
                <w:sz w:val="20"/>
              </w:rPr>
              <w:t>relevant</w:t>
            </w:r>
            <w:r>
              <w:rPr>
                <w:i/>
                <w:spacing w:val="40"/>
                <w:sz w:val="20"/>
              </w:rPr>
              <w:t xml:space="preserve"> </w:t>
            </w:r>
            <w:r>
              <w:rPr>
                <w:i/>
                <w:sz w:val="20"/>
              </w:rPr>
              <w:t>policies</w:t>
            </w:r>
            <w:r>
              <w:rPr>
                <w:i/>
                <w:spacing w:val="40"/>
                <w:sz w:val="20"/>
              </w:rPr>
              <w:t xml:space="preserve"> </w:t>
            </w:r>
            <w:r>
              <w:rPr>
                <w:i/>
                <w:sz w:val="20"/>
              </w:rPr>
              <w:t xml:space="preserve">and </w:t>
            </w:r>
            <w:r>
              <w:rPr>
                <w:i/>
                <w:spacing w:val="-2"/>
                <w:sz w:val="20"/>
              </w:rPr>
              <w:t>procedures.</w:t>
            </w:r>
          </w:p>
        </w:tc>
      </w:tr>
      <w:tr w:rsidR="00BE5B09" w14:paraId="057EF77F" w14:textId="77777777">
        <w:trPr>
          <w:trHeight w:val="669"/>
        </w:trPr>
        <w:tc>
          <w:tcPr>
            <w:tcW w:w="3956" w:type="dxa"/>
            <w:tcBorders>
              <w:top w:val="nil"/>
              <w:bottom w:val="nil"/>
            </w:tcBorders>
          </w:tcPr>
          <w:p w14:paraId="057EF77A" w14:textId="77777777" w:rsidR="00BE5B09" w:rsidRDefault="00CB149C">
            <w:pPr>
              <w:pStyle w:val="TableParagraph"/>
              <w:ind w:left="107"/>
              <w:rPr>
                <w:b/>
              </w:rPr>
            </w:pPr>
            <w:r>
              <w:rPr>
                <w:b/>
              </w:rPr>
              <w:t>1.</w:t>
            </w:r>
            <w:r>
              <w:rPr>
                <w:b/>
                <w:spacing w:val="40"/>
              </w:rPr>
              <w:t xml:space="preserve"> </w:t>
            </w:r>
            <w:r>
              <w:rPr>
                <w:b/>
              </w:rPr>
              <w:t>The</w:t>
            </w:r>
            <w:r>
              <w:rPr>
                <w:b/>
                <w:spacing w:val="40"/>
              </w:rPr>
              <w:t xml:space="preserve"> </w:t>
            </w:r>
            <w:r>
              <w:rPr>
                <w:b/>
              </w:rPr>
              <w:t>ESG</w:t>
            </w:r>
            <w:r>
              <w:rPr>
                <w:b/>
                <w:spacing w:val="40"/>
              </w:rPr>
              <w:t xml:space="preserve"> </w:t>
            </w:r>
            <w:r>
              <w:rPr>
                <w:b/>
              </w:rPr>
              <w:t>Rating</w:t>
            </w:r>
            <w:r>
              <w:rPr>
                <w:b/>
                <w:spacing w:val="40"/>
              </w:rPr>
              <w:t xml:space="preserve"> </w:t>
            </w:r>
            <w:r>
              <w:rPr>
                <w:b/>
              </w:rPr>
              <w:t>and</w:t>
            </w:r>
            <w:r>
              <w:rPr>
                <w:b/>
                <w:spacing w:val="40"/>
              </w:rPr>
              <w:t xml:space="preserve"> </w:t>
            </w:r>
            <w:r>
              <w:rPr>
                <w:b/>
              </w:rPr>
              <w:t>Data</w:t>
            </w:r>
            <w:r>
              <w:rPr>
                <w:b/>
                <w:spacing w:val="40"/>
              </w:rPr>
              <w:t xml:space="preserve"> </w:t>
            </w:r>
            <w:r>
              <w:rPr>
                <w:b/>
              </w:rPr>
              <w:t>Product</w:t>
            </w:r>
            <w:r>
              <w:rPr>
                <w:b/>
                <w:spacing w:val="40"/>
              </w:rPr>
              <w:t xml:space="preserve"> </w:t>
            </w:r>
            <w:r>
              <w:rPr>
                <w:b/>
              </w:rPr>
              <w:t>Provider should:</w:t>
            </w:r>
          </w:p>
        </w:tc>
        <w:tc>
          <w:tcPr>
            <w:tcW w:w="811" w:type="dxa"/>
            <w:tcBorders>
              <w:top w:val="nil"/>
              <w:bottom w:val="nil"/>
            </w:tcBorders>
          </w:tcPr>
          <w:p w14:paraId="057EF77B" w14:textId="77777777" w:rsidR="00BE5B09" w:rsidRDefault="00CB149C">
            <w:pPr>
              <w:pStyle w:val="TableParagraph"/>
              <w:spacing w:before="27"/>
              <w:ind w:left="7"/>
              <w:jc w:val="center"/>
              <w:rPr>
                <w:b/>
              </w:rPr>
            </w:pPr>
            <w:r>
              <w:rPr>
                <w:b/>
                <w:spacing w:val="-5"/>
              </w:rPr>
              <w:t>Yes</w:t>
            </w:r>
          </w:p>
        </w:tc>
        <w:tc>
          <w:tcPr>
            <w:tcW w:w="809" w:type="dxa"/>
            <w:tcBorders>
              <w:top w:val="nil"/>
              <w:bottom w:val="nil"/>
            </w:tcBorders>
          </w:tcPr>
          <w:p w14:paraId="057EF77C" w14:textId="77777777" w:rsidR="00BE5B09" w:rsidRDefault="00CB149C">
            <w:pPr>
              <w:pStyle w:val="TableParagraph"/>
              <w:spacing w:before="27"/>
              <w:ind w:left="5"/>
              <w:jc w:val="center"/>
              <w:rPr>
                <w:b/>
              </w:rPr>
            </w:pPr>
            <w:r>
              <w:rPr>
                <w:b/>
                <w:spacing w:val="-5"/>
              </w:rPr>
              <w:t>No</w:t>
            </w:r>
          </w:p>
        </w:tc>
        <w:tc>
          <w:tcPr>
            <w:tcW w:w="812" w:type="dxa"/>
            <w:tcBorders>
              <w:top w:val="nil"/>
              <w:bottom w:val="nil"/>
            </w:tcBorders>
          </w:tcPr>
          <w:p w14:paraId="057EF77D" w14:textId="77777777" w:rsidR="00BE5B09" w:rsidRDefault="00CB149C">
            <w:pPr>
              <w:pStyle w:val="TableParagraph"/>
              <w:spacing w:before="27"/>
              <w:ind w:left="107"/>
              <w:rPr>
                <w:b/>
              </w:rPr>
            </w:pPr>
            <w:r>
              <w:rPr>
                <w:b/>
                <w:spacing w:val="-5"/>
              </w:rPr>
              <w:t>NA</w:t>
            </w:r>
          </w:p>
        </w:tc>
        <w:tc>
          <w:tcPr>
            <w:tcW w:w="3961" w:type="dxa"/>
            <w:tcBorders>
              <w:top w:val="nil"/>
              <w:bottom w:val="nil"/>
            </w:tcBorders>
          </w:tcPr>
          <w:p w14:paraId="057EF77E" w14:textId="77777777" w:rsidR="00BE5B09" w:rsidRDefault="00CB149C">
            <w:pPr>
              <w:pStyle w:val="TableParagraph"/>
              <w:spacing w:before="236"/>
              <w:ind w:left="105"/>
              <w:rPr>
                <w:b/>
              </w:rPr>
            </w:pPr>
            <w:r>
              <w:rPr>
                <w:b/>
              </w:rPr>
              <w:t>If</w:t>
            </w:r>
            <w:r>
              <w:rPr>
                <w:b/>
                <w:spacing w:val="-3"/>
              </w:rPr>
              <w:t xml:space="preserve"> </w:t>
            </w:r>
            <w:r>
              <w:rPr>
                <w:b/>
              </w:rPr>
              <w:t>No,</w:t>
            </w:r>
            <w:r>
              <w:rPr>
                <w:b/>
                <w:spacing w:val="-1"/>
              </w:rPr>
              <w:t xml:space="preserve"> </w:t>
            </w:r>
            <w:r>
              <w:rPr>
                <w:b/>
              </w:rPr>
              <w:t>please</w:t>
            </w:r>
            <w:r>
              <w:rPr>
                <w:b/>
                <w:spacing w:val="-3"/>
              </w:rPr>
              <w:t xml:space="preserve"> </w:t>
            </w:r>
            <w:r>
              <w:rPr>
                <w:b/>
                <w:spacing w:val="-2"/>
              </w:rPr>
              <w:t>explain.</w:t>
            </w:r>
          </w:p>
        </w:tc>
      </w:tr>
      <w:tr w:rsidR="00BE5B09" w14:paraId="057EF785" w14:textId="77777777">
        <w:trPr>
          <w:trHeight w:val="838"/>
        </w:trPr>
        <w:tc>
          <w:tcPr>
            <w:tcW w:w="3956" w:type="dxa"/>
            <w:tcBorders>
              <w:top w:val="nil"/>
            </w:tcBorders>
          </w:tcPr>
          <w:p w14:paraId="057EF780" w14:textId="77777777" w:rsidR="00BE5B09" w:rsidRDefault="00BE5B09">
            <w:pPr>
              <w:pStyle w:val="TableParagraph"/>
              <w:rPr>
                <w:rFonts w:ascii="Times New Roman"/>
                <w:sz w:val="20"/>
              </w:rPr>
            </w:pPr>
          </w:p>
        </w:tc>
        <w:tc>
          <w:tcPr>
            <w:tcW w:w="811" w:type="dxa"/>
            <w:tcBorders>
              <w:top w:val="nil"/>
            </w:tcBorders>
          </w:tcPr>
          <w:p w14:paraId="057EF781" w14:textId="77777777" w:rsidR="00BE5B09" w:rsidRDefault="00BE5B09">
            <w:pPr>
              <w:pStyle w:val="TableParagraph"/>
              <w:rPr>
                <w:rFonts w:ascii="Times New Roman"/>
                <w:sz w:val="20"/>
              </w:rPr>
            </w:pPr>
          </w:p>
        </w:tc>
        <w:tc>
          <w:tcPr>
            <w:tcW w:w="809" w:type="dxa"/>
            <w:tcBorders>
              <w:top w:val="nil"/>
            </w:tcBorders>
          </w:tcPr>
          <w:p w14:paraId="057EF782" w14:textId="77777777" w:rsidR="00BE5B09" w:rsidRDefault="00BE5B09">
            <w:pPr>
              <w:pStyle w:val="TableParagraph"/>
              <w:rPr>
                <w:rFonts w:ascii="Times New Roman"/>
                <w:sz w:val="20"/>
              </w:rPr>
            </w:pPr>
          </w:p>
        </w:tc>
        <w:tc>
          <w:tcPr>
            <w:tcW w:w="812" w:type="dxa"/>
            <w:tcBorders>
              <w:top w:val="nil"/>
            </w:tcBorders>
          </w:tcPr>
          <w:p w14:paraId="057EF783" w14:textId="77777777" w:rsidR="00BE5B09" w:rsidRDefault="00BE5B09">
            <w:pPr>
              <w:pStyle w:val="TableParagraph"/>
              <w:rPr>
                <w:rFonts w:ascii="Times New Roman"/>
                <w:sz w:val="20"/>
              </w:rPr>
            </w:pPr>
          </w:p>
        </w:tc>
        <w:tc>
          <w:tcPr>
            <w:tcW w:w="3961" w:type="dxa"/>
            <w:tcBorders>
              <w:top w:val="nil"/>
            </w:tcBorders>
          </w:tcPr>
          <w:p w14:paraId="057EF784" w14:textId="77777777" w:rsidR="00BE5B09" w:rsidRDefault="00CB149C">
            <w:pPr>
              <w:pStyle w:val="TableParagraph"/>
              <w:spacing w:before="86" w:line="240" w:lineRule="atLeast"/>
              <w:ind w:left="105" w:right="98"/>
              <w:jc w:val="both"/>
              <w:rPr>
                <w:i/>
                <w:sz w:val="20"/>
              </w:rPr>
            </w:pPr>
            <w:r>
              <w:rPr>
                <w:i/>
                <w:sz w:val="20"/>
              </w:rPr>
              <w:t>E.g. indicate reason for non-compliance, whether</w:t>
            </w:r>
            <w:r>
              <w:rPr>
                <w:i/>
                <w:spacing w:val="-5"/>
                <w:sz w:val="20"/>
              </w:rPr>
              <w:t xml:space="preserve"> </w:t>
            </w:r>
            <w:r>
              <w:rPr>
                <w:i/>
                <w:sz w:val="20"/>
              </w:rPr>
              <w:t>it</w:t>
            </w:r>
            <w:r>
              <w:rPr>
                <w:i/>
                <w:spacing w:val="-3"/>
                <w:sz w:val="20"/>
              </w:rPr>
              <w:t xml:space="preserve"> </w:t>
            </w:r>
            <w:r>
              <w:rPr>
                <w:i/>
                <w:sz w:val="20"/>
              </w:rPr>
              <w:t>targets</w:t>
            </w:r>
            <w:r>
              <w:rPr>
                <w:i/>
                <w:spacing w:val="-4"/>
                <w:sz w:val="20"/>
              </w:rPr>
              <w:t xml:space="preserve"> </w:t>
            </w:r>
            <w:r>
              <w:rPr>
                <w:i/>
                <w:sz w:val="20"/>
              </w:rPr>
              <w:t>to</w:t>
            </w:r>
            <w:r>
              <w:rPr>
                <w:i/>
                <w:spacing w:val="-3"/>
                <w:sz w:val="20"/>
              </w:rPr>
              <w:t xml:space="preserve"> </w:t>
            </w:r>
            <w:r>
              <w:rPr>
                <w:i/>
                <w:sz w:val="20"/>
              </w:rPr>
              <w:t>comply</w:t>
            </w:r>
            <w:r>
              <w:rPr>
                <w:i/>
                <w:spacing w:val="-4"/>
                <w:sz w:val="20"/>
              </w:rPr>
              <w:t xml:space="preserve"> </w:t>
            </w:r>
            <w:r>
              <w:rPr>
                <w:i/>
                <w:sz w:val="20"/>
              </w:rPr>
              <w:t>and</w:t>
            </w:r>
            <w:r>
              <w:rPr>
                <w:i/>
                <w:spacing w:val="-3"/>
                <w:sz w:val="20"/>
              </w:rPr>
              <w:t xml:space="preserve"> </w:t>
            </w:r>
            <w:r>
              <w:rPr>
                <w:i/>
                <w:sz w:val="20"/>
              </w:rPr>
              <w:t>if</w:t>
            </w:r>
            <w:r>
              <w:rPr>
                <w:i/>
                <w:spacing w:val="-4"/>
                <w:sz w:val="20"/>
              </w:rPr>
              <w:t xml:space="preserve"> </w:t>
            </w:r>
            <w:r>
              <w:rPr>
                <w:i/>
                <w:sz w:val="20"/>
              </w:rPr>
              <w:t>so,</w:t>
            </w:r>
            <w:r>
              <w:rPr>
                <w:i/>
                <w:spacing w:val="-3"/>
                <w:sz w:val="20"/>
              </w:rPr>
              <w:t xml:space="preserve"> </w:t>
            </w:r>
            <w:r>
              <w:rPr>
                <w:i/>
                <w:sz w:val="20"/>
              </w:rPr>
              <w:t>provide target date of compliance.</w:t>
            </w:r>
          </w:p>
        </w:tc>
      </w:tr>
      <w:tr w:rsidR="00BE5B09" w14:paraId="057EF78B" w14:textId="77777777">
        <w:trPr>
          <w:trHeight w:val="1850"/>
        </w:trPr>
        <w:tc>
          <w:tcPr>
            <w:tcW w:w="3956" w:type="dxa"/>
          </w:tcPr>
          <w:p w14:paraId="057EF786" w14:textId="77777777" w:rsidR="00BE5B09" w:rsidRDefault="00CB149C">
            <w:pPr>
              <w:pStyle w:val="TableParagraph"/>
              <w:ind w:left="674" w:right="94" w:hanging="567"/>
              <w:jc w:val="both"/>
            </w:pPr>
            <w:r>
              <w:t>a.</w:t>
            </w:r>
            <w:r>
              <w:rPr>
                <w:spacing w:val="80"/>
              </w:rPr>
              <w:t xml:space="preserve"> </w:t>
            </w:r>
            <w:proofErr w:type="gramStart"/>
            <w:r>
              <w:t>adopt</w:t>
            </w:r>
            <w:proofErr w:type="gramEnd"/>
            <w:r>
              <w:rPr>
                <w:spacing w:val="40"/>
              </w:rPr>
              <w:t xml:space="preserve"> </w:t>
            </w:r>
            <w:r>
              <w:t>and</w:t>
            </w:r>
            <w:r>
              <w:rPr>
                <w:spacing w:val="40"/>
              </w:rPr>
              <w:t xml:space="preserve"> </w:t>
            </w:r>
            <w:r>
              <w:t>implement</w:t>
            </w:r>
            <w:r>
              <w:rPr>
                <w:spacing w:val="40"/>
              </w:rPr>
              <w:t xml:space="preserve"> </w:t>
            </w:r>
            <w:r>
              <w:t>written</w:t>
            </w:r>
            <w:r>
              <w:rPr>
                <w:spacing w:val="40"/>
              </w:rPr>
              <w:t xml:space="preserve"> </w:t>
            </w:r>
            <w:r>
              <w:t>policies and procedures to ensure that the ESG rating and data products</w:t>
            </w:r>
            <w:r>
              <w:rPr>
                <w:spacing w:val="-4"/>
              </w:rPr>
              <w:t xml:space="preserve"> </w:t>
            </w:r>
            <w:r>
              <w:t>that</w:t>
            </w:r>
            <w:r>
              <w:rPr>
                <w:spacing w:val="-5"/>
              </w:rPr>
              <w:t xml:space="preserve"> </w:t>
            </w:r>
            <w:r>
              <w:t>it</w:t>
            </w:r>
            <w:r>
              <w:rPr>
                <w:spacing w:val="-1"/>
              </w:rPr>
              <w:t xml:space="preserve"> </w:t>
            </w:r>
            <w:r>
              <w:t>prepares</w:t>
            </w:r>
            <w:r>
              <w:rPr>
                <w:spacing w:val="-4"/>
              </w:rPr>
              <w:t xml:space="preserve"> </w:t>
            </w:r>
            <w:r>
              <w:t>are</w:t>
            </w:r>
            <w:r>
              <w:rPr>
                <w:spacing w:val="-2"/>
              </w:rPr>
              <w:t xml:space="preserve"> </w:t>
            </w:r>
            <w:r>
              <w:t>based on a thorough analysis of all relevant</w:t>
            </w:r>
            <w:r>
              <w:rPr>
                <w:spacing w:val="-8"/>
              </w:rPr>
              <w:t xml:space="preserve"> </w:t>
            </w:r>
            <w:r>
              <w:t>information</w:t>
            </w:r>
            <w:r>
              <w:rPr>
                <w:spacing w:val="-7"/>
              </w:rPr>
              <w:t xml:space="preserve"> </w:t>
            </w:r>
            <w:r>
              <w:t>available</w:t>
            </w:r>
            <w:r>
              <w:rPr>
                <w:spacing w:val="-5"/>
              </w:rPr>
              <w:t xml:space="preserve"> </w:t>
            </w:r>
            <w:r>
              <w:t>to</w:t>
            </w:r>
            <w:r>
              <w:rPr>
                <w:spacing w:val="-7"/>
              </w:rPr>
              <w:t xml:space="preserve"> </w:t>
            </w:r>
            <w:r>
              <w:rPr>
                <w:spacing w:val="-5"/>
              </w:rPr>
              <w:t>it;</w:t>
            </w:r>
          </w:p>
        </w:tc>
        <w:tc>
          <w:tcPr>
            <w:tcW w:w="811" w:type="dxa"/>
          </w:tcPr>
          <w:p w14:paraId="057EF787" w14:textId="1440DFD2" w:rsidR="00BE5B09" w:rsidRDefault="00101CEA">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788"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789"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1" w:type="dxa"/>
          </w:tcPr>
          <w:p w14:paraId="057EF78A" w14:textId="69A58C3A" w:rsidR="00BE5B09" w:rsidRPr="002F2DB9" w:rsidRDefault="008D5DC5">
            <w:pPr>
              <w:pStyle w:val="TableParagraph"/>
              <w:rPr>
                <w:rFonts w:asciiTheme="minorHAnsi" w:hAnsiTheme="minorHAnsi" w:cstheme="minorHAnsi"/>
                <w:sz w:val="20"/>
              </w:rPr>
            </w:pPr>
            <w:r w:rsidRPr="002F2DB9">
              <w:rPr>
                <w:rFonts w:asciiTheme="minorHAnsi" w:hAnsiTheme="minorHAnsi" w:cstheme="minorHAnsi"/>
                <w:sz w:val="20"/>
                <w:szCs w:val="20"/>
              </w:rPr>
              <w:t>MSCI ESG Research</w:t>
            </w:r>
            <w:r w:rsidR="00C856DE" w:rsidRPr="002F2DB9">
              <w:rPr>
                <w:rFonts w:asciiTheme="minorHAnsi" w:hAnsiTheme="minorHAnsi" w:cstheme="minorHAnsi"/>
                <w:sz w:val="20"/>
                <w:szCs w:val="20"/>
              </w:rPr>
              <w:t xml:space="preserve"> </w:t>
            </w:r>
            <w:r w:rsidR="004A55C1" w:rsidRPr="002F2DB9">
              <w:rPr>
                <w:rFonts w:asciiTheme="minorHAnsi" w:hAnsiTheme="minorHAnsi" w:cstheme="minorHAnsi"/>
                <w:sz w:val="20"/>
                <w:szCs w:val="20"/>
              </w:rPr>
              <w:t xml:space="preserve">has adopted </w:t>
            </w:r>
            <w:r w:rsidR="006B5FC7" w:rsidRPr="002F2DB9">
              <w:rPr>
                <w:rFonts w:asciiTheme="minorHAnsi" w:hAnsiTheme="minorHAnsi" w:cstheme="minorHAnsi"/>
                <w:sz w:val="20"/>
                <w:szCs w:val="20"/>
              </w:rPr>
              <w:t xml:space="preserve">and </w:t>
            </w:r>
            <w:r w:rsidR="00363282" w:rsidRPr="002F2DB9">
              <w:rPr>
                <w:rFonts w:asciiTheme="minorHAnsi" w:hAnsiTheme="minorHAnsi" w:cstheme="minorHAnsi"/>
                <w:sz w:val="20"/>
                <w:szCs w:val="20"/>
              </w:rPr>
              <w:t xml:space="preserve">implemented </w:t>
            </w:r>
            <w:r w:rsidR="004A55C1" w:rsidRPr="002F2DB9">
              <w:rPr>
                <w:rFonts w:asciiTheme="minorHAnsi" w:hAnsiTheme="minorHAnsi" w:cstheme="minorHAnsi"/>
                <w:sz w:val="20"/>
                <w:szCs w:val="20"/>
              </w:rPr>
              <w:t xml:space="preserve">written methodologies, </w:t>
            </w:r>
            <w:r w:rsidR="00022B6C" w:rsidRPr="002F2DB9">
              <w:rPr>
                <w:rFonts w:asciiTheme="minorHAnsi" w:hAnsiTheme="minorHAnsi" w:cstheme="minorHAnsi"/>
                <w:sz w:val="20"/>
                <w:szCs w:val="20"/>
              </w:rPr>
              <w:t xml:space="preserve">policies and </w:t>
            </w:r>
            <w:r w:rsidR="004A55C1" w:rsidRPr="002F2DB9">
              <w:rPr>
                <w:rFonts w:asciiTheme="minorHAnsi" w:hAnsiTheme="minorHAnsi" w:cstheme="minorHAnsi"/>
                <w:sz w:val="20"/>
                <w:szCs w:val="20"/>
              </w:rPr>
              <w:t>procedures for its ESG rating and data product</w:t>
            </w:r>
            <w:r w:rsidR="00070690" w:rsidRPr="002F2DB9">
              <w:rPr>
                <w:rFonts w:asciiTheme="minorHAnsi" w:hAnsiTheme="minorHAnsi" w:cstheme="minorHAnsi"/>
                <w:sz w:val="20"/>
                <w:szCs w:val="20"/>
              </w:rPr>
              <w:t>s to ensure that these are based on a thorough analysis of all relevant</w:t>
            </w:r>
            <w:r w:rsidR="00070690" w:rsidRPr="002F2DB9">
              <w:rPr>
                <w:rFonts w:asciiTheme="minorHAnsi" w:hAnsiTheme="minorHAnsi" w:cstheme="minorHAnsi"/>
                <w:spacing w:val="-8"/>
                <w:sz w:val="20"/>
                <w:szCs w:val="20"/>
              </w:rPr>
              <w:t xml:space="preserve"> </w:t>
            </w:r>
            <w:r w:rsidR="00070690" w:rsidRPr="002F2DB9">
              <w:rPr>
                <w:rFonts w:asciiTheme="minorHAnsi" w:hAnsiTheme="minorHAnsi" w:cstheme="minorHAnsi"/>
                <w:sz w:val="20"/>
                <w:szCs w:val="20"/>
              </w:rPr>
              <w:t>information</w:t>
            </w:r>
            <w:r w:rsidR="00070690" w:rsidRPr="002F2DB9">
              <w:rPr>
                <w:rFonts w:asciiTheme="minorHAnsi" w:hAnsiTheme="minorHAnsi" w:cstheme="minorHAnsi"/>
                <w:spacing w:val="-7"/>
                <w:sz w:val="20"/>
                <w:szCs w:val="20"/>
              </w:rPr>
              <w:t xml:space="preserve"> </w:t>
            </w:r>
            <w:r w:rsidR="00070690" w:rsidRPr="002F2DB9">
              <w:rPr>
                <w:rFonts w:asciiTheme="minorHAnsi" w:hAnsiTheme="minorHAnsi" w:cstheme="minorHAnsi"/>
                <w:sz w:val="20"/>
                <w:szCs w:val="20"/>
              </w:rPr>
              <w:t>available</w:t>
            </w:r>
            <w:r w:rsidR="00070690" w:rsidRPr="002F2DB9">
              <w:rPr>
                <w:rFonts w:asciiTheme="minorHAnsi" w:hAnsiTheme="minorHAnsi" w:cstheme="minorHAnsi"/>
                <w:spacing w:val="-5"/>
                <w:sz w:val="20"/>
                <w:szCs w:val="20"/>
              </w:rPr>
              <w:t xml:space="preserve"> </w:t>
            </w:r>
            <w:r w:rsidR="00070690" w:rsidRPr="002F2DB9">
              <w:rPr>
                <w:rFonts w:asciiTheme="minorHAnsi" w:hAnsiTheme="minorHAnsi" w:cstheme="minorHAnsi"/>
                <w:sz w:val="20"/>
                <w:szCs w:val="20"/>
              </w:rPr>
              <w:t>to</w:t>
            </w:r>
            <w:r w:rsidR="00070690" w:rsidRPr="002F2DB9">
              <w:rPr>
                <w:rFonts w:asciiTheme="minorHAnsi" w:hAnsiTheme="minorHAnsi" w:cstheme="minorHAnsi"/>
                <w:spacing w:val="-7"/>
                <w:sz w:val="20"/>
                <w:szCs w:val="20"/>
              </w:rPr>
              <w:t xml:space="preserve"> </w:t>
            </w:r>
            <w:r w:rsidR="00070690" w:rsidRPr="002F2DB9">
              <w:rPr>
                <w:rFonts w:asciiTheme="minorHAnsi" w:hAnsiTheme="minorHAnsi" w:cstheme="minorHAnsi"/>
                <w:spacing w:val="-5"/>
                <w:sz w:val="20"/>
                <w:szCs w:val="20"/>
              </w:rPr>
              <w:t>it.</w:t>
            </w:r>
          </w:p>
        </w:tc>
      </w:tr>
      <w:tr w:rsidR="00BE5B09" w14:paraId="057EF791" w14:textId="77777777">
        <w:trPr>
          <w:trHeight w:val="2700"/>
        </w:trPr>
        <w:tc>
          <w:tcPr>
            <w:tcW w:w="3956" w:type="dxa"/>
          </w:tcPr>
          <w:p w14:paraId="057EF78C" w14:textId="77777777" w:rsidR="00BE5B09" w:rsidRDefault="00CB149C">
            <w:pPr>
              <w:pStyle w:val="TableParagraph"/>
              <w:tabs>
                <w:tab w:val="left" w:pos="2378"/>
                <w:tab w:val="left" w:pos="3546"/>
              </w:tabs>
              <w:ind w:left="674" w:right="93" w:hanging="567"/>
              <w:jc w:val="both"/>
              <w:rPr>
                <w:sz w:val="24"/>
              </w:rPr>
            </w:pPr>
            <w:r>
              <w:rPr>
                <w:sz w:val="24"/>
              </w:rPr>
              <w:t>b.</w:t>
            </w:r>
            <w:r>
              <w:rPr>
                <w:spacing w:val="40"/>
                <w:sz w:val="24"/>
              </w:rPr>
              <w:t xml:space="preserve"> </w:t>
            </w:r>
            <w:proofErr w:type="gramStart"/>
            <w:r>
              <w:t>adopt</w:t>
            </w:r>
            <w:proofErr w:type="gramEnd"/>
            <w:r>
              <w:t xml:space="preserve">, implement and provide </w:t>
            </w:r>
            <w:r>
              <w:rPr>
                <w:spacing w:val="-2"/>
              </w:rPr>
              <w:t>transparency</w:t>
            </w:r>
            <w:r>
              <w:tab/>
            </w:r>
            <w:r>
              <w:rPr>
                <w:spacing w:val="-2"/>
              </w:rPr>
              <w:t>around</w:t>
            </w:r>
            <w:r>
              <w:tab/>
            </w:r>
            <w:r>
              <w:rPr>
                <w:spacing w:val="-4"/>
              </w:rPr>
              <w:t xml:space="preserve">the </w:t>
            </w:r>
            <w:r>
              <w:t xml:space="preserve">methodologies for its ESG rating </w:t>
            </w:r>
            <w:r>
              <w:rPr>
                <w:spacing w:val="-2"/>
              </w:rPr>
              <w:t>and</w:t>
            </w:r>
            <w:r>
              <w:rPr>
                <w:spacing w:val="-9"/>
              </w:rPr>
              <w:t xml:space="preserve"> </w:t>
            </w:r>
            <w:r>
              <w:rPr>
                <w:spacing w:val="-2"/>
              </w:rPr>
              <w:t>data</w:t>
            </w:r>
            <w:r>
              <w:rPr>
                <w:spacing w:val="-7"/>
              </w:rPr>
              <w:t xml:space="preserve"> </w:t>
            </w:r>
            <w:r>
              <w:rPr>
                <w:spacing w:val="-2"/>
              </w:rPr>
              <w:t>products</w:t>
            </w:r>
            <w:r>
              <w:rPr>
                <w:spacing w:val="-6"/>
              </w:rPr>
              <w:t xml:space="preserve"> </w:t>
            </w:r>
            <w:r>
              <w:rPr>
                <w:spacing w:val="-2"/>
              </w:rPr>
              <w:t>that</w:t>
            </w:r>
            <w:r>
              <w:rPr>
                <w:spacing w:val="-6"/>
              </w:rPr>
              <w:t xml:space="preserve"> </w:t>
            </w:r>
            <w:r>
              <w:rPr>
                <w:spacing w:val="-2"/>
              </w:rPr>
              <w:t>are</w:t>
            </w:r>
            <w:r>
              <w:rPr>
                <w:spacing w:val="-6"/>
              </w:rPr>
              <w:t xml:space="preserve"> </w:t>
            </w:r>
            <w:r>
              <w:rPr>
                <w:spacing w:val="-2"/>
              </w:rPr>
              <w:t xml:space="preserve">rigorous, </w:t>
            </w:r>
            <w:r>
              <w:t xml:space="preserve">systematic, applied continuously, while maintaining a balance with respect to proprietary or confidential aspects of the </w:t>
            </w:r>
            <w:r>
              <w:rPr>
                <w:spacing w:val="-2"/>
              </w:rPr>
              <w:t>methodologies</w:t>
            </w:r>
            <w:r>
              <w:rPr>
                <w:spacing w:val="-2"/>
                <w:sz w:val="24"/>
              </w:rPr>
              <w:t>;</w:t>
            </w:r>
          </w:p>
        </w:tc>
        <w:tc>
          <w:tcPr>
            <w:tcW w:w="811" w:type="dxa"/>
          </w:tcPr>
          <w:p w14:paraId="057EF78D" w14:textId="5E3BDC79" w:rsidR="00BE5B09" w:rsidRDefault="00070690">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78E"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78F"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1" w:type="dxa"/>
          </w:tcPr>
          <w:p w14:paraId="71883E27" w14:textId="7776FC0A" w:rsidR="00BC4A18" w:rsidRPr="002F2DB9" w:rsidRDefault="008D5DC5" w:rsidP="00BC4A18">
            <w:pPr>
              <w:rPr>
                <w:rFonts w:asciiTheme="minorHAnsi" w:hAnsiTheme="minorHAnsi" w:cstheme="minorHAnsi"/>
                <w:sz w:val="20"/>
                <w:szCs w:val="20"/>
              </w:rPr>
            </w:pPr>
            <w:r w:rsidRPr="002F2DB9">
              <w:rPr>
                <w:rFonts w:asciiTheme="minorHAnsi" w:hAnsiTheme="minorHAnsi" w:cstheme="minorHAnsi"/>
                <w:sz w:val="20"/>
                <w:szCs w:val="20"/>
              </w:rPr>
              <w:t>MSCI ESG R</w:t>
            </w:r>
            <w:r w:rsidR="00371F9C" w:rsidRPr="002F2DB9">
              <w:rPr>
                <w:rFonts w:asciiTheme="minorHAnsi" w:hAnsiTheme="minorHAnsi" w:cstheme="minorHAnsi"/>
                <w:sz w:val="20"/>
                <w:szCs w:val="20"/>
              </w:rPr>
              <w:t xml:space="preserve">esearch </w:t>
            </w:r>
            <w:r w:rsidR="00BC4A18" w:rsidRPr="002F2DB9">
              <w:rPr>
                <w:rFonts w:asciiTheme="minorHAnsi" w:hAnsiTheme="minorHAnsi" w:cstheme="minorHAnsi"/>
                <w:sz w:val="20"/>
                <w:szCs w:val="20"/>
              </w:rPr>
              <w:t>publishes its methodologies for ESG ratings and data products free of charge on its website</w:t>
            </w:r>
            <w:r w:rsidR="008276DE" w:rsidRPr="002F2DB9">
              <w:rPr>
                <w:rFonts w:asciiTheme="minorHAnsi" w:hAnsiTheme="minorHAnsi" w:cstheme="minorHAnsi"/>
                <w:sz w:val="20"/>
                <w:szCs w:val="20"/>
              </w:rPr>
              <w:t xml:space="preserve"> (www.msci.com)</w:t>
            </w:r>
            <w:r w:rsidR="00BC4A18" w:rsidRPr="002F2DB9">
              <w:rPr>
                <w:rFonts w:asciiTheme="minorHAnsi" w:hAnsiTheme="minorHAnsi" w:cstheme="minorHAnsi"/>
                <w:sz w:val="20"/>
                <w:szCs w:val="20"/>
              </w:rPr>
              <w:t xml:space="preserve">. </w:t>
            </w:r>
          </w:p>
          <w:p w14:paraId="057EF790" w14:textId="77777777" w:rsidR="00BE5B09" w:rsidRPr="002F2DB9" w:rsidRDefault="00BE5B09">
            <w:pPr>
              <w:pStyle w:val="TableParagraph"/>
              <w:rPr>
                <w:rFonts w:asciiTheme="minorHAnsi" w:hAnsiTheme="minorHAnsi" w:cstheme="minorHAnsi"/>
                <w:sz w:val="20"/>
              </w:rPr>
            </w:pPr>
          </w:p>
        </w:tc>
      </w:tr>
      <w:tr w:rsidR="00BE5B09" w14:paraId="057EF797" w14:textId="77777777">
        <w:trPr>
          <w:trHeight w:val="1603"/>
        </w:trPr>
        <w:tc>
          <w:tcPr>
            <w:tcW w:w="3956" w:type="dxa"/>
          </w:tcPr>
          <w:p w14:paraId="057EF792" w14:textId="77777777" w:rsidR="00BE5B09" w:rsidRDefault="00CB149C">
            <w:pPr>
              <w:pStyle w:val="TableParagraph"/>
              <w:ind w:left="674" w:right="96" w:hanging="567"/>
              <w:jc w:val="both"/>
            </w:pPr>
            <w:r>
              <w:rPr>
                <w:sz w:val="24"/>
              </w:rPr>
              <w:t>c.</w:t>
            </w:r>
            <w:r>
              <w:rPr>
                <w:spacing w:val="80"/>
                <w:sz w:val="24"/>
              </w:rPr>
              <w:t xml:space="preserve"> </w:t>
            </w:r>
            <w:r>
              <w:t>for an ESG rating, conduct and</w:t>
            </w:r>
            <w:r>
              <w:rPr>
                <w:spacing w:val="80"/>
              </w:rPr>
              <w:t xml:space="preserve"> </w:t>
            </w:r>
            <w:r>
              <w:t>publish on a regular basis, an evaluation of its methodologies against the outputs which they have been used to produce;</w:t>
            </w:r>
          </w:p>
        </w:tc>
        <w:tc>
          <w:tcPr>
            <w:tcW w:w="811" w:type="dxa"/>
          </w:tcPr>
          <w:p w14:paraId="057EF793" w14:textId="5922C792" w:rsidR="00BE5B09" w:rsidRDefault="00285385">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794"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795"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1" w:type="dxa"/>
          </w:tcPr>
          <w:p w14:paraId="057EF796" w14:textId="3B9DDC5A" w:rsidR="004D5EC6" w:rsidRPr="00C9211C" w:rsidRDefault="00983EBA" w:rsidP="00544702">
            <w:pPr>
              <w:pStyle w:val="TableParagraph"/>
              <w:rPr>
                <w:rFonts w:asciiTheme="minorHAnsi" w:hAnsiTheme="minorHAnsi" w:cstheme="minorHAnsi"/>
              </w:rPr>
            </w:pPr>
            <w:r w:rsidRPr="00C9211C">
              <w:rPr>
                <w:rFonts w:asciiTheme="minorHAnsi" w:hAnsiTheme="minorHAnsi" w:cstheme="minorHAnsi"/>
              </w:rPr>
              <w:t xml:space="preserve">For ESG </w:t>
            </w:r>
            <w:r w:rsidR="00DE5F8E" w:rsidRPr="00C9211C">
              <w:rPr>
                <w:rFonts w:asciiTheme="minorHAnsi" w:hAnsiTheme="minorHAnsi" w:cstheme="minorHAnsi"/>
              </w:rPr>
              <w:t xml:space="preserve">Ratings, </w:t>
            </w:r>
            <w:r w:rsidR="008D5DC5" w:rsidRPr="00C9211C">
              <w:rPr>
                <w:rFonts w:asciiTheme="minorHAnsi" w:hAnsiTheme="minorHAnsi" w:cstheme="minorHAnsi"/>
              </w:rPr>
              <w:t>MSCI ESG R</w:t>
            </w:r>
            <w:r w:rsidR="000113FC" w:rsidRPr="00C9211C">
              <w:rPr>
                <w:rFonts w:asciiTheme="minorHAnsi" w:hAnsiTheme="minorHAnsi" w:cstheme="minorHAnsi"/>
              </w:rPr>
              <w:t>esearch</w:t>
            </w:r>
            <w:r w:rsidR="0096284A" w:rsidRPr="00C9211C">
              <w:rPr>
                <w:rFonts w:asciiTheme="minorHAnsi" w:hAnsiTheme="minorHAnsi" w:cstheme="minorHAnsi"/>
              </w:rPr>
              <w:t xml:space="preserve"> </w:t>
            </w:r>
            <w:r w:rsidR="00D70A62" w:rsidRPr="00C9211C">
              <w:rPr>
                <w:rFonts w:asciiTheme="minorHAnsi" w:hAnsiTheme="minorHAnsi" w:cstheme="minorHAnsi"/>
              </w:rPr>
              <w:t xml:space="preserve">has </w:t>
            </w:r>
            <w:r w:rsidR="004D5EC6" w:rsidRPr="00C9211C">
              <w:rPr>
                <w:rFonts w:asciiTheme="minorHAnsi" w:hAnsiTheme="minorHAnsi" w:cstheme="minorHAnsi"/>
              </w:rPr>
              <w:t xml:space="preserve">implemented </w:t>
            </w:r>
            <w:r w:rsidR="00D70A62" w:rsidRPr="00C9211C">
              <w:rPr>
                <w:rFonts w:asciiTheme="minorHAnsi" w:hAnsiTheme="minorHAnsi" w:cstheme="minorHAnsi"/>
              </w:rPr>
              <w:t xml:space="preserve">procedures </w:t>
            </w:r>
            <w:r w:rsidR="00DB7577" w:rsidRPr="00C9211C">
              <w:rPr>
                <w:rFonts w:asciiTheme="minorHAnsi" w:hAnsiTheme="minorHAnsi" w:cstheme="minorHAnsi"/>
              </w:rPr>
              <w:t xml:space="preserve">to evaluate </w:t>
            </w:r>
            <w:r w:rsidR="00811D49" w:rsidRPr="00C9211C">
              <w:rPr>
                <w:rFonts w:asciiTheme="minorHAnsi" w:hAnsiTheme="minorHAnsi" w:cstheme="minorHAnsi"/>
              </w:rPr>
              <w:t xml:space="preserve">the </w:t>
            </w:r>
            <w:r w:rsidR="00A74646" w:rsidRPr="00C9211C">
              <w:rPr>
                <w:rFonts w:asciiTheme="minorHAnsi" w:hAnsiTheme="minorHAnsi" w:cstheme="minorHAnsi"/>
              </w:rPr>
              <w:t xml:space="preserve">relevant </w:t>
            </w:r>
            <w:r w:rsidR="00DB7577" w:rsidRPr="00C9211C">
              <w:rPr>
                <w:rFonts w:asciiTheme="minorHAnsi" w:hAnsiTheme="minorHAnsi" w:cstheme="minorHAnsi"/>
              </w:rPr>
              <w:t xml:space="preserve">ESG </w:t>
            </w:r>
            <w:r w:rsidR="00811D49" w:rsidRPr="00C9211C">
              <w:rPr>
                <w:rFonts w:asciiTheme="minorHAnsi" w:hAnsiTheme="minorHAnsi" w:cstheme="minorHAnsi"/>
              </w:rPr>
              <w:t xml:space="preserve">ratings </w:t>
            </w:r>
            <w:r w:rsidR="00DB7577" w:rsidRPr="00C9211C">
              <w:rPr>
                <w:rFonts w:asciiTheme="minorHAnsi" w:hAnsiTheme="minorHAnsi" w:cstheme="minorHAnsi"/>
              </w:rPr>
              <w:t>methodologies against their outputs</w:t>
            </w:r>
            <w:r w:rsidR="005274D4" w:rsidRPr="00C9211C">
              <w:rPr>
                <w:rFonts w:asciiTheme="minorHAnsi" w:hAnsiTheme="minorHAnsi" w:cstheme="minorHAnsi"/>
              </w:rPr>
              <w:t xml:space="preserve">. </w:t>
            </w:r>
            <w:r w:rsidR="00A95B7E" w:rsidRPr="00C9211C">
              <w:rPr>
                <w:rFonts w:asciiTheme="minorHAnsi" w:hAnsiTheme="minorHAnsi" w:cstheme="minorHAnsi"/>
              </w:rPr>
              <w:t>MSCI ESG Research discloses the outcomes of th</w:t>
            </w:r>
            <w:r w:rsidR="007506BE" w:rsidRPr="00C9211C">
              <w:rPr>
                <w:rFonts w:asciiTheme="minorHAnsi" w:hAnsiTheme="minorHAnsi" w:cstheme="minorHAnsi"/>
              </w:rPr>
              <w:t>ese evaluations</w:t>
            </w:r>
            <w:r w:rsidR="00544702" w:rsidRPr="00C9211C">
              <w:rPr>
                <w:rFonts w:asciiTheme="minorHAnsi" w:hAnsiTheme="minorHAnsi" w:cstheme="minorHAnsi"/>
              </w:rPr>
              <w:t xml:space="preserve"> on its porta</w:t>
            </w:r>
            <w:r w:rsidR="00811D49" w:rsidRPr="00C9211C">
              <w:rPr>
                <w:rFonts w:asciiTheme="minorHAnsi" w:hAnsiTheme="minorHAnsi" w:cstheme="minorHAnsi"/>
              </w:rPr>
              <w:t>l</w:t>
            </w:r>
            <w:r w:rsidR="00544702" w:rsidRPr="00C9211C">
              <w:rPr>
                <w:rFonts w:asciiTheme="minorHAnsi" w:hAnsiTheme="minorHAnsi" w:cstheme="minorHAnsi"/>
              </w:rPr>
              <w:t xml:space="preserve"> available to clients</w:t>
            </w:r>
            <w:r w:rsidR="004A4463" w:rsidRPr="00C9211C">
              <w:rPr>
                <w:rFonts w:asciiTheme="minorHAnsi" w:hAnsiTheme="minorHAnsi" w:cstheme="minorHAnsi"/>
              </w:rPr>
              <w:t>.</w:t>
            </w:r>
          </w:p>
        </w:tc>
      </w:tr>
      <w:tr w:rsidR="00BE5B09" w14:paraId="057EF79E" w14:textId="77777777">
        <w:trPr>
          <w:trHeight w:val="1881"/>
        </w:trPr>
        <w:tc>
          <w:tcPr>
            <w:tcW w:w="3956" w:type="dxa"/>
          </w:tcPr>
          <w:p w14:paraId="057EF798" w14:textId="77777777" w:rsidR="00BE5B09" w:rsidRDefault="00CB149C">
            <w:pPr>
              <w:pStyle w:val="TableParagraph"/>
              <w:ind w:left="674" w:right="94" w:hanging="567"/>
              <w:jc w:val="both"/>
            </w:pPr>
            <w:r>
              <w:lastRenderedPageBreak/>
              <w:t>d.</w:t>
            </w:r>
            <w:r>
              <w:rPr>
                <w:spacing w:val="40"/>
              </w:rPr>
              <w:t xml:space="preserve"> </w:t>
            </w:r>
            <w:r>
              <w:t>subject the ESG rating and data products methodologies (including data</w:t>
            </w:r>
            <w:r>
              <w:rPr>
                <w:spacing w:val="-13"/>
              </w:rPr>
              <w:t xml:space="preserve"> </w:t>
            </w:r>
            <w:r>
              <w:t>sources)</w:t>
            </w:r>
            <w:r>
              <w:rPr>
                <w:spacing w:val="-12"/>
              </w:rPr>
              <w:t xml:space="preserve"> </w:t>
            </w:r>
            <w:r>
              <w:t>to</w:t>
            </w:r>
            <w:r>
              <w:rPr>
                <w:spacing w:val="-13"/>
              </w:rPr>
              <w:t xml:space="preserve"> </w:t>
            </w:r>
            <w:r>
              <w:t>regular</w:t>
            </w:r>
            <w:r>
              <w:rPr>
                <w:spacing w:val="-12"/>
              </w:rPr>
              <w:t xml:space="preserve"> </w:t>
            </w:r>
            <w:r>
              <w:t>review,</w:t>
            </w:r>
            <w:r>
              <w:rPr>
                <w:spacing w:val="-13"/>
              </w:rPr>
              <w:t xml:space="preserve"> </w:t>
            </w:r>
            <w:r>
              <w:t>and disclose sufficient information (including any material updates) made</w:t>
            </w:r>
            <w:r>
              <w:rPr>
                <w:spacing w:val="1"/>
              </w:rPr>
              <w:t xml:space="preserve"> </w:t>
            </w:r>
            <w:r>
              <w:t>to</w:t>
            </w:r>
            <w:r>
              <w:rPr>
                <w:spacing w:val="3"/>
              </w:rPr>
              <w:t xml:space="preserve"> </w:t>
            </w:r>
            <w:r>
              <w:t>the</w:t>
            </w:r>
            <w:r>
              <w:rPr>
                <w:spacing w:val="2"/>
              </w:rPr>
              <w:t xml:space="preserve"> </w:t>
            </w:r>
            <w:r>
              <w:t>methodologies</w:t>
            </w:r>
            <w:r>
              <w:rPr>
                <w:spacing w:val="4"/>
              </w:rPr>
              <w:t xml:space="preserve"> </w:t>
            </w:r>
            <w:r>
              <w:t>as</w:t>
            </w:r>
            <w:r>
              <w:rPr>
                <w:spacing w:val="2"/>
              </w:rPr>
              <w:t xml:space="preserve"> </w:t>
            </w:r>
            <w:r>
              <w:rPr>
                <w:spacing w:val="-4"/>
              </w:rPr>
              <w:t>well</w:t>
            </w:r>
          </w:p>
          <w:p w14:paraId="057EF799" w14:textId="7A020454" w:rsidR="00BE5B09" w:rsidRDefault="00CB149C">
            <w:pPr>
              <w:pStyle w:val="TableParagraph"/>
              <w:spacing w:line="251" w:lineRule="exact"/>
              <w:ind w:left="674"/>
              <w:jc w:val="both"/>
            </w:pPr>
            <w:r>
              <w:t>as</w:t>
            </w:r>
            <w:r>
              <w:rPr>
                <w:spacing w:val="-1"/>
              </w:rPr>
              <w:t xml:space="preserve"> </w:t>
            </w:r>
            <w:r>
              <w:t>its</w:t>
            </w:r>
            <w:r>
              <w:rPr>
                <w:spacing w:val="-2"/>
              </w:rPr>
              <w:t xml:space="preserve"> </w:t>
            </w:r>
            <w:r>
              <w:t>views</w:t>
            </w:r>
            <w:r>
              <w:rPr>
                <w:spacing w:val="-1"/>
              </w:rPr>
              <w:t xml:space="preserve"> </w:t>
            </w:r>
            <w:r>
              <w:t>on the</w:t>
            </w:r>
            <w:r>
              <w:rPr>
                <w:spacing w:val="1"/>
              </w:rPr>
              <w:t xml:space="preserve"> </w:t>
            </w:r>
            <w:r>
              <w:t xml:space="preserve">potential </w:t>
            </w:r>
            <w:r>
              <w:rPr>
                <w:spacing w:val="-2"/>
              </w:rPr>
              <w:t>impact</w:t>
            </w:r>
            <w:r w:rsidR="002836C3">
              <w:t xml:space="preserve"> of these changes to the ESG rating and data products;</w:t>
            </w:r>
          </w:p>
        </w:tc>
        <w:tc>
          <w:tcPr>
            <w:tcW w:w="811" w:type="dxa"/>
          </w:tcPr>
          <w:p w14:paraId="057EF79A" w14:textId="7D3D2F14" w:rsidR="00BE5B09" w:rsidRDefault="00285385">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79B"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79C"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1" w:type="dxa"/>
          </w:tcPr>
          <w:p w14:paraId="057EF79D" w14:textId="6C80F026" w:rsidR="00BE5B09" w:rsidRPr="00C9211C" w:rsidRDefault="008D5DC5">
            <w:pPr>
              <w:pStyle w:val="TableParagraph"/>
              <w:rPr>
                <w:rFonts w:asciiTheme="minorHAnsi" w:hAnsiTheme="minorHAnsi" w:cstheme="minorHAnsi"/>
              </w:rPr>
            </w:pPr>
            <w:r w:rsidRPr="00C9211C">
              <w:rPr>
                <w:rFonts w:asciiTheme="minorHAnsi" w:hAnsiTheme="minorHAnsi" w:cstheme="minorHAnsi"/>
              </w:rPr>
              <w:t>MSCI ESG R</w:t>
            </w:r>
            <w:r w:rsidR="00101D39" w:rsidRPr="00C9211C">
              <w:rPr>
                <w:rFonts w:asciiTheme="minorHAnsi" w:hAnsiTheme="minorHAnsi" w:cstheme="minorHAnsi"/>
              </w:rPr>
              <w:t>esearch</w:t>
            </w:r>
            <w:r w:rsidR="00EF3766" w:rsidRPr="00C9211C">
              <w:rPr>
                <w:rFonts w:asciiTheme="minorHAnsi" w:hAnsiTheme="minorHAnsi" w:cstheme="minorHAnsi"/>
              </w:rPr>
              <w:t xml:space="preserve"> </w:t>
            </w:r>
            <w:r w:rsidR="009838FE" w:rsidRPr="00C9211C">
              <w:rPr>
                <w:rFonts w:asciiTheme="minorHAnsi" w:hAnsiTheme="minorHAnsi" w:cstheme="minorHAnsi"/>
              </w:rPr>
              <w:t xml:space="preserve">has </w:t>
            </w:r>
            <w:r w:rsidR="00B95135" w:rsidRPr="00C9211C">
              <w:rPr>
                <w:rFonts w:asciiTheme="minorHAnsi" w:hAnsiTheme="minorHAnsi" w:cstheme="minorHAnsi"/>
              </w:rPr>
              <w:t xml:space="preserve">implemented </w:t>
            </w:r>
            <w:r w:rsidR="009838FE" w:rsidRPr="00C9211C">
              <w:rPr>
                <w:rFonts w:asciiTheme="minorHAnsi" w:hAnsiTheme="minorHAnsi" w:cstheme="minorHAnsi"/>
              </w:rPr>
              <w:t xml:space="preserve">procedures to </w:t>
            </w:r>
            <w:r w:rsidR="00020AC2" w:rsidRPr="00C9211C">
              <w:rPr>
                <w:rFonts w:asciiTheme="minorHAnsi" w:hAnsiTheme="minorHAnsi" w:cstheme="minorHAnsi"/>
              </w:rPr>
              <w:t xml:space="preserve">regularly review </w:t>
            </w:r>
            <w:r w:rsidR="005E51DB" w:rsidRPr="00C9211C">
              <w:rPr>
                <w:rFonts w:asciiTheme="minorHAnsi" w:hAnsiTheme="minorHAnsi" w:cstheme="minorHAnsi"/>
              </w:rPr>
              <w:t xml:space="preserve">its ESG </w:t>
            </w:r>
            <w:r w:rsidR="00F77A2E" w:rsidRPr="00C9211C">
              <w:rPr>
                <w:rFonts w:asciiTheme="minorHAnsi" w:hAnsiTheme="minorHAnsi" w:cstheme="minorHAnsi"/>
              </w:rPr>
              <w:t xml:space="preserve">ratings </w:t>
            </w:r>
            <w:r w:rsidR="00C70291" w:rsidRPr="00C9211C">
              <w:rPr>
                <w:rFonts w:asciiTheme="minorHAnsi" w:hAnsiTheme="minorHAnsi" w:cstheme="minorHAnsi"/>
              </w:rPr>
              <w:t>and its ES</w:t>
            </w:r>
            <w:r w:rsidR="00E870A4" w:rsidRPr="00C9211C">
              <w:rPr>
                <w:rFonts w:asciiTheme="minorHAnsi" w:hAnsiTheme="minorHAnsi" w:cstheme="minorHAnsi"/>
              </w:rPr>
              <w:t xml:space="preserve">G data products </w:t>
            </w:r>
            <w:r w:rsidR="00020AC2" w:rsidRPr="00C9211C">
              <w:rPr>
                <w:rFonts w:asciiTheme="minorHAnsi" w:hAnsiTheme="minorHAnsi" w:cstheme="minorHAnsi"/>
              </w:rPr>
              <w:t>methodologies</w:t>
            </w:r>
            <w:r w:rsidR="005B3DDF" w:rsidRPr="00C9211C">
              <w:rPr>
                <w:rFonts w:asciiTheme="minorHAnsi" w:hAnsiTheme="minorHAnsi" w:cstheme="minorHAnsi"/>
              </w:rPr>
              <w:t xml:space="preserve">. </w:t>
            </w:r>
            <w:r w:rsidR="00E0065D" w:rsidRPr="00C9211C">
              <w:rPr>
                <w:rFonts w:asciiTheme="minorHAnsi" w:hAnsiTheme="minorHAnsi" w:cstheme="minorHAnsi"/>
              </w:rPr>
              <w:t xml:space="preserve">MSCI </w:t>
            </w:r>
            <w:r w:rsidR="00F02504" w:rsidRPr="00C9211C">
              <w:rPr>
                <w:rFonts w:asciiTheme="minorHAnsi" w:hAnsiTheme="minorHAnsi" w:cstheme="minorHAnsi"/>
              </w:rPr>
              <w:t>ESG Research</w:t>
            </w:r>
            <w:r w:rsidR="005F3775" w:rsidRPr="00C9211C">
              <w:rPr>
                <w:rFonts w:asciiTheme="minorHAnsi" w:hAnsiTheme="minorHAnsi" w:cstheme="minorHAnsi"/>
              </w:rPr>
              <w:t xml:space="preserve"> may </w:t>
            </w:r>
            <w:r w:rsidR="00F02504" w:rsidRPr="00C9211C">
              <w:rPr>
                <w:rFonts w:asciiTheme="minorHAnsi" w:hAnsiTheme="minorHAnsi" w:cstheme="minorHAnsi"/>
              </w:rPr>
              <w:t xml:space="preserve">communicate </w:t>
            </w:r>
            <w:r w:rsidR="00E67473" w:rsidRPr="00C9211C">
              <w:rPr>
                <w:rFonts w:asciiTheme="minorHAnsi" w:hAnsiTheme="minorHAnsi" w:cstheme="minorHAnsi"/>
              </w:rPr>
              <w:t>changes to its meth</w:t>
            </w:r>
            <w:r w:rsidR="00506CB8" w:rsidRPr="00C9211C">
              <w:rPr>
                <w:rFonts w:asciiTheme="minorHAnsi" w:hAnsiTheme="minorHAnsi" w:cstheme="minorHAnsi"/>
              </w:rPr>
              <w:t>odologies</w:t>
            </w:r>
            <w:r w:rsidR="0058779C" w:rsidRPr="00C9211C" w:rsidDel="00F70204">
              <w:rPr>
                <w:rFonts w:asciiTheme="minorHAnsi" w:hAnsiTheme="minorHAnsi" w:cstheme="minorHAnsi"/>
              </w:rPr>
              <w:t xml:space="preserve"> </w:t>
            </w:r>
            <w:r w:rsidR="005A070C" w:rsidRPr="00C9211C">
              <w:rPr>
                <w:rFonts w:asciiTheme="minorHAnsi" w:hAnsiTheme="minorHAnsi" w:cstheme="minorHAnsi"/>
              </w:rPr>
              <w:t>as well as potential impacts of these changes to the ESG ratings and data products</w:t>
            </w:r>
            <w:r w:rsidR="00F70204" w:rsidRPr="00C9211C">
              <w:rPr>
                <w:rFonts w:asciiTheme="minorHAnsi" w:hAnsiTheme="minorHAnsi" w:cstheme="minorHAnsi"/>
              </w:rPr>
              <w:t xml:space="preserve"> through the mechanism of s</w:t>
            </w:r>
            <w:r w:rsidR="006254AB" w:rsidRPr="00C9211C">
              <w:rPr>
                <w:rFonts w:asciiTheme="minorHAnsi" w:hAnsiTheme="minorHAnsi" w:cstheme="minorHAnsi"/>
              </w:rPr>
              <w:t xml:space="preserve">imulated data for a </w:t>
            </w:r>
            <w:r w:rsidR="005F3775" w:rsidRPr="00C9211C">
              <w:rPr>
                <w:rFonts w:asciiTheme="minorHAnsi" w:hAnsiTheme="minorHAnsi" w:cstheme="minorHAnsi"/>
              </w:rPr>
              <w:t>certain</w:t>
            </w:r>
            <w:r w:rsidR="006254AB" w:rsidRPr="00C9211C">
              <w:rPr>
                <w:rFonts w:asciiTheme="minorHAnsi" w:hAnsiTheme="minorHAnsi" w:cstheme="minorHAnsi"/>
              </w:rPr>
              <w:t xml:space="preserve"> period</w:t>
            </w:r>
            <w:r w:rsidR="005F3775" w:rsidRPr="00C9211C">
              <w:rPr>
                <w:rFonts w:asciiTheme="minorHAnsi" w:hAnsiTheme="minorHAnsi" w:cstheme="minorHAnsi"/>
              </w:rPr>
              <w:t>,</w:t>
            </w:r>
            <w:r w:rsidR="006254AB" w:rsidRPr="00C9211C">
              <w:rPr>
                <w:rFonts w:asciiTheme="minorHAnsi" w:hAnsiTheme="minorHAnsi" w:cstheme="minorHAnsi"/>
              </w:rPr>
              <w:t xml:space="preserve"> </w:t>
            </w:r>
            <w:r w:rsidR="00442AA0" w:rsidRPr="00C9211C">
              <w:rPr>
                <w:rFonts w:asciiTheme="minorHAnsi" w:hAnsiTheme="minorHAnsi" w:cstheme="minorHAnsi"/>
              </w:rPr>
              <w:t xml:space="preserve">as </w:t>
            </w:r>
            <w:r w:rsidR="002C50A2" w:rsidRPr="00C9211C">
              <w:rPr>
                <w:rFonts w:asciiTheme="minorHAnsi" w:hAnsiTheme="minorHAnsi" w:cstheme="minorHAnsi"/>
              </w:rPr>
              <w:t>relevant</w:t>
            </w:r>
            <w:r w:rsidR="005A070C" w:rsidRPr="00C9211C">
              <w:rPr>
                <w:rFonts w:asciiTheme="minorHAnsi" w:hAnsiTheme="minorHAnsi" w:cstheme="minorHAnsi"/>
              </w:rPr>
              <w:t xml:space="preserve">. </w:t>
            </w:r>
          </w:p>
        </w:tc>
      </w:tr>
    </w:tbl>
    <w:p w14:paraId="057EF79F" w14:textId="77777777" w:rsidR="00BE5B09" w:rsidRDefault="00BE5B09">
      <w:pPr>
        <w:rPr>
          <w:rFonts w:ascii="Times New Roman"/>
          <w:sz w:val="20"/>
        </w:rPr>
        <w:sectPr w:rsidR="00BE5B09">
          <w:pgSz w:w="11910" w:h="16840"/>
          <w:pgMar w:top="920" w:right="560" w:bottom="1200" w:left="600" w:header="0" w:footer="98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811"/>
        <w:gridCol w:w="809"/>
        <w:gridCol w:w="812"/>
        <w:gridCol w:w="3961"/>
      </w:tblGrid>
      <w:tr w:rsidR="00BE5B09" w14:paraId="057EF7AB" w14:textId="77777777">
        <w:trPr>
          <w:trHeight w:val="4001"/>
        </w:trPr>
        <w:tc>
          <w:tcPr>
            <w:tcW w:w="3956" w:type="dxa"/>
          </w:tcPr>
          <w:p w14:paraId="057EF7A6" w14:textId="77777777" w:rsidR="00BE5B09" w:rsidRDefault="00CB149C">
            <w:pPr>
              <w:pStyle w:val="TableParagraph"/>
              <w:ind w:left="674" w:right="93" w:hanging="567"/>
              <w:jc w:val="both"/>
            </w:pPr>
            <w:r>
              <w:t>e. provide transparency, where reasonably possible, around the sources</w:t>
            </w:r>
            <w:r>
              <w:rPr>
                <w:spacing w:val="-13"/>
              </w:rPr>
              <w:t xml:space="preserve"> </w:t>
            </w:r>
            <w:r>
              <w:t>of</w:t>
            </w:r>
            <w:r>
              <w:rPr>
                <w:spacing w:val="-12"/>
              </w:rPr>
              <w:t xml:space="preserve"> </w:t>
            </w:r>
            <w:r>
              <w:t>data</w:t>
            </w:r>
            <w:r>
              <w:rPr>
                <w:spacing w:val="-13"/>
              </w:rPr>
              <w:t xml:space="preserve"> </w:t>
            </w:r>
            <w:r>
              <w:t>used</w:t>
            </w:r>
            <w:r>
              <w:rPr>
                <w:spacing w:val="-12"/>
              </w:rPr>
              <w:t xml:space="preserve"> </w:t>
            </w:r>
            <w:r>
              <w:t>in</w:t>
            </w:r>
            <w:r>
              <w:rPr>
                <w:spacing w:val="-13"/>
              </w:rPr>
              <w:t xml:space="preserve"> </w:t>
            </w:r>
            <w:r>
              <w:t xml:space="preserve">determining its ESG rating and data products, including the use of any industry averages, estimations or other methodologies when actual data is not accessible to it. This may include transparency around the timeliness of data used, the </w:t>
            </w:r>
            <w:proofErr w:type="gramStart"/>
            <w:r>
              <w:t>time period</w:t>
            </w:r>
            <w:proofErr w:type="gramEnd"/>
            <w:r>
              <w:t xml:space="preserve"> of the data used, as well as whether the data is publicly sourced or proprietary in nature, including through approximations;</w:t>
            </w:r>
          </w:p>
        </w:tc>
        <w:tc>
          <w:tcPr>
            <w:tcW w:w="811" w:type="dxa"/>
          </w:tcPr>
          <w:p w14:paraId="057EF7A7" w14:textId="2805D094" w:rsidR="00BE5B09" w:rsidRDefault="00D9240A">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7A8"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7A9"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1" w:type="dxa"/>
          </w:tcPr>
          <w:p w14:paraId="057EF7AA" w14:textId="0880298F" w:rsidR="00BE5B09" w:rsidRPr="002F2DB9" w:rsidRDefault="008D5DC5">
            <w:pPr>
              <w:pStyle w:val="TableParagraph"/>
              <w:rPr>
                <w:rFonts w:asciiTheme="minorHAnsi" w:hAnsiTheme="minorHAnsi" w:cstheme="minorHAnsi"/>
                <w:sz w:val="20"/>
                <w:szCs w:val="20"/>
              </w:rPr>
            </w:pPr>
            <w:r w:rsidRPr="00C9211C">
              <w:rPr>
                <w:rFonts w:asciiTheme="minorHAnsi" w:hAnsiTheme="minorHAnsi" w:cstheme="minorHAnsi"/>
              </w:rPr>
              <w:t>MSCI ESG R</w:t>
            </w:r>
            <w:r w:rsidR="00101D39" w:rsidRPr="00C9211C">
              <w:rPr>
                <w:rFonts w:asciiTheme="minorHAnsi" w:hAnsiTheme="minorHAnsi" w:cstheme="minorHAnsi"/>
              </w:rPr>
              <w:t>esearch</w:t>
            </w:r>
            <w:r w:rsidR="00D76B78" w:rsidRPr="00C9211C">
              <w:rPr>
                <w:rFonts w:asciiTheme="minorHAnsi" w:hAnsiTheme="minorHAnsi" w:cstheme="minorHAnsi"/>
              </w:rPr>
              <w:t xml:space="preserve"> disclose</w:t>
            </w:r>
            <w:r w:rsidR="00CF6420" w:rsidRPr="00C9211C">
              <w:rPr>
                <w:rFonts w:asciiTheme="minorHAnsi" w:hAnsiTheme="minorHAnsi" w:cstheme="minorHAnsi"/>
              </w:rPr>
              <w:t xml:space="preserve"> </w:t>
            </w:r>
            <w:r w:rsidR="00471A9B" w:rsidRPr="00C9211C">
              <w:rPr>
                <w:rFonts w:asciiTheme="minorHAnsi" w:hAnsiTheme="minorHAnsi" w:cstheme="minorHAnsi"/>
              </w:rPr>
              <w:t xml:space="preserve">this information including </w:t>
            </w:r>
            <w:r w:rsidR="00135A1A" w:rsidRPr="00C9211C">
              <w:rPr>
                <w:rFonts w:asciiTheme="minorHAnsi" w:hAnsiTheme="minorHAnsi" w:cstheme="minorHAnsi"/>
              </w:rPr>
              <w:t xml:space="preserve">data sources as well as </w:t>
            </w:r>
            <w:r w:rsidR="009D7109" w:rsidRPr="00C9211C">
              <w:rPr>
                <w:rFonts w:asciiTheme="minorHAnsi" w:hAnsiTheme="minorHAnsi" w:cstheme="minorHAnsi"/>
              </w:rPr>
              <w:t>the use of estimation</w:t>
            </w:r>
            <w:r w:rsidR="00414263" w:rsidRPr="00C9211C">
              <w:rPr>
                <w:rFonts w:asciiTheme="minorHAnsi" w:hAnsiTheme="minorHAnsi" w:cstheme="minorHAnsi"/>
              </w:rPr>
              <w:t xml:space="preserve">s in each </w:t>
            </w:r>
            <w:r w:rsidR="009B463E" w:rsidRPr="00C9211C">
              <w:rPr>
                <w:rFonts w:asciiTheme="minorHAnsi" w:hAnsiTheme="minorHAnsi" w:cstheme="minorHAnsi"/>
              </w:rPr>
              <w:t xml:space="preserve">publicly available </w:t>
            </w:r>
            <w:r w:rsidR="00414263" w:rsidRPr="00C9211C">
              <w:rPr>
                <w:rFonts w:asciiTheme="minorHAnsi" w:hAnsiTheme="minorHAnsi" w:cstheme="minorHAnsi"/>
              </w:rPr>
              <w:t xml:space="preserve">ESG methodology, as </w:t>
            </w:r>
            <w:r w:rsidR="009B463E" w:rsidRPr="00C9211C">
              <w:rPr>
                <w:rFonts w:asciiTheme="minorHAnsi" w:hAnsiTheme="minorHAnsi" w:cstheme="minorHAnsi"/>
              </w:rPr>
              <w:t>relevant</w:t>
            </w:r>
            <w:r w:rsidR="00EE7D62" w:rsidRPr="002F2DB9">
              <w:rPr>
                <w:rFonts w:asciiTheme="minorHAnsi" w:hAnsiTheme="minorHAnsi" w:cstheme="minorHAnsi"/>
                <w:sz w:val="20"/>
                <w:szCs w:val="20"/>
              </w:rPr>
              <w:t>.</w:t>
            </w:r>
          </w:p>
        </w:tc>
      </w:tr>
      <w:tr w:rsidR="00BE5B09" w14:paraId="057EF7B2" w14:textId="77777777">
        <w:trPr>
          <w:trHeight w:val="2130"/>
        </w:trPr>
        <w:tc>
          <w:tcPr>
            <w:tcW w:w="3956" w:type="dxa"/>
          </w:tcPr>
          <w:p w14:paraId="057EF7AC" w14:textId="77777777" w:rsidR="00BE5B09" w:rsidRDefault="00CB149C">
            <w:pPr>
              <w:pStyle w:val="TableParagraph"/>
              <w:numPr>
                <w:ilvl w:val="0"/>
                <w:numId w:val="6"/>
              </w:numPr>
              <w:tabs>
                <w:tab w:val="left" w:pos="672"/>
                <w:tab w:val="left" w:pos="674"/>
              </w:tabs>
              <w:ind w:right="93"/>
              <w:jc w:val="both"/>
            </w:pPr>
            <w:r>
              <w:t>monitor on an ongoing basis, and regularly</w:t>
            </w:r>
            <w:r>
              <w:rPr>
                <w:spacing w:val="-9"/>
              </w:rPr>
              <w:t xml:space="preserve"> </w:t>
            </w:r>
            <w:r>
              <w:t>update</w:t>
            </w:r>
            <w:r>
              <w:rPr>
                <w:spacing w:val="-9"/>
              </w:rPr>
              <w:t xml:space="preserve"> </w:t>
            </w:r>
            <w:r>
              <w:t>the</w:t>
            </w:r>
            <w:r>
              <w:rPr>
                <w:spacing w:val="-9"/>
              </w:rPr>
              <w:t xml:space="preserve"> </w:t>
            </w:r>
            <w:r>
              <w:t>ESG</w:t>
            </w:r>
            <w:r>
              <w:rPr>
                <w:spacing w:val="-9"/>
              </w:rPr>
              <w:t xml:space="preserve"> </w:t>
            </w:r>
            <w:r>
              <w:t>rating</w:t>
            </w:r>
            <w:r>
              <w:rPr>
                <w:spacing w:val="-9"/>
              </w:rPr>
              <w:t xml:space="preserve"> </w:t>
            </w:r>
            <w:r>
              <w:t>and data products, except where specifically disclosed that the ESG rating is a point in time rating by –</w:t>
            </w:r>
          </w:p>
          <w:p w14:paraId="057EF7AD" w14:textId="77777777" w:rsidR="00BE5B09" w:rsidRDefault="00CB149C">
            <w:pPr>
              <w:pStyle w:val="TableParagraph"/>
              <w:numPr>
                <w:ilvl w:val="1"/>
                <w:numId w:val="6"/>
              </w:numPr>
              <w:tabs>
                <w:tab w:val="left" w:pos="958"/>
                <w:tab w:val="left" w:pos="960"/>
              </w:tabs>
              <w:ind w:right="94"/>
              <w:jc w:val="both"/>
            </w:pPr>
            <w:r>
              <w:rPr>
                <w:spacing w:val="-2"/>
              </w:rPr>
              <w:t>reviewing,</w:t>
            </w:r>
            <w:r>
              <w:rPr>
                <w:spacing w:val="-9"/>
              </w:rPr>
              <w:t xml:space="preserve"> </w:t>
            </w:r>
            <w:r>
              <w:rPr>
                <w:spacing w:val="-2"/>
              </w:rPr>
              <w:t>on</w:t>
            </w:r>
            <w:r>
              <w:rPr>
                <w:spacing w:val="-8"/>
              </w:rPr>
              <w:t xml:space="preserve"> </w:t>
            </w:r>
            <w:r>
              <w:rPr>
                <w:spacing w:val="-2"/>
              </w:rPr>
              <w:t>a</w:t>
            </w:r>
            <w:r>
              <w:rPr>
                <w:spacing w:val="-7"/>
              </w:rPr>
              <w:t xml:space="preserve"> </w:t>
            </w:r>
            <w:r>
              <w:rPr>
                <w:spacing w:val="-2"/>
              </w:rPr>
              <w:t>regular</w:t>
            </w:r>
            <w:r>
              <w:rPr>
                <w:spacing w:val="-8"/>
              </w:rPr>
              <w:t xml:space="preserve"> </w:t>
            </w:r>
            <w:r>
              <w:rPr>
                <w:spacing w:val="-2"/>
              </w:rPr>
              <w:t>basis,</w:t>
            </w:r>
            <w:r>
              <w:rPr>
                <w:spacing w:val="-7"/>
              </w:rPr>
              <w:t xml:space="preserve"> </w:t>
            </w:r>
            <w:r>
              <w:rPr>
                <w:spacing w:val="-2"/>
              </w:rPr>
              <w:t xml:space="preserve">the </w:t>
            </w:r>
            <w:r>
              <w:t>ESG rating of the rated entity;</w:t>
            </w:r>
          </w:p>
        </w:tc>
        <w:tc>
          <w:tcPr>
            <w:tcW w:w="811" w:type="dxa"/>
          </w:tcPr>
          <w:p w14:paraId="057EF7AE" w14:textId="6F5B6D32" w:rsidR="00BE5B09" w:rsidRDefault="00B24F85">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7AF"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7B0"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1" w:type="dxa"/>
          </w:tcPr>
          <w:p w14:paraId="057EF7B1" w14:textId="37C71004" w:rsidR="00BE5B09" w:rsidRPr="002F2DB9" w:rsidRDefault="00C75B42">
            <w:pPr>
              <w:pStyle w:val="TableParagraph"/>
              <w:rPr>
                <w:rFonts w:asciiTheme="minorHAnsi" w:hAnsiTheme="minorHAnsi" w:cstheme="minorHAnsi"/>
              </w:rPr>
            </w:pPr>
            <w:r w:rsidRPr="002F2DB9">
              <w:rPr>
                <w:rFonts w:asciiTheme="minorHAnsi" w:hAnsiTheme="minorHAnsi" w:cstheme="minorHAnsi"/>
              </w:rPr>
              <w:t xml:space="preserve">Each ESG methodology indicates </w:t>
            </w:r>
            <w:r w:rsidR="003F61DE" w:rsidRPr="002F2DB9">
              <w:rPr>
                <w:rFonts w:asciiTheme="minorHAnsi" w:hAnsiTheme="minorHAnsi" w:cstheme="minorHAnsi"/>
              </w:rPr>
              <w:t xml:space="preserve">how </w:t>
            </w:r>
            <w:r w:rsidR="00931CD4" w:rsidRPr="002F2DB9">
              <w:rPr>
                <w:rFonts w:asciiTheme="minorHAnsi" w:hAnsiTheme="minorHAnsi" w:cstheme="minorHAnsi"/>
              </w:rPr>
              <w:t xml:space="preserve">frequently </w:t>
            </w:r>
            <w:r w:rsidR="009F73E9" w:rsidRPr="002F2DB9">
              <w:rPr>
                <w:rFonts w:asciiTheme="minorHAnsi" w:hAnsiTheme="minorHAnsi" w:cstheme="minorHAnsi"/>
              </w:rPr>
              <w:t xml:space="preserve">ESG ratings and ESG data products are </w:t>
            </w:r>
            <w:r w:rsidR="00DC1AB6" w:rsidRPr="002F2DB9">
              <w:rPr>
                <w:rFonts w:asciiTheme="minorHAnsi" w:hAnsiTheme="minorHAnsi" w:cstheme="minorHAnsi"/>
              </w:rPr>
              <w:t>monitored and updated</w:t>
            </w:r>
            <w:r w:rsidR="000C0E30" w:rsidRPr="002F2DB9">
              <w:rPr>
                <w:rFonts w:asciiTheme="minorHAnsi" w:hAnsiTheme="minorHAnsi" w:cstheme="minorHAnsi"/>
              </w:rPr>
              <w:t>.</w:t>
            </w:r>
          </w:p>
        </w:tc>
      </w:tr>
      <w:tr w:rsidR="00BE5B09" w14:paraId="057EF7B9" w14:textId="77777777" w:rsidTr="00864D78">
        <w:trPr>
          <w:trHeight w:val="416"/>
        </w:trPr>
        <w:tc>
          <w:tcPr>
            <w:tcW w:w="3956" w:type="dxa"/>
          </w:tcPr>
          <w:p w14:paraId="057EF7B3" w14:textId="77777777" w:rsidR="00BE5B09" w:rsidRDefault="00CB149C">
            <w:pPr>
              <w:pStyle w:val="TableParagraph"/>
              <w:numPr>
                <w:ilvl w:val="0"/>
                <w:numId w:val="5"/>
              </w:numPr>
              <w:tabs>
                <w:tab w:val="left" w:pos="958"/>
                <w:tab w:val="left" w:pos="960"/>
              </w:tabs>
              <w:ind w:right="93"/>
              <w:jc w:val="both"/>
            </w:pPr>
            <w:r>
              <w:rPr>
                <w:noProof/>
              </w:rPr>
              <mc:AlternateContent>
                <mc:Choice Requires="wpg">
                  <w:drawing>
                    <wp:anchor distT="0" distB="0" distL="0" distR="0" simplePos="0" relativeHeight="251658240" behindDoc="1" locked="0" layoutInCell="1" allowOverlap="1" wp14:anchorId="057EF988" wp14:editId="057EF989">
                      <wp:simplePos x="0" y="0"/>
                      <wp:positionH relativeFrom="column">
                        <wp:posOffset>609904</wp:posOffset>
                      </wp:positionH>
                      <wp:positionV relativeFrom="paragraph">
                        <wp:posOffset>178550</wp:posOffset>
                      </wp:positionV>
                      <wp:extent cx="1833880" cy="102298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3880" cy="1022985"/>
                                <a:chOff x="0" y="0"/>
                                <a:chExt cx="1833880" cy="1022985"/>
                              </a:xfrm>
                            </wpg:grpSpPr>
                            <wps:wsp>
                              <wps:cNvPr id="5" name="Graphic 5"/>
                              <wps:cNvSpPr/>
                              <wps:spPr>
                                <a:xfrm>
                                  <a:off x="0" y="0"/>
                                  <a:ext cx="1833880" cy="1022985"/>
                                </a:xfrm>
                                <a:custGeom>
                                  <a:avLst/>
                                  <a:gdLst/>
                                  <a:ahLst/>
                                  <a:cxnLst/>
                                  <a:rect l="l" t="t" r="r" b="b"/>
                                  <a:pathLst>
                                    <a:path w="1833880" h="1022985">
                                      <a:moveTo>
                                        <a:pt x="1833626" y="0"/>
                                      </a:moveTo>
                                      <a:lnTo>
                                        <a:pt x="0" y="0"/>
                                      </a:lnTo>
                                      <a:lnTo>
                                        <a:pt x="0" y="170688"/>
                                      </a:lnTo>
                                      <a:lnTo>
                                        <a:pt x="0" y="341376"/>
                                      </a:lnTo>
                                      <a:lnTo>
                                        <a:pt x="0" y="1022858"/>
                                      </a:lnTo>
                                      <a:lnTo>
                                        <a:pt x="1833626" y="1022858"/>
                                      </a:lnTo>
                                      <a:lnTo>
                                        <a:pt x="1833626" y="170688"/>
                                      </a:lnTo>
                                      <a:lnTo>
                                        <a:pt x="1833626"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6AE6025B" id="Group 4" o:spid="_x0000_s1026" style="position:absolute;margin-left:48pt;margin-top:14.05pt;width:144.4pt;height:80.55pt;z-index:-16379392;mso-wrap-distance-left:0;mso-wrap-distance-right:0" coordsize="18338,1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DljAIAAIIGAAAOAAAAZHJzL2Uyb0RvYy54bWykVV1v2yAUfZ+0/4B4X+wkS+pZdaqpXaNJ&#10;VVupnfZMMP7QMJcBidN/vwsOidVK69bmAV/M4frecw7k/GLfSbITxragCjqdpJQIxaFsVV3QH4/X&#10;nzJKrGOqZBKUKOiTsPRi9fHDea9zMYMGZCkMwSTK5r0uaOOczpPE8kZ0zE5AC4WLFZiOOZyaOikN&#10;6zF7J5NZmi6THkypDXBhLb69GhbpKuSvKsHdXVVZ4YgsKNbmwmjCuPFjsjpneW2Yblp+KIO9oYqO&#10;tQo/ekx1xRwjW9O+SNW13ICFyk04dAlUVctF6AG7mabPulkb2OrQS533tT7ShNQ+4+nNafntbm30&#10;g743Q/UY3gD/ZZGXpNd1Pl738/oE3lem85uwCbIPjD4dGRV7Rzi+nGbzeZYh8RzXpuls9iVbDJzz&#10;BoV5sY83317ZmbB8+HAo71hOr9E/9kSRfR9FDw3TIjBvPQX3hrRlQReUKNahi9cHw4Re/KcR4zlE&#10;1vzMHuh8D0PHPlnOt9atBQSy2e7GusG0ZYxYEyO+VzE0aH1vehlM7yhB0xtK0PSbQQDNnN/nFfQh&#10;6UdqNSex/HoHO/EIAem8ZF7V5WxJSRQciz1hpBpjUfsRKq7Fpw75Bsz0LF1mmS8O00VAfI6B88/T&#10;+dnyH4DecNni7ynHvfw3/vWKx+nDbTPqjUuwYmjXKxD6PqqCuLHuFmRbXrdSehWsqTeX0pAdQ4Gv&#10;8ZfG1CMYno/oRB9toHxCG/fo3ILa31tmBCXyu8KD4u/FGJgYbGJgnLyEcHsGAxjrHvc/mdFEY1hQ&#10;h0f9FuJ5YXk0KNbvAQPW71Twdeugar17Q21DRYcJnt0QhYsuMHG4lP1NOp4H1OmvY/UHAAD//wMA&#10;UEsDBBQABgAIAAAAIQCDzguw4AAAAAkBAAAPAAAAZHJzL2Rvd25yZXYueG1sTI9BS8NAEIXvgv9h&#10;GcGb3STVkqbZlFLUUxFsBeltm50modnZkN0m6b93POlxeI8335evJ9uKAXvfOFIQzyIQSKUzDVUK&#10;vg5vTykIHzQZ3TpCBTf0sC7u73KdGTfSJw77UAkeIZ9pBXUIXSalL2u02s9ch8TZ2fVWBz77Sppe&#10;jzxuW5lE0UJa3RB/qHWH2xrLy/5qFbyPetzM49dhdzlvb8fDy8f3LkalHh+mzQpEwCn8leEXn9Gh&#10;YKaTu5LxolWwXLBKUJCkMQjO5+kzq5y4mC4TkEUu/xsUPwAAAP//AwBQSwECLQAUAAYACAAAACEA&#10;toM4kv4AAADhAQAAEwAAAAAAAAAAAAAAAAAAAAAAW0NvbnRlbnRfVHlwZXNdLnhtbFBLAQItABQA&#10;BgAIAAAAIQA4/SH/1gAAAJQBAAALAAAAAAAAAAAAAAAAAC8BAABfcmVscy8ucmVsc1BLAQItABQA&#10;BgAIAAAAIQDCopDljAIAAIIGAAAOAAAAAAAAAAAAAAAAAC4CAABkcnMvZTJvRG9jLnhtbFBLAQIt&#10;ABQABgAIAAAAIQCDzguw4AAAAAkBAAAPAAAAAAAAAAAAAAAAAOYEAABkcnMvZG93bnJldi54bWxQ&#10;SwUGAAAAAAQABADzAAAA8wUAAAAA&#10;">
                      <v:shape id="Graphic 5" o:spid="_x0000_s1027" style="position:absolute;width:18338;height:10229;visibility:visible;mso-wrap-style:square;v-text-anchor:top" coordsize="1833880,102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yMFwQAAANoAAAAPAAAAZHJzL2Rvd25yZXYueG1sRI9Bi8Iw&#10;FITvC/6H8IS9ramCUqtRRFA86GG7i+dn82yLzUtpYuz+eyMIexxm5htmue5NIwJ1rrasYDxKQBAX&#10;VtdcKvj92X2lIJxH1thYJgV/5GC9GnwsMdP2wd8Ucl+KCGGXoYLK+zaT0hUVGXQj2xJH72o7gz7K&#10;rpS6w0eEm0ZOkmQmDdYcFypsaVtRccvvRsFhHs774IxLb+Fi8lM4ptvZUanPYb9ZgPDU+//wu33Q&#10;CqbwuhJvgFw9AQAA//8DAFBLAQItABQABgAIAAAAIQDb4fbL7gAAAIUBAAATAAAAAAAAAAAAAAAA&#10;AAAAAABbQ29udGVudF9UeXBlc10ueG1sUEsBAi0AFAAGAAgAAAAhAFr0LFu/AAAAFQEAAAsAAAAA&#10;AAAAAAAAAAAAHwEAAF9yZWxzLy5yZWxzUEsBAi0AFAAGAAgAAAAhADqPIwXBAAAA2gAAAA8AAAAA&#10;AAAAAAAAAAAABwIAAGRycy9kb3ducmV2LnhtbFBLBQYAAAAAAwADALcAAAD1AgAAAAA=&#10;" path="m1833626,l,,,170688,,341376r,681482l1833626,1022858r,-852170l1833626,xe" fillcolor="yellow" stroked="f">
                        <v:path arrowok="t"/>
                      </v:shape>
                    </v:group>
                  </w:pict>
                </mc:Fallback>
              </mc:AlternateContent>
            </w:r>
            <w:r>
              <w:t>(Singapore)</w:t>
            </w:r>
            <w:r>
              <w:rPr>
                <w:spacing w:val="-13"/>
              </w:rPr>
              <w:t xml:space="preserve"> </w:t>
            </w:r>
            <w:r>
              <w:rPr>
                <w:color w:val="000000"/>
                <w:highlight w:val="yellow"/>
              </w:rPr>
              <w:t>initiating</w:t>
            </w:r>
            <w:r>
              <w:rPr>
                <w:color w:val="000000"/>
                <w:spacing w:val="-12"/>
                <w:highlight w:val="yellow"/>
              </w:rPr>
              <w:t xml:space="preserve"> </w:t>
            </w:r>
            <w:r>
              <w:rPr>
                <w:color w:val="000000"/>
                <w:highlight w:val="yellow"/>
              </w:rPr>
              <w:t>a</w:t>
            </w:r>
            <w:r>
              <w:rPr>
                <w:color w:val="000000"/>
                <w:spacing w:val="-13"/>
                <w:highlight w:val="yellow"/>
              </w:rPr>
              <w:t xml:space="preserve"> </w:t>
            </w:r>
            <w:r>
              <w:rPr>
                <w:color w:val="000000"/>
                <w:highlight w:val="yellow"/>
              </w:rPr>
              <w:t>review</w:t>
            </w:r>
            <w:r>
              <w:rPr>
                <w:color w:val="000000"/>
                <w:spacing w:val="-12"/>
                <w:highlight w:val="yellow"/>
              </w:rPr>
              <w:t xml:space="preserve"> </w:t>
            </w:r>
            <w:r>
              <w:rPr>
                <w:color w:val="000000"/>
                <w:highlight w:val="yellow"/>
              </w:rPr>
              <w:t>of</w:t>
            </w:r>
            <w:r>
              <w:rPr>
                <w:color w:val="000000"/>
              </w:rPr>
              <w:t xml:space="preserve"> the ESG rating upon becoming aware</w:t>
            </w:r>
            <w:r>
              <w:rPr>
                <w:color w:val="000000"/>
                <w:spacing w:val="-3"/>
              </w:rPr>
              <w:t xml:space="preserve"> </w:t>
            </w:r>
            <w:r>
              <w:rPr>
                <w:color w:val="000000"/>
              </w:rPr>
              <w:t>of</w:t>
            </w:r>
            <w:r>
              <w:rPr>
                <w:color w:val="000000"/>
                <w:spacing w:val="-4"/>
              </w:rPr>
              <w:t xml:space="preserve"> </w:t>
            </w:r>
            <w:r>
              <w:rPr>
                <w:color w:val="000000"/>
              </w:rPr>
              <w:t>any</w:t>
            </w:r>
            <w:r>
              <w:rPr>
                <w:color w:val="000000"/>
                <w:spacing w:val="-1"/>
              </w:rPr>
              <w:t xml:space="preserve"> </w:t>
            </w:r>
            <w:r>
              <w:rPr>
                <w:color w:val="000000"/>
              </w:rPr>
              <w:t>public</w:t>
            </w:r>
            <w:r>
              <w:rPr>
                <w:color w:val="000000"/>
                <w:spacing w:val="-2"/>
              </w:rPr>
              <w:t xml:space="preserve"> </w:t>
            </w:r>
            <w:r>
              <w:rPr>
                <w:color w:val="000000"/>
              </w:rPr>
              <w:t>information that may reasonably be expected to result in a revision or</w:t>
            </w:r>
            <w:r>
              <w:rPr>
                <w:color w:val="000000"/>
                <w:spacing w:val="-13"/>
              </w:rPr>
              <w:t xml:space="preserve"> </w:t>
            </w:r>
            <w:r>
              <w:rPr>
                <w:color w:val="000000"/>
              </w:rPr>
              <w:t>termination</w:t>
            </w:r>
            <w:r>
              <w:rPr>
                <w:color w:val="000000"/>
                <w:spacing w:val="-12"/>
              </w:rPr>
              <w:t xml:space="preserve"> </w:t>
            </w:r>
            <w:r>
              <w:rPr>
                <w:color w:val="000000"/>
              </w:rPr>
              <w:t>of</w:t>
            </w:r>
            <w:r>
              <w:rPr>
                <w:color w:val="000000"/>
                <w:spacing w:val="-13"/>
              </w:rPr>
              <w:t xml:space="preserve"> </w:t>
            </w:r>
            <w:r>
              <w:rPr>
                <w:color w:val="000000"/>
              </w:rPr>
              <w:t>the</w:t>
            </w:r>
            <w:r>
              <w:rPr>
                <w:color w:val="000000"/>
                <w:spacing w:val="-12"/>
              </w:rPr>
              <w:t xml:space="preserve"> </w:t>
            </w:r>
            <w:r>
              <w:rPr>
                <w:color w:val="000000"/>
              </w:rPr>
              <w:t>ESG</w:t>
            </w:r>
            <w:r>
              <w:rPr>
                <w:color w:val="000000"/>
                <w:spacing w:val="-11"/>
              </w:rPr>
              <w:t xml:space="preserve"> </w:t>
            </w:r>
            <w:r>
              <w:rPr>
                <w:color w:val="000000"/>
              </w:rPr>
              <w:t xml:space="preserve">rating, consistent with the rating </w:t>
            </w:r>
            <w:r>
              <w:rPr>
                <w:color w:val="000000"/>
                <w:highlight w:val="yellow"/>
              </w:rPr>
              <w:t>methodology; and</w:t>
            </w:r>
          </w:p>
          <w:p w14:paraId="057EF7B4" w14:textId="77777777" w:rsidR="00BE5B09" w:rsidRDefault="00CB149C">
            <w:pPr>
              <w:pStyle w:val="TableParagraph"/>
              <w:numPr>
                <w:ilvl w:val="0"/>
                <w:numId w:val="5"/>
              </w:numPr>
              <w:tabs>
                <w:tab w:val="left" w:pos="958"/>
                <w:tab w:val="left" w:pos="960"/>
              </w:tabs>
              <w:ind w:right="95"/>
              <w:jc w:val="both"/>
            </w:pPr>
            <w:r>
              <w:rPr>
                <w:noProof/>
              </w:rPr>
              <mc:AlternateContent>
                <mc:Choice Requires="wpg">
                  <w:drawing>
                    <wp:anchor distT="0" distB="0" distL="0" distR="0" simplePos="0" relativeHeight="251658241" behindDoc="1" locked="0" layoutInCell="1" allowOverlap="1" wp14:anchorId="057EF98A" wp14:editId="057EF98B">
                      <wp:simplePos x="0" y="0"/>
                      <wp:positionH relativeFrom="column">
                        <wp:posOffset>609904</wp:posOffset>
                      </wp:positionH>
                      <wp:positionV relativeFrom="paragraph">
                        <wp:posOffset>178550</wp:posOffset>
                      </wp:positionV>
                      <wp:extent cx="1833880" cy="34163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3880" cy="341630"/>
                                <a:chOff x="0" y="0"/>
                                <a:chExt cx="1833880" cy="341630"/>
                              </a:xfrm>
                            </wpg:grpSpPr>
                            <wps:wsp>
                              <wps:cNvPr id="7" name="Graphic 7"/>
                              <wps:cNvSpPr/>
                              <wps:spPr>
                                <a:xfrm>
                                  <a:off x="0" y="0"/>
                                  <a:ext cx="1833880" cy="341630"/>
                                </a:xfrm>
                                <a:custGeom>
                                  <a:avLst/>
                                  <a:gdLst/>
                                  <a:ahLst/>
                                  <a:cxnLst/>
                                  <a:rect l="l" t="t" r="r" b="b"/>
                                  <a:pathLst>
                                    <a:path w="1833880" h="341630">
                                      <a:moveTo>
                                        <a:pt x="1833626" y="0"/>
                                      </a:moveTo>
                                      <a:lnTo>
                                        <a:pt x="0" y="0"/>
                                      </a:lnTo>
                                      <a:lnTo>
                                        <a:pt x="0" y="170688"/>
                                      </a:lnTo>
                                      <a:lnTo>
                                        <a:pt x="0" y="341376"/>
                                      </a:lnTo>
                                      <a:lnTo>
                                        <a:pt x="1833626" y="341376"/>
                                      </a:lnTo>
                                      <a:lnTo>
                                        <a:pt x="1833626" y="170688"/>
                                      </a:lnTo>
                                      <a:lnTo>
                                        <a:pt x="1833626"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39D83376" id="Group 6" o:spid="_x0000_s1026" style="position:absolute;margin-left:48pt;margin-top:14.05pt;width:144.4pt;height:26.9pt;z-index:-16378880;mso-wrap-distance-left:0;mso-wrap-distance-right:0" coordsize="18338,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8sggIAAFMGAAAOAAAAZHJzL2Uyb0RvYy54bWykVV1v2yAUfZ+0/4B4X5yPKYmsOtXULtGk&#10;qqvUVnsmGH9oGNiFxMm/3wUbx2qlamvzgC/mcH3uuQdydX1qJDkKsLVWGZ1NppQIxXVeqzKjz0/b&#10;L2tKrGMqZ1IrkdGzsPR68/nTVWtSMdeVlrkAgkmUTVuT0co5kyaJ5ZVomJ1oIxQuFhoa5nAKZZID&#10;azF7I5P5dLpMWg25Ac2Ftfj2tlukm5C/KAR3P4vCCkdkRpGbCyOEce/HZHPF0hKYqWre02DvYNGw&#10;WuFHh1S3zDFygPpVqqbmoK0u3ITrJtFFUXMRasBqZtMX1exAH0yopUzb0gwyobQvdHp3Wn5/3IF5&#10;NA/QscfwTvPfFnVJWlOm43U/Ly/gUwGN34RFkFNQ9DwoKk6OcHw5Wy8W6zUKz3Ft8XW2XPSS8wr7&#10;8mobr76/vTFhaffZQG4g0xp0j70IZD8m0GPFjAi6Wy/AA5A6z+iKEsUa9PCut8vKu8d/GjFewX5m&#10;ezE/oM9QJkv5wbqd0EFpdryzrnNsHiNWxYifVAwBfe8dL4PjHSXoeKAEHb/vHG+Y8/t8+3xI2lGr&#10;qqFTfrnRR/GkA9D5fvmOLudLSmKzkesFI9UYi30foeJafJqQr8PMVtPleu25YboIiM8xED20WC3f&#10;BI4Z/if8H2iMswcvjwhzqa3oavCqhmIGpRE37qXVss63tZReWgvl/kYCOTJs2hZ/05h6BEPL27Qz&#10;l4/2Oj+jM1s0Y0btnwMDQYn8odD7/qKLAcRgHwNw8kaH6zB0Fax7Ov1iYIjBMKMOz+69jkeApdF0&#10;yN8DOqzfqfS3g9NF7R0ZuHWM+gkexxCFmyso0d+y/moczwPq8l+w+QsAAP//AwBQSwMEFAAGAAgA&#10;AAAhADJYo3TfAAAACAEAAA8AAABkcnMvZG93bnJldi54bWxMj0FLw0AQhe+C/2EZwZvdbKsljdmU&#10;UtRTEWwF8TbNTpPQ7GzIbpP037ue9Di84b3vy9eTbcVAvW8ca1CzBARx6UzDlYbPw+tDCsIHZIOt&#10;Y9JwJQ/r4vYmx8y4kT9o2IdKxBL2GWqoQ+gyKX1Zk0U/cx1xzE6utxji2VfS9DjGctvKeZIspcWG&#10;40KNHW1rKs/7i9XwNuK4WaiXYXc+ba/fh6f3r50ire/vps0ziEBT+HuGX/yIDkVkOroLGy9aDatl&#10;VAka5qkCEfNF+hhVjhpStQJZ5PK/QPEDAAD//wMAUEsBAi0AFAAGAAgAAAAhALaDOJL+AAAA4QEA&#10;ABMAAAAAAAAAAAAAAAAAAAAAAFtDb250ZW50X1R5cGVzXS54bWxQSwECLQAUAAYACAAAACEAOP0h&#10;/9YAAACUAQAACwAAAAAAAAAAAAAAAAAvAQAAX3JlbHMvLnJlbHNQSwECLQAUAAYACAAAACEADc9P&#10;LIICAABTBgAADgAAAAAAAAAAAAAAAAAuAgAAZHJzL2Uyb0RvYy54bWxQSwECLQAUAAYACAAAACEA&#10;MlijdN8AAAAIAQAADwAAAAAAAAAAAAAAAADcBAAAZHJzL2Rvd25yZXYueG1sUEsFBgAAAAAEAAQA&#10;8wAAAOgFAAAAAA==&#10;">
                      <v:shape id="Graphic 7" o:spid="_x0000_s1027" style="position:absolute;width:18338;height:3416;visibility:visible;mso-wrap-style:square;v-text-anchor:top" coordsize="183388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X+wwAAANoAAAAPAAAAZHJzL2Rvd25yZXYueG1sRI9Ba8JA&#10;FITvQv/D8gq96cYeqqTZBFMo9VSoSr0+ss9sTPZtml1j/PduodDjMDPfMFkx2U6MNPjGsYLlIgFB&#10;XDndcK3gsH+fr0H4gKyxc0wKbuShyB9mGabaXfmLxl2oRYSwT1GBCaFPpfSVIYt+4Xri6J3cYDFE&#10;OdRSD3iNcNvJ5yR5kRYbjgsGe3ozVLW7i1VQrs/b8ZOxdO3qoo/Hffnx/WOUenqcNq8gAk3hP/zX&#10;3moFK/i9Em+AzO8AAAD//wMAUEsBAi0AFAAGAAgAAAAhANvh9svuAAAAhQEAABMAAAAAAAAAAAAA&#10;AAAAAAAAAFtDb250ZW50X1R5cGVzXS54bWxQSwECLQAUAAYACAAAACEAWvQsW78AAAAVAQAACwAA&#10;AAAAAAAAAAAAAAAfAQAAX3JlbHMvLnJlbHNQSwECLQAUAAYACAAAACEAdCzl/sMAAADaAAAADwAA&#10;AAAAAAAAAAAAAAAHAgAAZHJzL2Rvd25yZXYueG1sUEsFBgAAAAADAAMAtwAAAPcCAAAAAA==&#10;" path="m1833626,l,,,170688,,341376r1833626,l1833626,170688,1833626,xe" fillcolor="yellow" stroked="f">
                        <v:path arrowok="t"/>
                      </v:shape>
                    </v:group>
                  </w:pict>
                </mc:Fallback>
              </mc:AlternateContent>
            </w:r>
            <w:r>
              <w:t>(Singapore)</w:t>
            </w:r>
            <w:r>
              <w:rPr>
                <w:spacing w:val="-13"/>
              </w:rPr>
              <w:t xml:space="preserve"> </w:t>
            </w:r>
            <w:r>
              <w:rPr>
                <w:color w:val="000000"/>
                <w:highlight w:val="yellow"/>
              </w:rPr>
              <w:t>updating</w:t>
            </w:r>
            <w:r>
              <w:rPr>
                <w:color w:val="000000"/>
                <w:spacing w:val="-12"/>
                <w:highlight w:val="yellow"/>
              </w:rPr>
              <w:t xml:space="preserve"> </w:t>
            </w:r>
            <w:r>
              <w:rPr>
                <w:color w:val="000000"/>
                <w:highlight w:val="yellow"/>
              </w:rPr>
              <w:t>on</w:t>
            </w:r>
            <w:r>
              <w:rPr>
                <w:color w:val="000000"/>
                <w:spacing w:val="-13"/>
                <w:highlight w:val="yellow"/>
              </w:rPr>
              <w:t xml:space="preserve"> </w:t>
            </w:r>
            <w:r>
              <w:rPr>
                <w:color w:val="000000"/>
                <w:highlight w:val="yellow"/>
              </w:rPr>
              <w:t>a</w:t>
            </w:r>
            <w:r>
              <w:rPr>
                <w:color w:val="000000"/>
                <w:spacing w:val="-12"/>
                <w:highlight w:val="yellow"/>
              </w:rPr>
              <w:t xml:space="preserve"> </w:t>
            </w:r>
            <w:r>
              <w:rPr>
                <w:color w:val="000000"/>
                <w:highlight w:val="yellow"/>
              </w:rPr>
              <w:t>timely</w:t>
            </w:r>
            <w:r>
              <w:rPr>
                <w:color w:val="000000"/>
              </w:rPr>
              <w:t xml:space="preserve"> basis the ESG rating, as appropriate, based on the </w:t>
            </w:r>
            <w:r>
              <w:rPr>
                <w:color w:val="000000"/>
                <w:highlight w:val="yellow"/>
              </w:rPr>
              <w:t>results of such review;</w:t>
            </w:r>
          </w:p>
        </w:tc>
        <w:tc>
          <w:tcPr>
            <w:tcW w:w="811" w:type="dxa"/>
          </w:tcPr>
          <w:p w14:paraId="057EF7B5" w14:textId="602A49D7" w:rsidR="00BE5B09" w:rsidRDefault="00B471A0">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7B6"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7B7"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1" w:type="dxa"/>
          </w:tcPr>
          <w:p w14:paraId="6F29A4C5" w14:textId="446E65A3" w:rsidR="005F583A" w:rsidRPr="002F2DB9" w:rsidRDefault="008D5DC5" w:rsidP="00D320F9">
            <w:pPr>
              <w:pStyle w:val="TableParagraph"/>
              <w:rPr>
                <w:rFonts w:asciiTheme="minorHAnsi" w:hAnsiTheme="minorHAnsi" w:cstheme="minorHAnsi"/>
              </w:rPr>
            </w:pPr>
            <w:r w:rsidRPr="002F2DB9">
              <w:rPr>
                <w:rFonts w:asciiTheme="minorHAnsi" w:hAnsiTheme="minorHAnsi" w:cstheme="minorHAnsi"/>
              </w:rPr>
              <w:t>MSCI ESG R</w:t>
            </w:r>
            <w:r w:rsidR="00AE61BD" w:rsidRPr="002F2DB9">
              <w:rPr>
                <w:rFonts w:asciiTheme="minorHAnsi" w:hAnsiTheme="minorHAnsi" w:cstheme="minorHAnsi"/>
              </w:rPr>
              <w:t>esearch</w:t>
            </w:r>
            <w:r w:rsidR="007E4F67" w:rsidRPr="002F2DB9">
              <w:rPr>
                <w:rFonts w:asciiTheme="minorHAnsi" w:hAnsiTheme="minorHAnsi" w:cstheme="minorHAnsi"/>
              </w:rPr>
              <w:t xml:space="preserve"> </w:t>
            </w:r>
            <w:r w:rsidR="007F7782" w:rsidRPr="002F2DB9">
              <w:rPr>
                <w:rFonts w:asciiTheme="minorHAnsi" w:hAnsiTheme="minorHAnsi" w:cstheme="minorHAnsi"/>
              </w:rPr>
              <w:t>is implementing</w:t>
            </w:r>
            <w:r w:rsidR="00080B1B" w:rsidRPr="002F2DB9">
              <w:rPr>
                <w:rFonts w:asciiTheme="minorHAnsi" w:hAnsiTheme="minorHAnsi" w:cstheme="minorHAnsi"/>
              </w:rPr>
              <w:t xml:space="preserve"> internal </w:t>
            </w:r>
            <w:r w:rsidR="00A354D0" w:rsidRPr="002F2DB9">
              <w:rPr>
                <w:rFonts w:asciiTheme="minorHAnsi" w:hAnsiTheme="minorHAnsi" w:cstheme="minorHAnsi"/>
              </w:rPr>
              <w:t xml:space="preserve">policies and </w:t>
            </w:r>
            <w:r w:rsidR="003752A3" w:rsidRPr="002F2DB9">
              <w:rPr>
                <w:rFonts w:asciiTheme="minorHAnsi" w:hAnsiTheme="minorHAnsi" w:cstheme="minorHAnsi"/>
              </w:rPr>
              <w:t xml:space="preserve">procedures </w:t>
            </w:r>
            <w:r w:rsidR="00A57F14" w:rsidRPr="002F2DB9">
              <w:rPr>
                <w:rFonts w:asciiTheme="minorHAnsi" w:hAnsiTheme="minorHAnsi" w:cstheme="minorHAnsi"/>
              </w:rPr>
              <w:t xml:space="preserve">to designate an ESG Rating Under Review </w:t>
            </w:r>
            <w:r w:rsidR="00E4394D" w:rsidRPr="002F2DB9">
              <w:rPr>
                <w:rFonts w:asciiTheme="minorHAnsi" w:hAnsiTheme="minorHAnsi" w:cstheme="minorHAnsi"/>
              </w:rPr>
              <w:t xml:space="preserve">to initiate a review </w:t>
            </w:r>
            <w:r w:rsidR="00F31EA2" w:rsidRPr="002F2DB9">
              <w:rPr>
                <w:rFonts w:asciiTheme="minorHAnsi" w:hAnsiTheme="minorHAnsi" w:cstheme="minorHAnsi"/>
              </w:rPr>
              <w:t xml:space="preserve">of an ESG rating upon becoming aware of any </w:t>
            </w:r>
            <w:r w:rsidR="001E08A3" w:rsidRPr="002F2DB9">
              <w:rPr>
                <w:rFonts w:asciiTheme="minorHAnsi" w:hAnsiTheme="minorHAnsi" w:cstheme="minorHAnsi"/>
              </w:rPr>
              <w:t xml:space="preserve">information that may reasonably be expected </w:t>
            </w:r>
            <w:r w:rsidR="00826627" w:rsidRPr="002F2DB9">
              <w:rPr>
                <w:rFonts w:asciiTheme="minorHAnsi" w:hAnsiTheme="minorHAnsi" w:cstheme="minorHAnsi"/>
              </w:rPr>
              <w:t>to result in a revision of an ESG rating.</w:t>
            </w:r>
            <w:r w:rsidR="007376B7" w:rsidRPr="002F2DB9">
              <w:rPr>
                <w:rFonts w:asciiTheme="minorHAnsi" w:hAnsiTheme="minorHAnsi" w:cstheme="minorHAnsi"/>
              </w:rPr>
              <w:t xml:space="preserve"> </w:t>
            </w:r>
            <w:r w:rsidR="00EF1D81" w:rsidRPr="002F2DB9">
              <w:rPr>
                <w:rFonts w:asciiTheme="minorHAnsi" w:hAnsiTheme="minorHAnsi" w:cstheme="minorHAnsi"/>
              </w:rPr>
              <w:t>The</w:t>
            </w:r>
            <w:r w:rsidR="00B86820" w:rsidRPr="002F2DB9">
              <w:rPr>
                <w:rFonts w:asciiTheme="minorHAnsi" w:hAnsiTheme="minorHAnsi" w:cstheme="minorHAnsi"/>
              </w:rPr>
              <w:t xml:space="preserve"> review process </w:t>
            </w:r>
            <w:proofErr w:type="gramStart"/>
            <w:r w:rsidR="00B86820" w:rsidRPr="002F2DB9">
              <w:rPr>
                <w:rFonts w:asciiTheme="minorHAnsi" w:hAnsiTheme="minorHAnsi" w:cstheme="minorHAnsi"/>
              </w:rPr>
              <w:t>as a result of</w:t>
            </w:r>
            <w:proofErr w:type="gramEnd"/>
            <w:r w:rsidR="00B86820" w:rsidRPr="002F2DB9">
              <w:rPr>
                <w:rFonts w:asciiTheme="minorHAnsi" w:hAnsiTheme="minorHAnsi" w:cstheme="minorHAnsi"/>
              </w:rPr>
              <w:t xml:space="preserve"> the </w:t>
            </w:r>
            <w:r w:rsidR="005F583A" w:rsidRPr="002F2DB9">
              <w:rPr>
                <w:rFonts w:asciiTheme="minorHAnsi" w:hAnsiTheme="minorHAnsi" w:cstheme="minorHAnsi"/>
              </w:rPr>
              <w:t xml:space="preserve">Under Review designation </w:t>
            </w:r>
            <w:r w:rsidR="00EF1D81" w:rsidRPr="002F2DB9">
              <w:rPr>
                <w:rFonts w:asciiTheme="minorHAnsi" w:hAnsiTheme="minorHAnsi" w:cstheme="minorHAnsi"/>
              </w:rPr>
              <w:t>is expected to</w:t>
            </w:r>
            <w:r w:rsidR="005F583A" w:rsidRPr="002F2DB9">
              <w:rPr>
                <w:rFonts w:asciiTheme="minorHAnsi" w:hAnsiTheme="minorHAnsi" w:cstheme="minorHAnsi"/>
              </w:rPr>
              <w:t xml:space="preserve"> be </w:t>
            </w:r>
            <w:r w:rsidR="00B86820" w:rsidRPr="002F2DB9">
              <w:rPr>
                <w:rFonts w:asciiTheme="minorHAnsi" w:hAnsiTheme="minorHAnsi" w:cstheme="minorHAnsi"/>
              </w:rPr>
              <w:t xml:space="preserve">concluded within a </w:t>
            </w:r>
            <w:r w:rsidR="00E212F0" w:rsidRPr="002F2DB9">
              <w:rPr>
                <w:rFonts w:asciiTheme="minorHAnsi" w:hAnsiTheme="minorHAnsi" w:cstheme="minorHAnsi"/>
              </w:rPr>
              <w:t>three-month</w:t>
            </w:r>
            <w:r w:rsidR="00B93494" w:rsidRPr="002F2DB9">
              <w:rPr>
                <w:rFonts w:asciiTheme="minorHAnsi" w:hAnsiTheme="minorHAnsi" w:cstheme="minorHAnsi"/>
              </w:rPr>
              <w:t xml:space="preserve"> period.</w:t>
            </w:r>
          </w:p>
          <w:p w14:paraId="6106D475" w14:textId="77777777" w:rsidR="005F583A" w:rsidRPr="002F2DB9" w:rsidRDefault="005F583A" w:rsidP="00D320F9">
            <w:pPr>
              <w:pStyle w:val="TableParagraph"/>
              <w:rPr>
                <w:rFonts w:asciiTheme="minorHAnsi" w:hAnsiTheme="minorHAnsi" w:cstheme="minorHAnsi"/>
              </w:rPr>
            </w:pPr>
          </w:p>
          <w:p w14:paraId="057EF7B8" w14:textId="056F8135" w:rsidR="00BE5B09" w:rsidRDefault="0039143E" w:rsidP="00D320F9">
            <w:pPr>
              <w:pStyle w:val="TableParagraph"/>
              <w:rPr>
                <w:rFonts w:ascii="Times New Roman"/>
              </w:rPr>
            </w:pPr>
            <w:r w:rsidRPr="002F2DB9">
              <w:rPr>
                <w:rFonts w:asciiTheme="minorHAnsi" w:hAnsiTheme="minorHAnsi" w:cstheme="minorHAnsi"/>
              </w:rPr>
              <w:t xml:space="preserve">MSCI ESG Research </w:t>
            </w:r>
            <w:r w:rsidR="006751E0" w:rsidRPr="002F2DB9">
              <w:rPr>
                <w:rFonts w:asciiTheme="minorHAnsi" w:hAnsiTheme="minorHAnsi" w:cstheme="minorHAnsi"/>
              </w:rPr>
              <w:t xml:space="preserve">currently </w:t>
            </w:r>
            <w:r w:rsidR="00314E66" w:rsidRPr="002F2DB9">
              <w:rPr>
                <w:rFonts w:asciiTheme="minorHAnsi" w:hAnsiTheme="minorHAnsi" w:cstheme="minorHAnsi"/>
              </w:rPr>
              <w:t>terminate</w:t>
            </w:r>
            <w:r w:rsidR="004401E1" w:rsidRPr="002F2DB9">
              <w:rPr>
                <w:rFonts w:asciiTheme="minorHAnsi" w:hAnsiTheme="minorHAnsi" w:cstheme="minorHAnsi"/>
              </w:rPr>
              <w:t>s</w:t>
            </w:r>
            <w:r w:rsidR="00314E66" w:rsidRPr="002F2DB9">
              <w:rPr>
                <w:rFonts w:asciiTheme="minorHAnsi" w:hAnsiTheme="minorHAnsi" w:cstheme="minorHAnsi"/>
              </w:rPr>
              <w:t xml:space="preserve"> coverage</w:t>
            </w:r>
            <w:r w:rsidR="00E212F0" w:rsidRPr="002F2DB9">
              <w:rPr>
                <w:rFonts w:asciiTheme="minorHAnsi" w:hAnsiTheme="minorHAnsi" w:cstheme="minorHAnsi"/>
              </w:rPr>
              <w:t xml:space="preserve"> of an ESG rating</w:t>
            </w:r>
            <w:r w:rsidR="00314E66" w:rsidRPr="002F2DB9">
              <w:rPr>
                <w:rFonts w:asciiTheme="minorHAnsi" w:hAnsiTheme="minorHAnsi" w:cstheme="minorHAnsi"/>
              </w:rPr>
              <w:t xml:space="preserve"> in </w:t>
            </w:r>
            <w:r w:rsidR="000565D4" w:rsidRPr="002F2DB9">
              <w:rPr>
                <w:rFonts w:asciiTheme="minorHAnsi" w:hAnsiTheme="minorHAnsi" w:cstheme="minorHAnsi"/>
              </w:rPr>
              <w:t>the case of a</w:t>
            </w:r>
            <w:r w:rsidR="000E67DE" w:rsidRPr="002F2DB9">
              <w:rPr>
                <w:rFonts w:asciiTheme="minorHAnsi" w:hAnsiTheme="minorHAnsi" w:cstheme="minorHAnsi"/>
              </w:rPr>
              <w:t>n exc</w:t>
            </w:r>
            <w:r w:rsidR="001F3119" w:rsidRPr="002F2DB9">
              <w:rPr>
                <w:rFonts w:asciiTheme="minorHAnsi" w:hAnsiTheme="minorHAnsi" w:cstheme="minorHAnsi"/>
              </w:rPr>
              <w:t>lusion</w:t>
            </w:r>
            <w:r w:rsidR="00BB0AC4" w:rsidRPr="002F2DB9">
              <w:rPr>
                <w:rFonts w:asciiTheme="minorHAnsi" w:hAnsiTheme="minorHAnsi" w:cstheme="minorHAnsi"/>
              </w:rPr>
              <w:t xml:space="preserve"> from </w:t>
            </w:r>
            <w:r w:rsidR="003D06A9" w:rsidRPr="002F2DB9">
              <w:rPr>
                <w:rFonts w:asciiTheme="minorHAnsi" w:hAnsiTheme="minorHAnsi" w:cstheme="minorHAnsi"/>
              </w:rPr>
              <w:t>relevant</w:t>
            </w:r>
            <w:r w:rsidR="000565D4" w:rsidRPr="002F2DB9">
              <w:rPr>
                <w:rFonts w:asciiTheme="minorHAnsi" w:hAnsiTheme="minorHAnsi" w:cstheme="minorHAnsi"/>
              </w:rPr>
              <w:t xml:space="preserve"> Index</w:t>
            </w:r>
            <w:r w:rsidR="003D06A9" w:rsidRPr="002F2DB9">
              <w:rPr>
                <w:rFonts w:asciiTheme="minorHAnsi" w:hAnsiTheme="minorHAnsi" w:cstheme="minorHAnsi"/>
              </w:rPr>
              <w:t>es as des</w:t>
            </w:r>
            <w:r w:rsidR="000565D4" w:rsidRPr="002F2DB9">
              <w:rPr>
                <w:rFonts w:asciiTheme="minorHAnsi" w:hAnsiTheme="minorHAnsi" w:cstheme="minorHAnsi"/>
              </w:rPr>
              <w:t>cribed in its ESG Rating methodology</w:t>
            </w:r>
            <w:r w:rsidR="000565D4" w:rsidRPr="00721C97">
              <w:rPr>
                <w:rFonts w:ascii="Times New Roman"/>
              </w:rPr>
              <w:t>.</w:t>
            </w:r>
            <w:r w:rsidR="000565D4">
              <w:rPr>
                <w:rFonts w:ascii="Times New Roman"/>
              </w:rPr>
              <w:t xml:space="preserve"> </w:t>
            </w:r>
            <w:r w:rsidR="00826627">
              <w:rPr>
                <w:rFonts w:ascii="Times New Roman"/>
              </w:rPr>
              <w:t xml:space="preserve"> </w:t>
            </w:r>
          </w:p>
        </w:tc>
      </w:tr>
      <w:tr w:rsidR="00BE5B09" w14:paraId="057EF7BF" w14:textId="77777777">
        <w:trPr>
          <w:trHeight w:val="1043"/>
        </w:trPr>
        <w:tc>
          <w:tcPr>
            <w:tcW w:w="3956" w:type="dxa"/>
          </w:tcPr>
          <w:p w14:paraId="057EF7BA" w14:textId="77777777" w:rsidR="00BE5B09" w:rsidRDefault="00CB149C">
            <w:pPr>
              <w:pStyle w:val="TableParagraph"/>
              <w:ind w:left="674" w:right="96" w:hanging="567"/>
              <w:jc w:val="both"/>
            </w:pPr>
            <w:r>
              <w:t>g.</w:t>
            </w:r>
            <w:r>
              <w:rPr>
                <w:spacing w:val="40"/>
              </w:rPr>
              <w:t xml:space="preserve">  </w:t>
            </w:r>
            <w:r>
              <w:t>maintain records to support every ESG</w:t>
            </w:r>
            <w:r>
              <w:rPr>
                <w:spacing w:val="-10"/>
              </w:rPr>
              <w:t xml:space="preserve"> </w:t>
            </w:r>
            <w:r>
              <w:t>rating</w:t>
            </w:r>
            <w:r>
              <w:rPr>
                <w:spacing w:val="-12"/>
              </w:rPr>
              <w:t xml:space="preserve"> </w:t>
            </w:r>
            <w:r>
              <w:t>and</w:t>
            </w:r>
            <w:r>
              <w:rPr>
                <w:spacing w:val="-10"/>
              </w:rPr>
              <w:t xml:space="preserve"> </w:t>
            </w:r>
            <w:r>
              <w:t>data</w:t>
            </w:r>
            <w:r>
              <w:rPr>
                <w:spacing w:val="-9"/>
              </w:rPr>
              <w:t xml:space="preserve"> </w:t>
            </w:r>
            <w:r>
              <w:t>products</w:t>
            </w:r>
            <w:r>
              <w:rPr>
                <w:spacing w:val="-9"/>
              </w:rPr>
              <w:t xml:space="preserve"> </w:t>
            </w:r>
            <w:r>
              <w:t>that</w:t>
            </w:r>
            <w:r>
              <w:rPr>
                <w:spacing w:val="-9"/>
              </w:rPr>
              <w:t xml:space="preserve"> </w:t>
            </w:r>
            <w:r>
              <w:t xml:space="preserve">it </w:t>
            </w:r>
            <w:r>
              <w:rPr>
                <w:spacing w:val="-2"/>
              </w:rPr>
              <w:t>issues.</w:t>
            </w:r>
          </w:p>
        </w:tc>
        <w:tc>
          <w:tcPr>
            <w:tcW w:w="811" w:type="dxa"/>
          </w:tcPr>
          <w:p w14:paraId="057EF7BB" w14:textId="6D496912" w:rsidR="00BE5B09" w:rsidRDefault="00210D1B">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7BC"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7BD"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1" w:type="dxa"/>
          </w:tcPr>
          <w:p w14:paraId="057EF7BE" w14:textId="57C8C4CB" w:rsidR="00BE5B09" w:rsidRPr="002F2DB9" w:rsidRDefault="008D5DC5">
            <w:pPr>
              <w:pStyle w:val="TableParagraph"/>
              <w:rPr>
                <w:rFonts w:asciiTheme="minorHAnsi" w:hAnsiTheme="minorHAnsi" w:cstheme="minorHAnsi"/>
              </w:rPr>
            </w:pPr>
            <w:r w:rsidRPr="002F2DB9">
              <w:rPr>
                <w:rFonts w:asciiTheme="minorHAnsi" w:hAnsiTheme="minorHAnsi" w:cstheme="minorHAnsi"/>
              </w:rPr>
              <w:t>MSCI ESG R</w:t>
            </w:r>
            <w:r w:rsidR="00AE61BD" w:rsidRPr="002F2DB9">
              <w:rPr>
                <w:rFonts w:asciiTheme="minorHAnsi" w:hAnsiTheme="minorHAnsi" w:cstheme="minorHAnsi"/>
              </w:rPr>
              <w:t>esearch</w:t>
            </w:r>
            <w:r w:rsidR="008F0468" w:rsidRPr="002F2DB9">
              <w:rPr>
                <w:rFonts w:asciiTheme="minorHAnsi" w:hAnsiTheme="minorHAnsi" w:cstheme="minorHAnsi"/>
              </w:rPr>
              <w:t xml:space="preserve"> </w:t>
            </w:r>
            <w:r w:rsidR="001061CD" w:rsidRPr="002F2DB9">
              <w:rPr>
                <w:rFonts w:asciiTheme="minorHAnsi" w:hAnsiTheme="minorHAnsi" w:cstheme="minorHAnsi"/>
              </w:rPr>
              <w:t>ha</w:t>
            </w:r>
            <w:r w:rsidR="001A0271" w:rsidRPr="002F2DB9">
              <w:rPr>
                <w:rFonts w:asciiTheme="minorHAnsi" w:hAnsiTheme="minorHAnsi" w:cstheme="minorHAnsi"/>
              </w:rPr>
              <w:t>s</w:t>
            </w:r>
            <w:r w:rsidR="001061CD" w:rsidRPr="002F2DB9">
              <w:rPr>
                <w:rFonts w:asciiTheme="minorHAnsi" w:hAnsiTheme="minorHAnsi" w:cstheme="minorHAnsi"/>
              </w:rPr>
              <w:t xml:space="preserve"> record keeping polic</w:t>
            </w:r>
            <w:r w:rsidR="00C0274A" w:rsidRPr="002F2DB9">
              <w:rPr>
                <w:rFonts w:asciiTheme="minorHAnsi" w:hAnsiTheme="minorHAnsi" w:cstheme="minorHAnsi"/>
              </w:rPr>
              <w:t>y</w:t>
            </w:r>
            <w:r w:rsidR="001061CD" w:rsidRPr="002F2DB9">
              <w:rPr>
                <w:rFonts w:asciiTheme="minorHAnsi" w:hAnsiTheme="minorHAnsi" w:cstheme="minorHAnsi"/>
              </w:rPr>
              <w:t xml:space="preserve"> and procedures</w:t>
            </w:r>
            <w:r w:rsidR="00F72EA3" w:rsidRPr="002F2DB9">
              <w:rPr>
                <w:rFonts w:asciiTheme="minorHAnsi" w:hAnsiTheme="minorHAnsi" w:cstheme="minorHAnsi"/>
              </w:rPr>
              <w:t xml:space="preserve"> </w:t>
            </w:r>
            <w:proofErr w:type="gramStart"/>
            <w:r w:rsidR="00685FF2" w:rsidRPr="002F2DB9">
              <w:rPr>
                <w:rFonts w:asciiTheme="minorHAnsi" w:hAnsiTheme="minorHAnsi" w:cstheme="minorHAnsi"/>
              </w:rPr>
              <w:t>in order to</w:t>
            </w:r>
            <w:proofErr w:type="gramEnd"/>
            <w:r w:rsidR="00685FF2" w:rsidRPr="002F2DB9">
              <w:rPr>
                <w:rFonts w:asciiTheme="minorHAnsi" w:hAnsiTheme="minorHAnsi" w:cstheme="minorHAnsi"/>
              </w:rPr>
              <w:t xml:space="preserve"> maintain sufficient records to supports ESG ratings and data products</w:t>
            </w:r>
            <w:r w:rsidR="001061CD" w:rsidRPr="002F2DB9">
              <w:rPr>
                <w:rFonts w:asciiTheme="minorHAnsi" w:hAnsiTheme="minorHAnsi" w:cstheme="minorHAnsi"/>
              </w:rPr>
              <w:t>.</w:t>
            </w:r>
          </w:p>
        </w:tc>
      </w:tr>
      <w:tr w:rsidR="00BE5B09" w14:paraId="057EF7C5" w14:textId="77777777">
        <w:trPr>
          <w:trHeight w:val="1315"/>
        </w:trPr>
        <w:tc>
          <w:tcPr>
            <w:tcW w:w="3956" w:type="dxa"/>
          </w:tcPr>
          <w:p w14:paraId="057EF7C0" w14:textId="77777777" w:rsidR="00BE5B09" w:rsidRDefault="00CB149C">
            <w:pPr>
              <w:pStyle w:val="TableParagraph"/>
              <w:spacing w:before="1"/>
              <w:ind w:left="674" w:right="96"/>
              <w:jc w:val="both"/>
            </w:pPr>
            <w:r>
              <w:lastRenderedPageBreak/>
              <w:t xml:space="preserve">(Singapore) </w:t>
            </w:r>
            <w:r>
              <w:rPr>
                <w:color w:val="000000"/>
                <w:highlight w:val="yellow"/>
              </w:rPr>
              <w:t>Such records can be</w:t>
            </w:r>
            <w:r>
              <w:rPr>
                <w:color w:val="000000"/>
              </w:rPr>
              <w:t xml:space="preserve"> </w:t>
            </w:r>
            <w:r>
              <w:rPr>
                <w:color w:val="000000"/>
                <w:highlight w:val="yellow"/>
              </w:rPr>
              <w:t>kept for at least 6 years from the</w:t>
            </w:r>
            <w:r>
              <w:rPr>
                <w:color w:val="000000"/>
              </w:rPr>
              <w:t xml:space="preserve"> </w:t>
            </w:r>
            <w:r>
              <w:rPr>
                <w:color w:val="000000"/>
                <w:spacing w:val="-2"/>
                <w:highlight w:val="yellow"/>
              </w:rPr>
              <w:t>issue</w:t>
            </w:r>
            <w:r>
              <w:rPr>
                <w:color w:val="000000"/>
                <w:spacing w:val="-6"/>
                <w:highlight w:val="yellow"/>
              </w:rPr>
              <w:t xml:space="preserve"> </w:t>
            </w:r>
            <w:r>
              <w:rPr>
                <w:color w:val="000000"/>
                <w:spacing w:val="-2"/>
                <w:highlight w:val="yellow"/>
              </w:rPr>
              <w:t>date</w:t>
            </w:r>
            <w:r>
              <w:rPr>
                <w:color w:val="000000"/>
                <w:spacing w:val="-8"/>
                <w:highlight w:val="yellow"/>
              </w:rPr>
              <w:t xml:space="preserve"> </w:t>
            </w:r>
            <w:r>
              <w:rPr>
                <w:color w:val="000000"/>
                <w:spacing w:val="-2"/>
                <w:highlight w:val="yellow"/>
              </w:rPr>
              <w:t>of</w:t>
            </w:r>
            <w:r>
              <w:rPr>
                <w:color w:val="000000"/>
                <w:spacing w:val="-9"/>
                <w:highlight w:val="yellow"/>
              </w:rPr>
              <w:t xml:space="preserve"> </w:t>
            </w:r>
            <w:r>
              <w:rPr>
                <w:color w:val="000000"/>
                <w:spacing w:val="-2"/>
                <w:highlight w:val="yellow"/>
              </w:rPr>
              <w:t>the</w:t>
            </w:r>
            <w:r>
              <w:rPr>
                <w:color w:val="000000"/>
                <w:spacing w:val="-9"/>
                <w:highlight w:val="yellow"/>
              </w:rPr>
              <w:t xml:space="preserve"> </w:t>
            </w:r>
            <w:r>
              <w:rPr>
                <w:color w:val="000000"/>
                <w:spacing w:val="-2"/>
                <w:highlight w:val="yellow"/>
              </w:rPr>
              <w:t>relevant</w:t>
            </w:r>
            <w:r>
              <w:rPr>
                <w:color w:val="000000"/>
                <w:spacing w:val="-9"/>
                <w:highlight w:val="yellow"/>
              </w:rPr>
              <w:t xml:space="preserve"> </w:t>
            </w:r>
            <w:r>
              <w:rPr>
                <w:color w:val="000000"/>
                <w:spacing w:val="-2"/>
                <w:highlight w:val="yellow"/>
              </w:rPr>
              <w:t>ESG</w:t>
            </w:r>
            <w:r>
              <w:rPr>
                <w:color w:val="000000"/>
                <w:spacing w:val="-7"/>
                <w:highlight w:val="yellow"/>
              </w:rPr>
              <w:t xml:space="preserve"> </w:t>
            </w:r>
            <w:r>
              <w:rPr>
                <w:color w:val="000000"/>
                <w:spacing w:val="-2"/>
                <w:highlight w:val="yellow"/>
              </w:rPr>
              <w:t>rating</w:t>
            </w:r>
            <w:r>
              <w:rPr>
                <w:color w:val="000000"/>
                <w:spacing w:val="-2"/>
              </w:rPr>
              <w:t xml:space="preserve"> </w:t>
            </w:r>
            <w:r>
              <w:rPr>
                <w:color w:val="000000"/>
                <w:highlight w:val="yellow"/>
              </w:rPr>
              <w:t>and data products</w:t>
            </w:r>
            <w:r>
              <w:rPr>
                <w:color w:val="000000"/>
              </w:rPr>
              <w:t>;</w:t>
            </w:r>
          </w:p>
        </w:tc>
        <w:tc>
          <w:tcPr>
            <w:tcW w:w="811" w:type="dxa"/>
          </w:tcPr>
          <w:p w14:paraId="057EF7C1" w14:textId="55A46EE6" w:rsidR="00BE5B09" w:rsidRDefault="001061CD">
            <w:pPr>
              <w:pStyle w:val="TableParagraph"/>
              <w:spacing w:before="1"/>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7C2" w14:textId="77777777" w:rsidR="00BE5B09" w:rsidRDefault="00CB149C">
            <w:pPr>
              <w:pStyle w:val="TableParagraph"/>
              <w:spacing w:before="1"/>
              <w:ind w:left="5" w:right="2"/>
              <w:jc w:val="center"/>
              <w:rPr>
                <w:rFonts w:ascii="MS Gothic" w:hAnsi="MS Gothic"/>
              </w:rPr>
            </w:pPr>
            <w:r>
              <w:rPr>
                <w:rFonts w:ascii="MS Gothic" w:hAnsi="MS Gothic"/>
                <w:spacing w:val="-10"/>
              </w:rPr>
              <w:t>☐</w:t>
            </w:r>
          </w:p>
        </w:tc>
        <w:tc>
          <w:tcPr>
            <w:tcW w:w="812" w:type="dxa"/>
          </w:tcPr>
          <w:p w14:paraId="057EF7C3" w14:textId="77777777" w:rsidR="00BE5B09" w:rsidRDefault="00CB149C">
            <w:pPr>
              <w:pStyle w:val="TableParagraph"/>
              <w:spacing w:before="1"/>
              <w:ind w:left="107"/>
              <w:rPr>
                <w:rFonts w:ascii="MS Gothic" w:hAnsi="MS Gothic"/>
              </w:rPr>
            </w:pPr>
            <w:r>
              <w:rPr>
                <w:rFonts w:ascii="MS Gothic" w:hAnsi="MS Gothic"/>
                <w:spacing w:val="-10"/>
              </w:rPr>
              <w:t>☐</w:t>
            </w:r>
          </w:p>
        </w:tc>
        <w:tc>
          <w:tcPr>
            <w:tcW w:w="3961" w:type="dxa"/>
          </w:tcPr>
          <w:p w14:paraId="057EF7C4" w14:textId="5BFE266E" w:rsidR="00BE5B09" w:rsidRPr="002F2DB9" w:rsidRDefault="0093656B">
            <w:pPr>
              <w:pStyle w:val="TableParagraph"/>
              <w:rPr>
                <w:rFonts w:asciiTheme="minorHAnsi" w:hAnsiTheme="minorHAnsi" w:cstheme="minorHAnsi"/>
              </w:rPr>
            </w:pPr>
            <w:r w:rsidRPr="002F2DB9">
              <w:rPr>
                <w:rFonts w:asciiTheme="minorHAnsi" w:hAnsiTheme="minorHAnsi" w:cstheme="minorHAnsi"/>
              </w:rPr>
              <w:t>MSCI ESG R</w:t>
            </w:r>
            <w:r w:rsidR="00AB3422" w:rsidRPr="002F2DB9">
              <w:rPr>
                <w:rFonts w:asciiTheme="minorHAnsi" w:hAnsiTheme="minorHAnsi" w:cstheme="minorHAnsi"/>
              </w:rPr>
              <w:t xml:space="preserve">esearch record keeping </w:t>
            </w:r>
            <w:r w:rsidR="004C4CD2" w:rsidRPr="002F2DB9">
              <w:rPr>
                <w:rFonts w:asciiTheme="minorHAnsi" w:hAnsiTheme="minorHAnsi" w:cstheme="minorHAnsi"/>
              </w:rPr>
              <w:t>p</w:t>
            </w:r>
            <w:r w:rsidR="00AB3422" w:rsidRPr="002F2DB9">
              <w:rPr>
                <w:rFonts w:asciiTheme="minorHAnsi" w:hAnsiTheme="minorHAnsi" w:cstheme="minorHAnsi"/>
              </w:rPr>
              <w:t>olicy and procedure</w:t>
            </w:r>
            <w:r w:rsidR="00A03D32" w:rsidRPr="002F2DB9">
              <w:rPr>
                <w:rFonts w:asciiTheme="minorHAnsi" w:hAnsiTheme="minorHAnsi" w:cstheme="minorHAnsi"/>
              </w:rPr>
              <w:t>s</w:t>
            </w:r>
            <w:r w:rsidR="00AB3422" w:rsidRPr="002F2DB9">
              <w:rPr>
                <w:rFonts w:asciiTheme="minorHAnsi" w:hAnsiTheme="minorHAnsi" w:cstheme="minorHAnsi"/>
              </w:rPr>
              <w:t xml:space="preserve"> </w:t>
            </w:r>
            <w:r w:rsidR="004C4CD2" w:rsidRPr="002F2DB9">
              <w:rPr>
                <w:rFonts w:asciiTheme="minorHAnsi" w:hAnsiTheme="minorHAnsi" w:cstheme="minorHAnsi"/>
              </w:rPr>
              <w:t xml:space="preserve">require </w:t>
            </w:r>
            <w:r w:rsidR="006B3C37" w:rsidRPr="002F2DB9">
              <w:rPr>
                <w:rFonts w:asciiTheme="minorHAnsi" w:hAnsiTheme="minorHAnsi" w:cstheme="minorHAnsi"/>
              </w:rPr>
              <w:t>ESG ra</w:t>
            </w:r>
            <w:r w:rsidR="00433728" w:rsidRPr="002F2DB9">
              <w:rPr>
                <w:rFonts w:asciiTheme="minorHAnsi" w:hAnsiTheme="minorHAnsi" w:cstheme="minorHAnsi"/>
              </w:rPr>
              <w:t xml:space="preserve">ting and ESG data products </w:t>
            </w:r>
            <w:r w:rsidR="004C4CD2" w:rsidRPr="002F2DB9">
              <w:rPr>
                <w:rFonts w:asciiTheme="minorHAnsi" w:hAnsiTheme="minorHAnsi" w:cstheme="minorHAnsi"/>
              </w:rPr>
              <w:t xml:space="preserve">records </w:t>
            </w:r>
            <w:r w:rsidR="00433728" w:rsidRPr="002F2DB9">
              <w:rPr>
                <w:rFonts w:asciiTheme="minorHAnsi" w:hAnsiTheme="minorHAnsi" w:cstheme="minorHAnsi"/>
              </w:rPr>
              <w:t>to be kept for 6 years.</w:t>
            </w:r>
          </w:p>
        </w:tc>
      </w:tr>
      <w:tr w:rsidR="00BE5B09" w14:paraId="057EF7CB" w14:textId="77777777">
        <w:trPr>
          <w:trHeight w:val="1583"/>
        </w:trPr>
        <w:tc>
          <w:tcPr>
            <w:tcW w:w="3956" w:type="dxa"/>
          </w:tcPr>
          <w:p w14:paraId="057EF7C6" w14:textId="77777777" w:rsidR="00BE5B09" w:rsidRDefault="00CB149C">
            <w:pPr>
              <w:pStyle w:val="TableParagraph"/>
              <w:ind w:left="674" w:right="94" w:hanging="567"/>
              <w:jc w:val="both"/>
            </w:pPr>
            <w:r>
              <w:t>h.</w:t>
            </w:r>
            <w:r>
              <w:rPr>
                <w:spacing w:val="40"/>
              </w:rPr>
              <w:t xml:space="preserve"> </w:t>
            </w:r>
            <w:r>
              <w:t xml:space="preserve">ensure that relevant personnel involved in preparing and deliberation of the ESG rating and data products are, professional, </w:t>
            </w:r>
            <w:r>
              <w:rPr>
                <w:spacing w:val="-2"/>
              </w:rPr>
              <w:t>competent</w:t>
            </w:r>
            <w:r>
              <w:rPr>
                <w:spacing w:val="-6"/>
              </w:rPr>
              <w:t xml:space="preserve"> </w:t>
            </w:r>
            <w:r>
              <w:rPr>
                <w:spacing w:val="-2"/>
              </w:rPr>
              <w:t>and</w:t>
            </w:r>
            <w:r>
              <w:rPr>
                <w:spacing w:val="-6"/>
              </w:rPr>
              <w:t xml:space="preserve"> </w:t>
            </w:r>
            <w:r>
              <w:rPr>
                <w:spacing w:val="-2"/>
              </w:rPr>
              <w:t>persons</w:t>
            </w:r>
            <w:r>
              <w:rPr>
                <w:spacing w:val="-5"/>
              </w:rPr>
              <w:t xml:space="preserve"> </w:t>
            </w:r>
            <w:r>
              <w:rPr>
                <w:spacing w:val="-2"/>
              </w:rPr>
              <w:t>of</w:t>
            </w:r>
            <w:r>
              <w:rPr>
                <w:spacing w:val="-5"/>
              </w:rPr>
              <w:t xml:space="preserve"> </w:t>
            </w:r>
            <w:r>
              <w:rPr>
                <w:spacing w:val="-2"/>
              </w:rPr>
              <w:t>integrity;</w:t>
            </w:r>
          </w:p>
        </w:tc>
        <w:tc>
          <w:tcPr>
            <w:tcW w:w="811" w:type="dxa"/>
          </w:tcPr>
          <w:p w14:paraId="057EF7C7" w14:textId="214DE15A" w:rsidR="00BE5B09" w:rsidRDefault="0080724F">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7C8"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7C9"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1" w:type="dxa"/>
          </w:tcPr>
          <w:p w14:paraId="74AB1449" w14:textId="4C327204" w:rsidR="005849C9" w:rsidRPr="002F2DB9" w:rsidRDefault="00BB062C">
            <w:pPr>
              <w:pStyle w:val="TableParagraph"/>
              <w:rPr>
                <w:rFonts w:asciiTheme="minorHAnsi" w:hAnsiTheme="minorHAnsi" w:cstheme="minorHAnsi"/>
              </w:rPr>
            </w:pPr>
            <w:r w:rsidRPr="002F2DB9">
              <w:rPr>
                <w:rFonts w:asciiTheme="minorHAnsi" w:hAnsiTheme="minorHAnsi" w:cstheme="minorHAnsi"/>
              </w:rPr>
              <w:t xml:space="preserve">Personnel involved in preparing and deliberation of ESG ratings and data products </w:t>
            </w:r>
            <w:r w:rsidR="005849C9" w:rsidRPr="002F2DB9">
              <w:rPr>
                <w:rFonts w:asciiTheme="minorHAnsi" w:hAnsiTheme="minorHAnsi" w:cstheme="minorHAnsi"/>
              </w:rPr>
              <w:t xml:space="preserve">receive onboarding training when they join MSCI ESG Research as well as technical development opportunities during their tenure. </w:t>
            </w:r>
          </w:p>
          <w:p w14:paraId="057EF7CA" w14:textId="043FE93F" w:rsidR="00BE5B09" w:rsidRPr="002F2DB9" w:rsidRDefault="009A1492">
            <w:pPr>
              <w:pStyle w:val="TableParagraph"/>
              <w:rPr>
                <w:rFonts w:asciiTheme="minorHAnsi" w:hAnsiTheme="minorHAnsi" w:cstheme="minorHAnsi"/>
              </w:rPr>
            </w:pPr>
            <w:r w:rsidRPr="002F2DB9">
              <w:rPr>
                <w:rFonts w:asciiTheme="minorHAnsi" w:hAnsiTheme="minorHAnsi" w:cstheme="minorHAnsi"/>
              </w:rPr>
              <w:t>Compliance</w:t>
            </w:r>
            <w:r w:rsidR="00EB19BD" w:rsidRPr="002F2DB9">
              <w:rPr>
                <w:rFonts w:asciiTheme="minorHAnsi" w:hAnsiTheme="minorHAnsi" w:cstheme="minorHAnsi"/>
              </w:rPr>
              <w:t xml:space="preserve"> carr</w:t>
            </w:r>
            <w:r w:rsidR="00F15FBD" w:rsidRPr="002F2DB9">
              <w:rPr>
                <w:rFonts w:asciiTheme="minorHAnsi" w:hAnsiTheme="minorHAnsi" w:cstheme="minorHAnsi"/>
              </w:rPr>
              <w:t>ie</w:t>
            </w:r>
            <w:r w:rsidRPr="002F2DB9">
              <w:rPr>
                <w:rFonts w:asciiTheme="minorHAnsi" w:hAnsiTheme="minorHAnsi" w:cstheme="minorHAnsi"/>
              </w:rPr>
              <w:t>s</w:t>
            </w:r>
            <w:r w:rsidR="00EB19BD" w:rsidRPr="002F2DB9">
              <w:rPr>
                <w:rFonts w:asciiTheme="minorHAnsi" w:hAnsiTheme="minorHAnsi" w:cstheme="minorHAnsi"/>
              </w:rPr>
              <w:t xml:space="preserve"> out annual compliance training </w:t>
            </w:r>
            <w:r w:rsidR="001913CD" w:rsidRPr="002F2DB9">
              <w:rPr>
                <w:rFonts w:asciiTheme="minorHAnsi" w:hAnsiTheme="minorHAnsi" w:cstheme="minorHAnsi"/>
              </w:rPr>
              <w:t xml:space="preserve">and certification </w:t>
            </w:r>
            <w:r w:rsidR="00055A7F" w:rsidRPr="002F2DB9">
              <w:rPr>
                <w:rFonts w:asciiTheme="minorHAnsi" w:hAnsiTheme="minorHAnsi" w:cstheme="minorHAnsi"/>
              </w:rPr>
              <w:t>as well as a</w:t>
            </w:r>
            <w:r w:rsidR="002668B6" w:rsidRPr="002F2DB9">
              <w:rPr>
                <w:rFonts w:asciiTheme="minorHAnsi" w:hAnsiTheme="minorHAnsi" w:cstheme="minorHAnsi"/>
              </w:rPr>
              <w:t xml:space="preserve"> specific</w:t>
            </w:r>
            <w:r w:rsidR="00055A7F" w:rsidRPr="002F2DB9">
              <w:rPr>
                <w:rFonts w:asciiTheme="minorHAnsi" w:hAnsiTheme="minorHAnsi" w:cstheme="minorHAnsi"/>
              </w:rPr>
              <w:t xml:space="preserve"> annual compliance train</w:t>
            </w:r>
            <w:r w:rsidR="00DD3734" w:rsidRPr="002F2DB9">
              <w:rPr>
                <w:rFonts w:asciiTheme="minorHAnsi" w:hAnsiTheme="minorHAnsi" w:cstheme="minorHAnsi"/>
              </w:rPr>
              <w:t xml:space="preserve">ing and certification program for </w:t>
            </w:r>
            <w:r w:rsidR="00F10ABB" w:rsidRPr="002F2DB9">
              <w:rPr>
                <w:rFonts w:asciiTheme="minorHAnsi" w:hAnsiTheme="minorHAnsi" w:cstheme="minorHAnsi"/>
              </w:rPr>
              <w:t xml:space="preserve">personnel </w:t>
            </w:r>
            <w:r w:rsidR="004C1C22" w:rsidRPr="002F2DB9">
              <w:rPr>
                <w:rFonts w:asciiTheme="minorHAnsi" w:hAnsiTheme="minorHAnsi" w:cstheme="minorHAnsi"/>
              </w:rPr>
              <w:t>involved in preparing and deliberation of ESG ratings and data products</w:t>
            </w:r>
            <w:r w:rsidR="008F3D23" w:rsidRPr="002F2DB9">
              <w:rPr>
                <w:rFonts w:asciiTheme="minorHAnsi" w:hAnsiTheme="minorHAnsi" w:cstheme="minorHAnsi"/>
              </w:rPr>
              <w:t>.</w:t>
            </w:r>
            <w:r w:rsidR="006706F6" w:rsidRPr="002F2DB9">
              <w:rPr>
                <w:rFonts w:asciiTheme="minorHAnsi" w:hAnsiTheme="minorHAnsi" w:cstheme="minorHAnsi"/>
              </w:rPr>
              <w:t xml:space="preserve"> Compliance </w:t>
            </w:r>
            <w:r w:rsidR="00E93F66" w:rsidRPr="002F2DB9">
              <w:rPr>
                <w:rFonts w:asciiTheme="minorHAnsi" w:hAnsiTheme="minorHAnsi" w:cstheme="minorHAnsi"/>
              </w:rPr>
              <w:t>has</w:t>
            </w:r>
            <w:r w:rsidR="00214781" w:rsidRPr="002F2DB9">
              <w:rPr>
                <w:rFonts w:asciiTheme="minorHAnsi" w:hAnsiTheme="minorHAnsi" w:cstheme="minorHAnsi"/>
              </w:rPr>
              <w:t xml:space="preserve"> also</w:t>
            </w:r>
            <w:r w:rsidR="006706F6" w:rsidRPr="002F2DB9">
              <w:rPr>
                <w:rFonts w:asciiTheme="minorHAnsi" w:hAnsiTheme="minorHAnsi" w:cstheme="minorHAnsi"/>
              </w:rPr>
              <w:t xml:space="preserve"> a surveillance program designed to </w:t>
            </w:r>
            <w:r w:rsidR="004B648A" w:rsidRPr="002F2DB9">
              <w:rPr>
                <w:rFonts w:asciiTheme="minorHAnsi" w:hAnsiTheme="minorHAnsi" w:cstheme="minorHAnsi"/>
              </w:rPr>
              <w:t>monitor</w:t>
            </w:r>
            <w:r w:rsidR="004C1BC0" w:rsidRPr="002F2DB9">
              <w:rPr>
                <w:rFonts w:asciiTheme="minorHAnsi" w:hAnsiTheme="minorHAnsi" w:cstheme="minorHAnsi"/>
              </w:rPr>
              <w:t xml:space="preserve"> </w:t>
            </w:r>
            <w:r w:rsidR="004C1C22" w:rsidRPr="002F2DB9">
              <w:rPr>
                <w:rFonts w:asciiTheme="minorHAnsi" w:hAnsiTheme="minorHAnsi" w:cstheme="minorHAnsi"/>
              </w:rPr>
              <w:t>those personnel</w:t>
            </w:r>
            <w:r w:rsidR="006706F6" w:rsidRPr="002F2DB9">
              <w:rPr>
                <w:rFonts w:asciiTheme="minorHAnsi" w:hAnsiTheme="minorHAnsi" w:cstheme="minorHAnsi"/>
              </w:rPr>
              <w:t xml:space="preserve"> carries out their duties </w:t>
            </w:r>
            <w:r w:rsidR="00514FAE" w:rsidRPr="002F2DB9">
              <w:rPr>
                <w:rFonts w:asciiTheme="minorHAnsi" w:hAnsiTheme="minorHAnsi" w:cstheme="minorHAnsi"/>
              </w:rPr>
              <w:t>with integrity</w:t>
            </w:r>
            <w:r w:rsidR="006706F6" w:rsidRPr="002F2DB9">
              <w:rPr>
                <w:rFonts w:asciiTheme="minorHAnsi" w:hAnsiTheme="minorHAnsi" w:cstheme="minorHAnsi"/>
              </w:rPr>
              <w:t>.</w:t>
            </w:r>
          </w:p>
        </w:tc>
      </w:tr>
    </w:tbl>
    <w:p w14:paraId="057EF7CC" w14:textId="77777777" w:rsidR="00BE5B09" w:rsidRDefault="00BE5B09">
      <w:pPr>
        <w:rPr>
          <w:rFonts w:ascii="Times New Roman"/>
        </w:rPr>
        <w:sectPr w:rsidR="00BE5B09">
          <w:type w:val="continuous"/>
          <w:pgSz w:w="11910" w:h="16840"/>
          <w:pgMar w:top="940" w:right="560" w:bottom="1200" w:left="600" w:header="0" w:footer="98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811"/>
        <w:gridCol w:w="809"/>
        <w:gridCol w:w="812"/>
        <w:gridCol w:w="3963"/>
      </w:tblGrid>
      <w:tr w:rsidR="00BE5B09" w14:paraId="057EF7D2" w14:textId="77777777">
        <w:trPr>
          <w:trHeight w:val="2387"/>
        </w:trPr>
        <w:tc>
          <w:tcPr>
            <w:tcW w:w="3956" w:type="dxa"/>
          </w:tcPr>
          <w:p w14:paraId="057EF7CD" w14:textId="77777777" w:rsidR="00BE5B09" w:rsidRDefault="00CB149C">
            <w:pPr>
              <w:pStyle w:val="TableParagraph"/>
              <w:tabs>
                <w:tab w:val="left" w:pos="2700"/>
              </w:tabs>
              <w:ind w:left="674" w:right="94"/>
              <w:jc w:val="both"/>
            </w:pPr>
            <w:r>
              <w:t xml:space="preserve">(Singapore) ensure that relevant personnel involved in preparing and deliberation of the ESG rating and data products are, </w:t>
            </w:r>
            <w:r>
              <w:rPr>
                <w:color w:val="000000"/>
                <w:highlight w:val="yellow"/>
              </w:rPr>
              <w:t>individually</w:t>
            </w:r>
            <w:r>
              <w:rPr>
                <w:color w:val="000000"/>
              </w:rPr>
              <w:t xml:space="preserve"> </w:t>
            </w:r>
            <w:r>
              <w:rPr>
                <w:color w:val="000000"/>
                <w:highlight w:val="yellow"/>
              </w:rPr>
              <w:t>or collectively where relevant, (for</w:t>
            </w:r>
            <w:r>
              <w:rPr>
                <w:color w:val="000000"/>
              </w:rPr>
              <w:t xml:space="preserve"> </w:t>
            </w:r>
            <w:r>
              <w:rPr>
                <w:color w:val="000000"/>
                <w:highlight w:val="yellow"/>
              </w:rPr>
              <w:t>example when there are rating</w:t>
            </w:r>
            <w:r>
              <w:rPr>
                <w:color w:val="000000"/>
              </w:rPr>
              <w:t xml:space="preserve"> </w:t>
            </w:r>
            <w:r>
              <w:rPr>
                <w:color w:val="000000"/>
                <w:spacing w:val="-2"/>
                <w:highlight w:val="yellow"/>
              </w:rPr>
              <w:t>committees)</w:t>
            </w:r>
            <w:r>
              <w:rPr>
                <w:color w:val="000000"/>
              </w:rPr>
              <w:tab/>
            </w:r>
            <w:r>
              <w:rPr>
                <w:color w:val="000000"/>
                <w:spacing w:val="-2"/>
              </w:rPr>
              <w:t>professional, competent</w:t>
            </w:r>
            <w:r>
              <w:rPr>
                <w:color w:val="000000"/>
                <w:spacing w:val="-6"/>
              </w:rPr>
              <w:t xml:space="preserve"> </w:t>
            </w:r>
            <w:r>
              <w:rPr>
                <w:color w:val="000000"/>
                <w:spacing w:val="-2"/>
              </w:rPr>
              <w:t>and</w:t>
            </w:r>
            <w:r>
              <w:rPr>
                <w:color w:val="000000"/>
                <w:spacing w:val="-6"/>
              </w:rPr>
              <w:t xml:space="preserve"> </w:t>
            </w:r>
            <w:r>
              <w:rPr>
                <w:color w:val="000000"/>
                <w:spacing w:val="-2"/>
              </w:rPr>
              <w:t>persons</w:t>
            </w:r>
            <w:r>
              <w:rPr>
                <w:color w:val="000000"/>
                <w:spacing w:val="-5"/>
              </w:rPr>
              <w:t xml:space="preserve"> </w:t>
            </w:r>
            <w:r>
              <w:rPr>
                <w:color w:val="000000"/>
                <w:spacing w:val="-2"/>
              </w:rPr>
              <w:t>of</w:t>
            </w:r>
            <w:r>
              <w:rPr>
                <w:color w:val="000000"/>
                <w:spacing w:val="-5"/>
              </w:rPr>
              <w:t xml:space="preserve"> </w:t>
            </w:r>
            <w:r>
              <w:rPr>
                <w:color w:val="000000"/>
                <w:spacing w:val="-2"/>
              </w:rPr>
              <w:t>integrity;</w:t>
            </w:r>
          </w:p>
        </w:tc>
        <w:tc>
          <w:tcPr>
            <w:tcW w:w="811" w:type="dxa"/>
          </w:tcPr>
          <w:p w14:paraId="057EF7CE" w14:textId="35D82743" w:rsidR="00BE5B09" w:rsidRDefault="00952DAD">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7CF"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7D0" w14:textId="77777777" w:rsidR="00BE5B09" w:rsidRPr="002F2DB9" w:rsidRDefault="00CB149C">
            <w:pPr>
              <w:pStyle w:val="TableParagraph"/>
              <w:spacing w:line="285" w:lineRule="exact"/>
              <w:ind w:left="107"/>
              <w:rPr>
                <w:rFonts w:asciiTheme="minorHAnsi" w:hAnsiTheme="minorHAnsi" w:cstheme="minorHAnsi"/>
              </w:rPr>
            </w:pPr>
            <w:r w:rsidRPr="002F2DB9">
              <w:rPr>
                <w:rFonts w:ascii="Segoe UI Symbol" w:hAnsi="Segoe UI Symbol" w:cs="Segoe UI Symbol"/>
                <w:spacing w:val="-10"/>
              </w:rPr>
              <w:t>☐</w:t>
            </w:r>
          </w:p>
        </w:tc>
        <w:tc>
          <w:tcPr>
            <w:tcW w:w="3961" w:type="dxa"/>
          </w:tcPr>
          <w:p w14:paraId="057EF7D1" w14:textId="7B7A0E12" w:rsidR="007B603C" w:rsidRPr="002F2DB9" w:rsidRDefault="004C1C22">
            <w:pPr>
              <w:pStyle w:val="TableParagraph"/>
              <w:rPr>
                <w:rFonts w:asciiTheme="minorHAnsi" w:hAnsiTheme="minorHAnsi" w:cstheme="minorHAnsi"/>
              </w:rPr>
            </w:pPr>
            <w:r w:rsidRPr="002F2DB9">
              <w:rPr>
                <w:rFonts w:asciiTheme="minorHAnsi" w:hAnsiTheme="minorHAnsi" w:cstheme="minorHAnsi"/>
              </w:rPr>
              <w:t xml:space="preserve">Please refer to above </w:t>
            </w:r>
            <w:r w:rsidR="007B603C" w:rsidRPr="002F2DB9">
              <w:rPr>
                <w:rFonts w:asciiTheme="minorHAnsi" w:hAnsiTheme="minorHAnsi" w:cstheme="minorHAnsi"/>
              </w:rPr>
              <w:t>resp</w:t>
            </w:r>
            <w:r w:rsidR="00580EF6" w:rsidRPr="002F2DB9">
              <w:rPr>
                <w:rFonts w:asciiTheme="minorHAnsi" w:hAnsiTheme="minorHAnsi" w:cstheme="minorHAnsi"/>
              </w:rPr>
              <w:t>onse</w:t>
            </w:r>
            <w:r w:rsidRPr="002F2DB9">
              <w:rPr>
                <w:rFonts w:asciiTheme="minorHAnsi" w:hAnsiTheme="minorHAnsi" w:cstheme="minorHAnsi"/>
              </w:rPr>
              <w:t>.</w:t>
            </w:r>
          </w:p>
        </w:tc>
      </w:tr>
      <w:tr w:rsidR="00BE5B09" w14:paraId="057EF7D8" w14:textId="77777777">
        <w:trPr>
          <w:trHeight w:val="3463"/>
        </w:trPr>
        <w:tc>
          <w:tcPr>
            <w:tcW w:w="3956" w:type="dxa"/>
          </w:tcPr>
          <w:p w14:paraId="057EF7D3" w14:textId="77777777" w:rsidR="00BE5B09" w:rsidRDefault="00CB149C">
            <w:pPr>
              <w:pStyle w:val="TableParagraph"/>
              <w:ind w:left="674" w:right="93" w:hanging="567"/>
              <w:jc w:val="both"/>
            </w:pPr>
            <w:proofErr w:type="spellStart"/>
            <w:r>
              <w:t>i</w:t>
            </w:r>
            <w:proofErr w:type="spellEnd"/>
            <w:r>
              <w:t>.</w:t>
            </w:r>
            <w:r>
              <w:rPr>
                <w:spacing w:val="80"/>
                <w:w w:val="150"/>
              </w:rPr>
              <w:t xml:space="preserve"> </w:t>
            </w:r>
            <w:r>
              <w:t>ensure</w:t>
            </w:r>
            <w:r>
              <w:rPr>
                <w:spacing w:val="40"/>
              </w:rPr>
              <w:t xml:space="preserve"> </w:t>
            </w:r>
            <w:r>
              <w:t>that</w:t>
            </w:r>
            <w:r>
              <w:rPr>
                <w:spacing w:val="40"/>
              </w:rPr>
              <w:t xml:space="preserve"> </w:t>
            </w:r>
            <w:r>
              <w:t>it</w:t>
            </w:r>
            <w:r>
              <w:rPr>
                <w:spacing w:val="40"/>
              </w:rPr>
              <w:t xml:space="preserve"> </w:t>
            </w:r>
            <w:r>
              <w:t>has</w:t>
            </w:r>
            <w:r>
              <w:rPr>
                <w:spacing w:val="40"/>
              </w:rPr>
              <w:t xml:space="preserve"> </w:t>
            </w:r>
            <w:r>
              <w:t>adequate resources to produce high-quality ESG</w:t>
            </w:r>
            <w:r>
              <w:rPr>
                <w:spacing w:val="-8"/>
              </w:rPr>
              <w:t xml:space="preserve"> </w:t>
            </w:r>
            <w:r>
              <w:t>rating</w:t>
            </w:r>
            <w:r>
              <w:rPr>
                <w:spacing w:val="-8"/>
              </w:rPr>
              <w:t xml:space="preserve"> </w:t>
            </w:r>
            <w:r>
              <w:t>and</w:t>
            </w:r>
            <w:r>
              <w:rPr>
                <w:spacing w:val="-8"/>
              </w:rPr>
              <w:t xml:space="preserve"> </w:t>
            </w:r>
            <w:r>
              <w:t>data</w:t>
            </w:r>
            <w:r>
              <w:rPr>
                <w:spacing w:val="-7"/>
              </w:rPr>
              <w:t xml:space="preserve"> </w:t>
            </w:r>
            <w:r>
              <w:t>products</w:t>
            </w:r>
            <w:r>
              <w:rPr>
                <w:spacing w:val="-7"/>
              </w:rPr>
              <w:t xml:space="preserve"> </w:t>
            </w:r>
            <w:r>
              <w:t>of</w:t>
            </w:r>
            <w:r>
              <w:rPr>
                <w:spacing w:val="-7"/>
              </w:rPr>
              <w:t xml:space="preserve"> </w:t>
            </w:r>
            <w:r>
              <w:t xml:space="preserve">the covered entity, including sufficient personnel and technological capabilities, to seek out information it needs </w:t>
            </w:r>
            <w:proofErr w:type="gramStart"/>
            <w:r>
              <w:t>in order to</w:t>
            </w:r>
            <w:proofErr w:type="gramEnd"/>
            <w:r>
              <w:t xml:space="preserve"> make an assessment, </w:t>
            </w:r>
            <w:proofErr w:type="spellStart"/>
            <w:r>
              <w:t>analyse</w:t>
            </w:r>
            <w:proofErr w:type="spellEnd"/>
            <w:r>
              <w:t xml:space="preserve"> all information</w:t>
            </w:r>
            <w:r>
              <w:rPr>
                <w:spacing w:val="-13"/>
              </w:rPr>
              <w:t xml:space="preserve"> </w:t>
            </w:r>
            <w:r>
              <w:t>relevant</w:t>
            </w:r>
            <w:r>
              <w:rPr>
                <w:spacing w:val="-12"/>
              </w:rPr>
              <w:t xml:space="preserve"> </w:t>
            </w:r>
            <w:r>
              <w:t>to</w:t>
            </w:r>
            <w:r>
              <w:rPr>
                <w:spacing w:val="-13"/>
              </w:rPr>
              <w:t xml:space="preserve"> </w:t>
            </w:r>
            <w:r>
              <w:t>its</w:t>
            </w:r>
            <w:r>
              <w:rPr>
                <w:spacing w:val="-12"/>
              </w:rPr>
              <w:t xml:space="preserve"> </w:t>
            </w:r>
            <w:r>
              <w:t>decision- making processes, and provide quality assurance (e.g. verification of data).</w:t>
            </w:r>
          </w:p>
        </w:tc>
        <w:tc>
          <w:tcPr>
            <w:tcW w:w="811" w:type="dxa"/>
          </w:tcPr>
          <w:p w14:paraId="057EF7D4" w14:textId="7C627273" w:rsidR="00BE5B09" w:rsidRDefault="002E68E6">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7D5"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7D6"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1" w:type="dxa"/>
          </w:tcPr>
          <w:p w14:paraId="057EF7D7" w14:textId="35A096FB" w:rsidR="005F5E14" w:rsidRPr="002F2DB9" w:rsidRDefault="008D5DC5">
            <w:pPr>
              <w:pStyle w:val="TableParagraph"/>
              <w:rPr>
                <w:rFonts w:asciiTheme="minorHAnsi" w:hAnsiTheme="minorHAnsi" w:cstheme="minorHAnsi"/>
              </w:rPr>
            </w:pPr>
            <w:r w:rsidRPr="002F2DB9">
              <w:rPr>
                <w:rFonts w:asciiTheme="minorHAnsi" w:hAnsiTheme="minorHAnsi" w:cstheme="minorHAnsi"/>
              </w:rPr>
              <w:t>MSCI ESG Research</w:t>
            </w:r>
            <w:r w:rsidR="005F5E14" w:rsidRPr="002F2DB9">
              <w:rPr>
                <w:rFonts w:asciiTheme="minorHAnsi" w:hAnsiTheme="minorHAnsi" w:cstheme="minorHAnsi"/>
              </w:rPr>
              <w:t xml:space="preserve"> </w:t>
            </w:r>
            <w:r w:rsidR="00467CC1" w:rsidRPr="002F2DB9">
              <w:rPr>
                <w:rFonts w:asciiTheme="minorHAnsi" w:hAnsiTheme="minorHAnsi" w:cstheme="minorHAnsi"/>
              </w:rPr>
              <w:t>ha</w:t>
            </w:r>
            <w:r w:rsidR="00612DA0" w:rsidRPr="002F2DB9">
              <w:rPr>
                <w:rFonts w:asciiTheme="minorHAnsi" w:hAnsiTheme="minorHAnsi" w:cstheme="minorHAnsi"/>
              </w:rPr>
              <w:t>s</w:t>
            </w:r>
            <w:r w:rsidR="00467CC1" w:rsidRPr="002F2DB9">
              <w:rPr>
                <w:rFonts w:asciiTheme="minorHAnsi" w:hAnsiTheme="minorHAnsi" w:cstheme="minorHAnsi"/>
              </w:rPr>
              <w:t xml:space="preserve"> implemented a governance framework to </w:t>
            </w:r>
            <w:r w:rsidR="0075660D" w:rsidRPr="002F2DB9">
              <w:rPr>
                <w:rFonts w:asciiTheme="minorHAnsi" w:hAnsiTheme="minorHAnsi" w:cstheme="minorHAnsi"/>
              </w:rPr>
              <w:t>assess that</w:t>
            </w:r>
            <w:r w:rsidR="00306E22" w:rsidRPr="002F2DB9">
              <w:rPr>
                <w:rFonts w:asciiTheme="minorHAnsi" w:hAnsiTheme="minorHAnsi" w:cstheme="minorHAnsi"/>
              </w:rPr>
              <w:t xml:space="preserve"> </w:t>
            </w:r>
            <w:r w:rsidR="00620068" w:rsidRPr="002F2DB9">
              <w:rPr>
                <w:rFonts w:asciiTheme="minorHAnsi" w:hAnsiTheme="minorHAnsi" w:cstheme="minorHAnsi"/>
              </w:rPr>
              <w:t xml:space="preserve">sufficient </w:t>
            </w:r>
            <w:r w:rsidR="00F20DAE" w:rsidRPr="002F2DB9">
              <w:rPr>
                <w:rFonts w:asciiTheme="minorHAnsi" w:hAnsiTheme="minorHAnsi" w:cstheme="minorHAnsi"/>
              </w:rPr>
              <w:t xml:space="preserve">personnel and </w:t>
            </w:r>
            <w:r w:rsidR="006626B2" w:rsidRPr="002F2DB9">
              <w:rPr>
                <w:rFonts w:asciiTheme="minorHAnsi" w:hAnsiTheme="minorHAnsi" w:cstheme="minorHAnsi"/>
              </w:rPr>
              <w:t xml:space="preserve">technological resources </w:t>
            </w:r>
            <w:r w:rsidR="0075660D" w:rsidRPr="002F2DB9">
              <w:rPr>
                <w:rFonts w:asciiTheme="minorHAnsi" w:hAnsiTheme="minorHAnsi" w:cstheme="minorHAnsi"/>
              </w:rPr>
              <w:t>are available</w:t>
            </w:r>
            <w:r w:rsidR="007D4355" w:rsidRPr="002F2DB9">
              <w:rPr>
                <w:rFonts w:asciiTheme="minorHAnsi" w:hAnsiTheme="minorHAnsi" w:cstheme="minorHAnsi"/>
              </w:rPr>
              <w:t xml:space="preserve"> to provide ESG ratings and data products</w:t>
            </w:r>
            <w:r w:rsidR="001E443F" w:rsidRPr="002F2DB9">
              <w:rPr>
                <w:rFonts w:asciiTheme="minorHAnsi" w:hAnsiTheme="minorHAnsi" w:cstheme="minorHAnsi"/>
              </w:rPr>
              <w:t>.</w:t>
            </w:r>
          </w:p>
        </w:tc>
      </w:tr>
      <w:tr w:rsidR="00BE5B09" w14:paraId="057EF7DE" w14:textId="77777777" w:rsidTr="00C8255F">
        <w:trPr>
          <w:trHeight w:val="6955"/>
        </w:trPr>
        <w:tc>
          <w:tcPr>
            <w:tcW w:w="3956" w:type="dxa"/>
            <w:shd w:val="clear" w:color="auto" w:fill="FFFF00"/>
          </w:tcPr>
          <w:p w14:paraId="057EF7D9" w14:textId="77777777" w:rsidR="00BE5B09" w:rsidRDefault="00CB149C">
            <w:pPr>
              <w:pStyle w:val="TableParagraph"/>
              <w:ind w:left="674" w:right="94"/>
              <w:jc w:val="both"/>
            </w:pPr>
            <w:r>
              <w:rPr>
                <w:noProof/>
              </w:rPr>
              <w:lastRenderedPageBreak/>
              <mc:AlternateContent>
                <mc:Choice Requires="wpg">
                  <w:drawing>
                    <wp:anchor distT="0" distB="0" distL="0" distR="0" simplePos="0" relativeHeight="251658242" behindDoc="1" locked="0" layoutInCell="1" allowOverlap="1" wp14:anchorId="057EF98C" wp14:editId="057EF98D">
                      <wp:simplePos x="0" y="0"/>
                      <wp:positionH relativeFrom="column">
                        <wp:posOffset>428548</wp:posOffset>
                      </wp:positionH>
                      <wp:positionV relativeFrom="paragraph">
                        <wp:posOffset>427</wp:posOffset>
                      </wp:positionV>
                      <wp:extent cx="2015489" cy="426529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5489" cy="4265295"/>
                                <a:chOff x="0" y="0"/>
                                <a:chExt cx="2015489" cy="4265295"/>
                              </a:xfrm>
                            </wpg:grpSpPr>
                            <wps:wsp>
                              <wps:cNvPr id="9" name="Graphic 9"/>
                              <wps:cNvSpPr/>
                              <wps:spPr>
                                <a:xfrm>
                                  <a:off x="0" y="0"/>
                                  <a:ext cx="2015489" cy="4265295"/>
                                </a:xfrm>
                                <a:custGeom>
                                  <a:avLst/>
                                  <a:gdLst/>
                                  <a:ahLst/>
                                  <a:cxnLst/>
                                  <a:rect l="l" t="t" r="r" b="b"/>
                                  <a:pathLst>
                                    <a:path w="2015489" h="4265295">
                                      <a:moveTo>
                                        <a:pt x="2014982" y="3923106"/>
                                      </a:moveTo>
                                      <a:lnTo>
                                        <a:pt x="0" y="3923106"/>
                                      </a:lnTo>
                                      <a:lnTo>
                                        <a:pt x="0" y="4094099"/>
                                      </a:lnTo>
                                      <a:lnTo>
                                        <a:pt x="0" y="4264787"/>
                                      </a:lnTo>
                                      <a:lnTo>
                                        <a:pt x="371856" y="4264787"/>
                                      </a:lnTo>
                                      <a:lnTo>
                                        <a:pt x="371856" y="4094099"/>
                                      </a:lnTo>
                                      <a:lnTo>
                                        <a:pt x="2014982" y="4094099"/>
                                      </a:lnTo>
                                      <a:lnTo>
                                        <a:pt x="2014982" y="3923106"/>
                                      </a:lnTo>
                                      <a:close/>
                                    </a:path>
                                    <a:path w="2015489" h="4265295">
                                      <a:moveTo>
                                        <a:pt x="2014982" y="2388374"/>
                                      </a:moveTo>
                                      <a:lnTo>
                                        <a:pt x="0" y="2388374"/>
                                      </a:lnTo>
                                      <a:lnTo>
                                        <a:pt x="0" y="2559050"/>
                                      </a:lnTo>
                                      <a:lnTo>
                                        <a:pt x="0" y="2729738"/>
                                      </a:lnTo>
                                      <a:lnTo>
                                        <a:pt x="0" y="3923030"/>
                                      </a:lnTo>
                                      <a:lnTo>
                                        <a:pt x="2014982" y="3923030"/>
                                      </a:lnTo>
                                      <a:lnTo>
                                        <a:pt x="2014982" y="2559050"/>
                                      </a:lnTo>
                                      <a:lnTo>
                                        <a:pt x="2014982" y="2388374"/>
                                      </a:lnTo>
                                      <a:close/>
                                    </a:path>
                                    <a:path w="2015489" h="4265295">
                                      <a:moveTo>
                                        <a:pt x="2014982" y="170688"/>
                                      </a:moveTo>
                                      <a:lnTo>
                                        <a:pt x="2014931" y="0"/>
                                      </a:lnTo>
                                      <a:lnTo>
                                        <a:pt x="679653" y="0"/>
                                      </a:lnTo>
                                      <a:lnTo>
                                        <a:pt x="679653" y="170688"/>
                                      </a:lnTo>
                                      <a:lnTo>
                                        <a:pt x="0" y="170688"/>
                                      </a:lnTo>
                                      <a:lnTo>
                                        <a:pt x="0" y="341376"/>
                                      </a:lnTo>
                                      <a:lnTo>
                                        <a:pt x="0" y="2388362"/>
                                      </a:lnTo>
                                      <a:lnTo>
                                        <a:pt x="2014982" y="2388362"/>
                                      </a:lnTo>
                                      <a:lnTo>
                                        <a:pt x="2014982" y="341376"/>
                                      </a:lnTo>
                                      <a:lnTo>
                                        <a:pt x="2014982" y="170688"/>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61D715EE" id="Group 8" o:spid="_x0000_s1026" style="position:absolute;margin-left:33.75pt;margin-top:.05pt;width:158.7pt;height:335.85pt;z-index:-16378368;mso-wrap-distance-left:0;mso-wrap-distance-right:0" coordsize="20154,42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TIwMAACsKAAAOAAAAZHJzL2Uyb0RvYy54bWysVm1P2zAQ/j5p/8Hy95E0afMmWjTBqCYh&#10;hgTTPruO00RLYs92m/Lvd3bqNqUMCgyh+Fw/vtw9z8Xn84tNU6M1k6ri7RSPznyMWEt5XrXLKf75&#10;cP0lwUhp0uak5i2b4kem8MXs86fzTmQs4CWvcyYROGlV1okpLrUWmecpWrKGqDMuWAuLBZcN0TCV&#10;Sy+XpAPvTe0Fvh95HZe5kJwypeDXq34Rz6z/omBU/ygKxTSqpxhi0/Yp7XNhnt7snGRLSURZ0W0Y&#10;5B1RNKRq4aU7V1dEE7SS1ZGrpqKSK17oM8objxdFRZnNAbIZ+U+ymUu+EjaXZdYtxY4moPYJT+92&#10;S2/XcynuxZ3sowfzhtPfCnjxOrHMhutmvtyDN4VszCZIAm0so487RtlGIwo/QlKTcZJiRGFtHEST&#10;IJ30nNMShDnaR8tvr+z0SNa/2Ia3C6cTUD9qT5H6GEX3JRHMMq8MBXcSVfkUQx4taaCK59uCSU0u&#10;5tWAMRxuZ2pL50cY2uVJMrpSes64JZusb5TuizZ3FimdRTetMyWUvin62ha9xgiKXmIERb/oBRBE&#10;m31GQWOibqBWuRfLrDd8zR64RWojGag6TpMAIxA1TINw5EfGJ4S8R9btcAd8ekdYh3CjsL575NhP&#10;4d/SC14dwo0HyCAax0m8fb9DuLFHhvEomUQ2BKjBN8FPiGPIxilxD/GH7Lmoac0V6wk10nxUoiBM&#10;kjAenyTRIdYF5MYh8cFkkvoTe4K+IlEQB2kcJi9KtC8QP3zZ51P63oI/Jeah/+fZ+M/yjGI/Shw7&#10;//qAbFThyNbwy/xEcRpNwrcBD0JwYrtxKPrJwHA8CmN3KjhPbhx6tBRHwYvFcSTJG/AnBDJ0/2yC&#10;R4JDwe+OT7CHB7TidZVfV3Vtvloll4vLWqI1gZP4Gv58p90ABo1MZX3LMNaC54/QbzpoMVOs/qyI&#10;ZBjV31voaOYC4wzpjIUzpK4vub3m2ANDKv2w+UWkQALMKdbQk2+5a2wkc53E5LLDmp0t/7rSvKhM&#10;m7Gx9RFtJ9Bkt1cDuJHYM397ezJXnuHcovZ3vNlfAAAA//8DAFBLAwQUAAYACAAAACEAmcn/RdwA&#10;AAAHAQAADwAAAGRycy9kb3ducmV2LnhtbEyOzU6DQBSF9ya+w+SauLMD1lZEhqZp1FXTxNbEuLtl&#10;boGUuUOYKdC3d1jp8vzknC9bjaYRPXWutqwgnkUgiAuray4VfB3eHxIQziNrbCyTgis5WOW3Nxmm&#10;2g78Sf3elyKMsEtRQeV9m0rpiooMupltiUN2sp1BH2RXSt3hEMZNIx+jaCkN1hweKmxpU1Fx3l+M&#10;go8Bh/U8fuu359Pm+nNY7L63MSl1fzeuX0F4Gv1fGSb8gA55YDraC2snGgXL50VoTr4I6Tx5egFx&#10;nOw4AZln8j9//gsAAP//AwBQSwECLQAUAAYACAAAACEAtoM4kv4AAADhAQAAEwAAAAAAAAAAAAAA&#10;AAAAAAAAW0NvbnRlbnRfVHlwZXNdLnhtbFBLAQItABQABgAIAAAAIQA4/SH/1gAAAJQBAAALAAAA&#10;AAAAAAAAAAAAAC8BAABfcmVscy8ucmVsc1BLAQItABQABgAIAAAAIQDfh+eTIwMAACsKAAAOAAAA&#10;AAAAAAAAAAAAAC4CAABkcnMvZTJvRG9jLnhtbFBLAQItABQABgAIAAAAIQCZyf9F3AAAAAcBAAAP&#10;AAAAAAAAAAAAAAAAAH0FAABkcnMvZG93bnJldi54bWxQSwUGAAAAAAQABADzAAAAhgYAAAAA&#10;">
                      <v:shape id="Graphic 9" o:spid="_x0000_s1027" style="position:absolute;width:20154;height:42652;visibility:visible;mso-wrap-style:square;v-text-anchor:top" coordsize="2015489,426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khmwgAAANoAAAAPAAAAZHJzL2Rvd25yZXYueG1sRI9Bi8Iw&#10;FITvgv8hPMGbpoqIdo0iQsGDKFURvD2bt22xeSlN1PrvjbCwx2FmvmEWq9ZU4kmNKy0rGA0jEMSZ&#10;1SXnCs6nZDAD4TyyxsoyKXiTg9Wy21lgrO2LU3oefS4ChF2MCgrv61hKlxVk0A1tTRy8X9sY9EE2&#10;udQNvgLcVHIcRVNpsOSwUGBNm4Ky+/FhFMwOm9Htke7GmCaT+ry/zi9V4pXq99r1DwhPrf8P/7W3&#10;WsEcvlfCDZDLDwAAAP//AwBQSwECLQAUAAYACAAAACEA2+H2y+4AAACFAQAAEwAAAAAAAAAAAAAA&#10;AAAAAAAAW0NvbnRlbnRfVHlwZXNdLnhtbFBLAQItABQABgAIAAAAIQBa9CxbvwAAABUBAAALAAAA&#10;AAAAAAAAAAAAAB8BAABfcmVscy8ucmVsc1BLAQItABQABgAIAAAAIQCPbkhmwgAAANoAAAAPAAAA&#10;AAAAAAAAAAAAAAcCAABkcnMvZG93bnJldi54bWxQSwUGAAAAAAMAAwC3AAAA9gIAAAAA&#10;" path="m2014982,3923106l,3923106r,170993l,4264787r371856,l371856,4094099r1643126,l2014982,3923106xem2014982,2388374l,2388374r,170676l,2729738,,3923030r2014982,l2014982,2559050r,-170676xem2014982,170688l2014931,,679653,r,170688l,170688,,341376,,2388362r2014982,l2014982,341376r,-170688xe" fillcolor="yellow" stroked="f">
                        <v:path arrowok="t"/>
                      </v:shape>
                    </v:group>
                  </w:pict>
                </mc:Fallback>
              </mc:AlternateContent>
            </w:r>
            <w:r>
              <w:t>(Singapore)</w:t>
            </w:r>
            <w:r>
              <w:rPr>
                <w:spacing w:val="-13"/>
              </w:rPr>
              <w:t xml:space="preserve"> </w:t>
            </w:r>
            <w:r>
              <w:t>For</w:t>
            </w:r>
            <w:r>
              <w:rPr>
                <w:spacing w:val="-12"/>
              </w:rPr>
              <w:t xml:space="preserve"> </w:t>
            </w:r>
            <w:r>
              <w:t>an</w:t>
            </w:r>
            <w:r>
              <w:rPr>
                <w:spacing w:val="-13"/>
              </w:rPr>
              <w:t xml:space="preserve"> </w:t>
            </w:r>
            <w:r>
              <w:t>ESG</w:t>
            </w:r>
            <w:r>
              <w:rPr>
                <w:spacing w:val="-12"/>
              </w:rPr>
              <w:t xml:space="preserve"> </w:t>
            </w:r>
            <w:r>
              <w:t>rating,</w:t>
            </w:r>
            <w:r>
              <w:rPr>
                <w:spacing w:val="-13"/>
              </w:rPr>
              <w:t xml:space="preserve"> </w:t>
            </w:r>
            <w:r>
              <w:t xml:space="preserve">when deciding whether to rate or continue rating a rated entity, the ESG Rating Provider should assess whether it is able to devote sufficient personnel with the necessary skill sets to make a proper ESG rating assessment, and whether its personnel will likely have access to sufficient information needed </w:t>
            </w:r>
            <w:proofErr w:type="gramStart"/>
            <w:r>
              <w:t>in order to</w:t>
            </w:r>
            <w:proofErr w:type="gramEnd"/>
            <w:r>
              <w:t xml:space="preserve"> produce the ESG rating. It should adopt</w:t>
            </w:r>
            <w:r>
              <w:rPr>
                <w:spacing w:val="-3"/>
              </w:rPr>
              <w:t xml:space="preserve"> </w:t>
            </w:r>
            <w:r>
              <w:t>reasonable</w:t>
            </w:r>
            <w:r>
              <w:rPr>
                <w:spacing w:val="-6"/>
              </w:rPr>
              <w:t xml:space="preserve"> </w:t>
            </w:r>
            <w:r>
              <w:t>measures</w:t>
            </w:r>
            <w:r>
              <w:rPr>
                <w:spacing w:val="-3"/>
              </w:rPr>
              <w:t xml:space="preserve"> </w:t>
            </w:r>
            <w:r>
              <w:t>so</w:t>
            </w:r>
            <w:r>
              <w:rPr>
                <w:spacing w:val="-2"/>
              </w:rPr>
              <w:t xml:space="preserve"> </w:t>
            </w:r>
            <w:r>
              <w:t>that the information it uses in assigning an</w:t>
            </w:r>
            <w:r>
              <w:rPr>
                <w:spacing w:val="-4"/>
              </w:rPr>
              <w:t xml:space="preserve"> </w:t>
            </w:r>
            <w:r>
              <w:t>ESG</w:t>
            </w:r>
            <w:r>
              <w:rPr>
                <w:spacing w:val="-3"/>
              </w:rPr>
              <w:t xml:space="preserve"> </w:t>
            </w:r>
            <w:r>
              <w:t>rating</w:t>
            </w:r>
            <w:r>
              <w:rPr>
                <w:spacing w:val="-3"/>
              </w:rPr>
              <w:t xml:space="preserve"> </w:t>
            </w:r>
            <w:r>
              <w:t>is</w:t>
            </w:r>
            <w:r>
              <w:rPr>
                <w:spacing w:val="-3"/>
              </w:rPr>
              <w:t xml:space="preserve"> </w:t>
            </w:r>
            <w:r>
              <w:t>of</w:t>
            </w:r>
            <w:r>
              <w:rPr>
                <w:spacing w:val="-3"/>
              </w:rPr>
              <w:t xml:space="preserve"> </w:t>
            </w:r>
            <w:r>
              <w:t>sufficient</w:t>
            </w:r>
            <w:r>
              <w:rPr>
                <w:spacing w:val="-2"/>
              </w:rPr>
              <w:t xml:space="preserve"> </w:t>
            </w:r>
            <w:r>
              <w:t>quality to support a credible ESG rating. The</w:t>
            </w:r>
            <w:r>
              <w:rPr>
                <w:spacing w:val="-13"/>
              </w:rPr>
              <w:t xml:space="preserve"> </w:t>
            </w:r>
            <w:r>
              <w:t>ESG</w:t>
            </w:r>
            <w:r>
              <w:rPr>
                <w:spacing w:val="-12"/>
              </w:rPr>
              <w:t xml:space="preserve"> </w:t>
            </w:r>
            <w:r>
              <w:t>rating</w:t>
            </w:r>
            <w:r>
              <w:rPr>
                <w:spacing w:val="-13"/>
              </w:rPr>
              <w:t xml:space="preserve"> </w:t>
            </w:r>
            <w:r>
              <w:t>should</w:t>
            </w:r>
            <w:r>
              <w:rPr>
                <w:spacing w:val="-12"/>
              </w:rPr>
              <w:t xml:space="preserve"> </w:t>
            </w:r>
            <w:r>
              <w:t>also</w:t>
            </w:r>
            <w:r>
              <w:rPr>
                <w:spacing w:val="-13"/>
              </w:rPr>
              <w:t xml:space="preserve"> </w:t>
            </w:r>
            <w:r>
              <w:t>be</w:t>
            </w:r>
            <w:r>
              <w:rPr>
                <w:spacing w:val="-12"/>
              </w:rPr>
              <w:t xml:space="preserve"> </w:t>
            </w:r>
            <w:r>
              <w:t>based on publicly disclosed data sources, and other information sources where</w:t>
            </w:r>
            <w:r>
              <w:rPr>
                <w:spacing w:val="-13"/>
              </w:rPr>
              <w:t xml:space="preserve"> </w:t>
            </w:r>
            <w:r>
              <w:t>necessary,</w:t>
            </w:r>
            <w:r>
              <w:rPr>
                <w:spacing w:val="-12"/>
              </w:rPr>
              <w:t xml:space="preserve"> </w:t>
            </w:r>
            <w:r>
              <w:t>using</w:t>
            </w:r>
            <w:r>
              <w:rPr>
                <w:spacing w:val="-13"/>
              </w:rPr>
              <w:t xml:space="preserve"> </w:t>
            </w:r>
            <w:r>
              <w:t>transparent and defined methodologies. If the ESG</w:t>
            </w:r>
            <w:r>
              <w:rPr>
                <w:spacing w:val="-3"/>
              </w:rPr>
              <w:t xml:space="preserve"> </w:t>
            </w:r>
            <w:r>
              <w:t>rating</w:t>
            </w:r>
            <w:r>
              <w:rPr>
                <w:spacing w:val="-3"/>
              </w:rPr>
              <w:t xml:space="preserve"> </w:t>
            </w:r>
            <w:r>
              <w:t>is</w:t>
            </w:r>
            <w:r>
              <w:rPr>
                <w:spacing w:val="-3"/>
              </w:rPr>
              <w:t xml:space="preserve"> </w:t>
            </w:r>
            <w:r>
              <w:t>based</w:t>
            </w:r>
            <w:r>
              <w:rPr>
                <w:spacing w:val="-3"/>
              </w:rPr>
              <w:t xml:space="preserve"> </w:t>
            </w:r>
            <w:r>
              <w:t>on</w:t>
            </w:r>
            <w:r>
              <w:rPr>
                <w:spacing w:val="-3"/>
              </w:rPr>
              <w:t xml:space="preserve"> </w:t>
            </w:r>
            <w:r>
              <w:t>limited</w:t>
            </w:r>
            <w:r>
              <w:rPr>
                <w:spacing w:val="-3"/>
              </w:rPr>
              <w:t xml:space="preserve"> </w:t>
            </w:r>
            <w:r>
              <w:t>data, it</w:t>
            </w:r>
            <w:r>
              <w:rPr>
                <w:spacing w:val="-13"/>
              </w:rPr>
              <w:t xml:space="preserve"> </w:t>
            </w:r>
            <w:r>
              <w:t>should</w:t>
            </w:r>
            <w:r>
              <w:rPr>
                <w:spacing w:val="-12"/>
              </w:rPr>
              <w:t xml:space="preserve"> </w:t>
            </w:r>
            <w:r>
              <w:t>make</w:t>
            </w:r>
            <w:r>
              <w:rPr>
                <w:spacing w:val="-13"/>
              </w:rPr>
              <w:t xml:space="preserve"> </w:t>
            </w:r>
            <w:r>
              <w:t>clear,</w:t>
            </w:r>
            <w:r>
              <w:rPr>
                <w:spacing w:val="-12"/>
              </w:rPr>
              <w:t xml:space="preserve"> </w:t>
            </w:r>
            <w:r>
              <w:t>in</w:t>
            </w:r>
            <w:r>
              <w:rPr>
                <w:spacing w:val="-13"/>
              </w:rPr>
              <w:t xml:space="preserve"> </w:t>
            </w:r>
            <w:r>
              <w:t>a</w:t>
            </w:r>
            <w:r>
              <w:rPr>
                <w:spacing w:val="-12"/>
              </w:rPr>
              <w:t xml:space="preserve"> </w:t>
            </w:r>
            <w:r>
              <w:t xml:space="preserve">prominent place, the limitations of the ESG </w:t>
            </w:r>
            <w:r>
              <w:rPr>
                <w:spacing w:val="-2"/>
              </w:rPr>
              <w:t>rating;</w:t>
            </w:r>
          </w:p>
        </w:tc>
        <w:tc>
          <w:tcPr>
            <w:tcW w:w="811" w:type="dxa"/>
          </w:tcPr>
          <w:p w14:paraId="057EF7DA" w14:textId="6A289A32" w:rsidR="00BE5B09" w:rsidRDefault="008C2CF2">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7DB"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0" w:type="dxa"/>
          </w:tcPr>
          <w:p w14:paraId="057EF7DC"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3" w:type="dxa"/>
          </w:tcPr>
          <w:p w14:paraId="5E608AA3" w14:textId="5C53D4C5" w:rsidR="00893291" w:rsidRPr="002F2DB9" w:rsidRDefault="008D5DC5">
            <w:pPr>
              <w:pStyle w:val="TableParagraph"/>
              <w:rPr>
                <w:rFonts w:asciiTheme="minorHAnsi" w:hAnsiTheme="minorHAnsi" w:cstheme="minorHAnsi"/>
              </w:rPr>
            </w:pPr>
            <w:r w:rsidRPr="002F2DB9">
              <w:rPr>
                <w:rFonts w:asciiTheme="minorHAnsi" w:hAnsiTheme="minorHAnsi" w:cstheme="minorHAnsi"/>
              </w:rPr>
              <w:t>MSCI ESG R</w:t>
            </w:r>
            <w:r w:rsidR="00AB481D" w:rsidRPr="002F2DB9">
              <w:rPr>
                <w:rFonts w:asciiTheme="minorHAnsi" w:hAnsiTheme="minorHAnsi" w:cstheme="minorHAnsi"/>
              </w:rPr>
              <w:t>esearch</w:t>
            </w:r>
            <w:r w:rsidR="008C2CF2" w:rsidRPr="002F2DB9">
              <w:rPr>
                <w:rFonts w:asciiTheme="minorHAnsi" w:hAnsiTheme="minorHAnsi" w:cstheme="minorHAnsi"/>
              </w:rPr>
              <w:t xml:space="preserve">’s coverage universe is defined by inclusion </w:t>
            </w:r>
            <w:r w:rsidR="00C8255F" w:rsidRPr="002F2DB9">
              <w:rPr>
                <w:rFonts w:asciiTheme="minorHAnsi" w:hAnsiTheme="minorHAnsi" w:cstheme="minorHAnsi"/>
              </w:rPr>
              <w:t xml:space="preserve">in an </w:t>
            </w:r>
            <w:r w:rsidRPr="002F2DB9">
              <w:rPr>
                <w:rFonts w:asciiTheme="minorHAnsi" w:hAnsiTheme="minorHAnsi" w:cstheme="minorHAnsi"/>
              </w:rPr>
              <w:t xml:space="preserve">MSCI </w:t>
            </w:r>
            <w:r w:rsidR="001B3BE6" w:rsidRPr="002F2DB9">
              <w:rPr>
                <w:rFonts w:asciiTheme="minorHAnsi" w:hAnsiTheme="minorHAnsi" w:cstheme="minorHAnsi"/>
              </w:rPr>
              <w:t>index</w:t>
            </w:r>
            <w:r w:rsidR="008C2CF2" w:rsidRPr="002F2DB9" w:rsidDel="00B77E9F">
              <w:rPr>
                <w:rFonts w:asciiTheme="minorHAnsi" w:hAnsiTheme="minorHAnsi" w:cstheme="minorHAnsi"/>
              </w:rPr>
              <w:t>.</w:t>
            </w:r>
            <w:r w:rsidR="008C2CF2" w:rsidRPr="002F2DB9">
              <w:rPr>
                <w:rFonts w:asciiTheme="minorHAnsi" w:hAnsiTheme="minorHAnsi" w:cstheme="minorHAnsi"/>
              </w:rPr>
              <w:t xml:space="preserve"> </w:t>
            </w:r>
          </w:p>
          <w:p w14:paraId="6E1F691B" w14:textId="155236E4" w:rsidR="00BE5B09" w:rsidRPr="002F2DB9" w:rsidRDefault="00893291">
            <w:pPr>
              <w:pStyle w:val="TableParagraph"/>
              <w:rPr>
                <w:rFonts w:asciiTheme="minorHAnsi" w:hAnsiTheme="minorHAnsi" w:cstheme="minorHAnsi"/>
              </w:rPr>
            </w:pPr>
            <w:r w:rsidRPr="002F2DB9">
              <w:rPr>
                <w:rFonts w:asciiTheme="minorHAnsi" w:hAnsiTheme="minorHAnsi" w:cstheme="minorHAnsi"/>
              </w:rPr>
              <w:t>O</w:t>
            </w:r>
            <w:r w:rsidR="008C2CF2" w:rsidRPr="002F2DB9">
              <w:rPr>
                <w:rFonts w:asciiTheme="minorHAnsi" w:hAnsiTheme="minorHAnsi" w:cstheme="minorHAnsi"/>
              </w:rPr>
              <w:t xml:space="preserve">n a quarterly basis, </w:t>
            </w:r>
            <w:r w:rsidR="008D5DC5" w:rsidRPr="002F2DB9">
              <w:rPr>
                <w:rFonts w:asciiTheme="minorHAnsi" w:hAnsiTheme="minorHAnsi" w:cstheme="minorHAnsi"/>
              </w:rPr>
              <w:t>MSCI ESG R</w:t>
            </w:r>
            <w:r w:rsidR="00AB481D" w:rsidRPr="002F2DB9">
              <w:rPr>
                <w:rFonts w:asciiTheme="minorHAnsi" w:hAnsiTheme="minorHAnsi" w:cstheme="minorHAnsi"/>
              </w:rPr>
              <w:t>esearch</w:t>
            </w:r>
            <w:r w:rsidRPr="002F2DB9">
              <w:rPr>
                <w:rFonts w:asciiTheme="minorHAnsi" w:hAnsiTheme="minorHAnsi" w:cstheme="minorHAnsi"/>
              </w:rPr>
              <w:t xml:space="preserve"> </w:t>
            </w:r>
            <w:r w:rsidR="008C2CF2" w:rsidRPr="002F2DB9">
              <w:rPr>
                <w:rFonts w:asciiTheme="minorHAnsi" w:hAnsiTheme="minorHAnsi" w:cstheme="minorHAnsi"/>
              </w:rPr>
              <w:t xml:space="preserve">assesses that there </w:t>
            </w:r>
            <w:r w:rsidR="00546D07" w:rsidRPr="002F2DB9">
              <w:rPr>
                <w:rFonts w:asciiTheme="minorHAnsi" w:hAnsiTheme="minorHAnsi" w:cstheme="minorHAnsi"/>
              </w:rPr>
              <w:t>are</w:t>
            </w:r>
            <w:r w:rsidR="008C2CF2" w:rsidRPr="002F2DB9">
              <w:rPr>
                <w:rFonts w:asciiTheme="minorHAnsi" w:hAnsiTheme="minorHAnsi" w:cstheme="minorHAnsi"/>
              </w:rPr>
              <w:t xml:space="preserve"> sufficient personnel in each </w:t>
            </w:r>
            <w:r w:rsidR="00A26737" w:rsidRPr="002F2DB9">
              <w:rPr>
                <w:rFonts w:asciiTheme="minorHAnsi" w:hAnsiTheme="minorHAnsi" w:cstheme="minorHAnsi"/>
              </w:rPr>
              <w:t xml:space="preserve">ESG rating </w:t>
            </w:r>
            <w:r w:rsidR="00135508" w:rsidRPr="002F2DB9">
              <w:rPr>
                <w:rFonts w:asciiTheme="minorHAnsi" w:hAnsiTheme="minorHAnsi" w:cstheme="minorHAnsi"/>
              </w:rPr>
              <w:t xml:space="preserve">analytical </w:t>
            </w:r>
            <w:r w:rsidR="008C2CF2" w:rsidRPr="002F2DB9">
              <w:rPr>
                <w:rFonts w:asciiTheme="minorHAnsi" w:hAnsiTheme="minorHAnsi" w:cstheme="minorHAnsi"/>
              </w:rPr>
              <w:t xml:space="preserve">team </w:t>
            </w:r>
            <w:r w:rsidR="003B5977" w:rsidRPr="002F2DB9">
              <w:rPr>
                <w:rFonts w:asciiTheme="minorHAnsi" w:hAnsiTheme="minorHAnsi" w:cstheme="minorHAnsi"/>
              </w:rPr>
              <w:t xml:space="preserve">to </w:t>
            </w:r>
            <w:r w:rsidR="008C2CF2" w:rsidRPr="002F2DB9">
              <w:rPr>
                <w:rFonts w:asciiTheme="minorHAnsi" w:hAnsiTheme="minorHAnsi" w:cstheme="minorHAnsi"/>
              </w:rPr>
              <w:t xml:space="preserve">provide </w:t>
            </w:r>
            <w:r w:rsidR="003B5977" w:rsidRPr="002F2DB9">
              <w:rPr>
                <w:rFonts w:asciiTheme="minorHAnsi" w:hAnsiTheme="minorHAnsi" w:cstheme="minorHAnsi"/>
              </w:rPr>
              <w:t xml:space="preserve">the </w:t>
            </w:r>
            <w:r w:rsidR="008C2CF2" w:rsidRPr="002F2DB9">
              <w:rPr>
                <w:rFonts w:asciiTheme="minorHAnsi" w:hAnsiTheme="minorHAnsi" w:cstheme="minorHAnsi"/>
              </w:rPr>
              <w:t xml:space="preserve">ESG ratings </w:t>
            </w:r>
            <w:r w:rsidR="003C3554" w:rsidRPr="002F2DB9">
              <w:rPr>
                <w:rFonts w:asciiTheme="minorHAnsi" w:hAnsiTheme="minorHAnsi" w:cstheme="minorHAnsi"/>
              </w:rPr>
              <w:t>in the coverage universe.</w:t>
            </w:r>
          </w:p>
          <w:p w14:paraId="66E8F623" w14:textId="77777777" w:rsidR="003406D6" w:rsidRPr="002F2DB9" w:rsidRDefault="003406D6">
            <w:pPr>
              <w:pStyle w:val="TableParagraph"/>
              <w:rPr>
                <w:rFonts w:asciiTheme="minorHAnsi" w:hAnsiTheme="minorHAnsi" w:cstheme="minorHAnsi"/>
              </w:rPr>
            </w:pPr>
          </w:p>
          <w:p w14:paraId="0C2D0E89" w14:textId="3360CE35" w:rsidR="003406D6" w:rsidRPr="002F2DB9" w:rsidRDefault="00F46C8C">
            <w:pPr>
              <w:pStyle w:val="TableParagraph"/>
              <w:rPr>
                <w:rFonts w:asciiTheme="minorHAnsi" w:hAnsiTheme="minorHAnsi" w:cstheme="minorHAnsi"/>
              </w:rPr>
            </w:pPr>
            <w:r w:rsidRPr="002F2DB9">
              <w:rPr>
                <w:rFonts w:asciiTheme="minorHAnsi" w:hAnsiTheme="minorHAnsi" w:cstheme="minorHAnsi"/>
              </w:rPr>
              <w:t>E</w:t>
            </w:r>
            <w:r w:rsidR="00CB7A8E" w:rsidRPr="002F2DB9">
              <w:rPr>
                <w:rFonts w:asciiTheme="minorHAnsi" w:hAnsiTheme="minorHAnsi" w:cstheme="minorHAnsi"/>
              </w:rPr>
              <w:t xml:space="preserve">ach relevant methodology related to ESG rating, </w:t>
            </w:r>
            <w:r w:rsidR="008329A1" w:rsidRPr="002F2DB9">
              <w:rPr>
                <w:rFonts w:asciiTheme="minorHAnsi" w:hAnsiTheme="minorHAnsi" w:cstheme="minorHAnsi"/>
              </w:rPr>
              <w:t xml:space="preserve">publicly available on msci.com, </w:t>
            </w:r>
            <w:r w:rsidR="00982439" w:rsidRPr="002F2DB9">
              <w:rPr>
                <w:rFonts w:asciiTheme="minorHAnsi" w:hAnsiTheme="minorHAnsi" w:cstheme="minorHAnsi"/>
              </w:rPr>
              <w:t>provides information</w:t>
            </w:r>
            <w:r w:rsidR="00335F0B" w:rsidRPr="002F2DB9">
              <w:rPr>
                <w:rFonts w:asciiTheme="minorHAnsi" w:hAnsiTheme="minorHAnsi" w:cstheme="minorHAnsi"/>
              </w:rPr>
              <w:t xml:space="preserve"> o</w:t>
            </w:r>
            <w:r w:rsidR="005E1009" w:rsidRPr="002F2DB9">
              <w:rPr>
                <w:rFonts w:asciiTheme="minorHAnsi" w:hAnsiTheme="minorHAnsi" w:cstheme="minorHAnsi"/>
              </w:rPr>
              <w:t xml:space="preserve">n </w:t>
            </w:r>
            <w:r w:rsidR="00EC6F98" w:rsidRPr="002F2DB9">
              <w:rPr>
                <w:rFonts w:asciiTheme="minorHAnsi" w:hAnsiTheme="minorHAnsi" w:cstheme="minorHAnsi"/>
              </w:rPr>
              <w:t xml:space="preserve">the </w:t>
            </w:r>
            <w:r w:rsidR="00C8590F" w:rsidRPr="002F2DB9">
              <w:rPr>
                <w:rFonts w:asciiTheme="minorHAnsi" w:hAnsiTheme="minorHAnsi" w:cstheme="minorHAnsi"/>
              </w:rPr>
              <w:t xml:space="preserve">publicly </w:t>
            </w:r>
            <w:r w:rsidR="00E76C9B" w:rsidRPr="002F2DB9">
              <w:rPr>
                <w:rFonts w:asciiTheme="minorHAnsi" w:hAnsiTheme="minorHAnsi" w:cstheme="minorHAnsi"/>
              </w:rPr>
              <w:t>disclosed data sources</w:t>
            </w:r>
            <w:r w:rsidR="009B1C3F" w:rsidRPr="002F2DB9">
              <w:rPr>
                <w:rFonts w:asciiTheme="minorHAnsi" w:hAnsiTheme="minorHAnsi" w:cstheme="minorHAnsi"/>
              </w:rPr>
              <w:t xml:space="preserve"> and</w:t>
            </w:r>
            <w:r w:rsidR="00E76C9B" w:rsidRPr="002F2DB9">
              <w:rPr>
                <w:rFonts w:asciiTheme="minorHAnsi" w:hAnsiTheme="minorHAnsi" w:cstheme="minorHAnsi"/>
              </w:rPr>
              <w:t xml:space="preserve"> estimations</w:t>
            </w:r>
            <w:r w:rsidR="000442C2" w:rsidRPr="002F2DB9">
              <w:rPr>
                <w:rFonts w:asciiTheme="minorHAnsi" w:hAnsiTheme="minorHAnsi" w:cstheme="minorHAnsi"/>
              </w:rPr>
              <w:t xml:space="preserve"> used </w:t>
            </w:r>
            <w:r w:rsidR="00B809E7" w:rsidRPr="002F2DB9">
              <w:rPr>
                <w:rFonts w:asciiTheme="minorHAnsi" w:hAnsiTheme="minorHAnsi" w:cstheme="minorHAnsi"/>
              </w:rPr>
              <w:t xml:space="preserve">as well as </w:t>
            </w:r>
            <w:r w:rsidR="000442C2" w:rsidRPr="002F2DB9">
              <w:rPr>
                <w:rFonts w:asciiTheme="minorHAnsi" w:hAnsiTheme="minorHAnsi" w:cstheme="minorHAnsi"/>
              </w:rPr>
              <w:t>how</w:t>
            </w:r>
            <w:r w:rsidR="00506AF9" w:rsidRPr="002F2DB9">
              <w:rPr>
                <w:rFonts w:asciiTheme="minorHAnsi" w:hAnsiTheme="minorHAnsi" w:cstheme="minorHAnsi"/>
              </w:rPr>
              <w:t xml:space="preserve"> </w:t>
            </w:r>
            <w:r w:rsidR="00DC292C" w:rsidRPr="002F2DB9">
              <w:rPr>
                <w:rFonts w:asciiTheme="minorHAnsi" w:hAnsiTheme="minorHAnsi" w:cstheme="minorHAnsi"/>
              </w:rPr>
              <w:t>variations in disclosures</w:t>
            </w:r>
            <w:r w:rsidR="00643D7F" w:rsidRPr="002F2DB9">
              <w:rPr>
                <w:rFonts w:asciiTheme="minorHAnsi" w:hAnsiTheme="minorHAnsi" w:cstheme="minorHAnsi"/>
              </w:rPr>
              <w:t xml:space="preserve"> or availability of data</w:t>
            </w:r>
            <w:r w:rsidR="00A4100F" w:rsidRPr="002F2DB9">
              <w:rPr>
                <w:rFonts w:asciiTheme="minorHAnsi" w:hAnsiTheme="minorHAnsi" w:cstheme="minorHAnsi"/>
              </w:rPr>
              <w:t xml:space="preserve"> are </w:t>
            </w:r>
            <w:r w:rsidR="000442C2" w:rsidRPr="002F2DB9">
              <w:rPr>
                <w:rFonts w:asciiTheme="minorHAnsi" w:hAnsiTheme="minorHAnsi" w:cstheme="minorHAnsi"/>
              </w:rPr>
              <w:t>dealt with</w:t>
            </w:r>
            <w:r w:rsidR="00A4100F" w:rsidRPr="002F2DB9">
              <w:rPr>
                <w:rFonts w:asciiTheme="minorHAnsi" w:hAnsiTheme="minorHAnsi" w:cstheme="minorHAnsi"/>
              </w:rPr>
              <w:t xml:space="preserve"> to provide an ESG rating</w:t>
            </w:r>
            <w:r w:rsidR="00D2686D" w:rsidRPr="002F2DB9">
              <w:rPr>
                <w:rFonts w:asciiTheme="minorHAnsi" w:hAnsiTheme="minorHAnsi" w:cstheme="minorHAnsi"/>
              </w:rPr>
              <w:t>.</w:t>
            </w:r>
            <w:r w:rsidR="00DA09F7" w:rsidRPr="002F2DB9">
              <w:rPr>
                <w:rFonts w:asciiTheme="minorHAnsi" w:hAnsiTheme="minorHAnsi" w:cstheme="minorHAnsi"/>
              </w:rPr>
              <w:t xml:space="preserve"> </w:t>
            </w:r>
          </w:p>
          <w:p w14:paraId="057EF7DD" w14:textId="01FA10D5" w:rsidR="00F1679D" w:rsidRPr="002F2DB9" w:rsidRDefault="00F1679D">
            <w:pPr>
              <w:pStyle w:val="TableParagraph"/>
              <w:rPr>
                <w:rFonts w:asciiTheme="minorHAnsi" w:hAnsiTheme="minorHAnsi" w:cstheme="minorHAnsi"/>
              </w:rPr>
            </w:pPr>
          </w:p>
        </w:tc>
      </w:tr>
      <w:tr w:rsidR="00BE5B09" w14:paraId="057EF7E4" w14:textId="77777777">
        <w:trPr>
          <w:trHeight w:val="1045"/>
        </w:trPr>
        <w:tc>
          <w:tcPr>
            <w:tcW w:w="3956" w:type="dxa"/>
          </w:tcPr>
          <w:p w14:paraId="057EF7DF" w14:textId="77777777" w:rsidR="00BE5B09" w:rsidRDefault="00CB149C">
            <w:pPr>
              <w:pStyle w:val="TableParagraph"/>
              <w:ind w:left="674" w:right="94" w:hanging="567"/>
              <w:jc w:val="both"/>
            </w:pPr>
            <w:r>
              <w:t>j.</w:t>
            </w:r>
            <w:r>
              <w:rPr>
                <w:spacing w:val="80"/>
              </w:rPr>
              <w:t xml:space="preserve">  </w:t>
            </w:r>
            <w:r>
              <w:t>consider</w:t>
            </w:r>
            <w:r>
              <w:rPr>
                <w:spacing w:val="40"/>
              </w:rPr>
              <w:t xml:space="preserve"> </w:t>
            </w:r>
            <w:r>
              <w:t>offering</w:t>
            </w:r>
            <w:r>
              <w:rPr>
                <w:spacing w:val="40"/>
              </w:rPr>
              <w:t xml:space="preserve"> </w:t>
            </w:r>
            <w:r>
              <w:t>ESG</w:t>
            </w:r>
            <w:r>
              <w:rPr>
                <w:spacing w:val="40"/>
              </w:rPr>
              <w:t xml:space="preserve"> </w:t>
            </w:r>
            <w:r>
              <w:t>rating</w:t>
            </w:r>
            <w:r>
              <w:rPr>
                <w:spacing w:val="40"/>
              </w:rPr>
              <w:t xml:space="preserve"> </w:t>
            </w:r>
            <w:r>
              <w:t>and data products to clients in a machine-readable format; and</w:t>
            </w:r>
          </w:p>
        </w:tc>
        <w:tc>
          <w:tcPr>
            <w:tcW w:w="811" w:type="dxa"/>
          </w:tcPr>
          <w:p w14:paraId="057EF7E0" w14:textId="15323B36" w:rsidR="00BE5B09" w:rsidRDefault="00C91F0B">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7E1"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7E2"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1" w:type="dxa"/>
          </w:tcPr>
          <w:p w14:paraId="057EF7E3" w14:textId="234EB263" w:rsidR="00BE5B09" w:rsidRPr="002F2DB9" w:rsidRDefault="003A24B6">
            <w:pPr>
              <w:pStyle w:val="TableParagraph"/>
              <w:rPr>
                <w:rFonts w:asciiTheme="minorHAnsi" w:hAnsiTheme="minorHAnsi" w:cstheme="minorHAnsi"/>
              </w:rPr>
            </w:pPr>
            <w:r w:rsidRPr="002F2DB9">
              <w:rPr>
                <w:rFonts w:asciiTheme="minorHAnsi" w:hAnsiTheme="minorHAnsi" w:cstheme="minorHAnsi"/>
              </w:rPr>
              <w:t xml:space="preserve"> </w:t>
            </w:r>
            <w:r w:rsidR="00884739" w:rsidRPr="002F2DB9">
              <w:rPr>
                <w:rFonts w:asciiTheme="minorHAnsi" w:hAnsiTheme="minorHAnsi" w:cstheme="minorHAnsi"/>
              </w:rPr>
              <w:t xml:space="preserve">MSCI ESG </w:t>
            </w:r>
            <w:r w:rsidR="001A0271" w:rsidRPr="002F2DB9">
              <w:rPr>
                <w:rFonts w:asciiTheme="minorHAnsi" w:hAnsiTheme="minorHAnsi" w:cstheme="minorHAnsi"/>
              </w:rPr>
              <w:t xml:space="preserve">Research </w:t>
            </w:r>
            <w:r w:rsidR="00884739" w:rsidRPr="002F2DB9">
              <w:rPr>
                <w:rFonts w:asciiTheme="minorHAnsi" w:hAnsiTheme="minorHAnsi" w:cstheme="minorHAnsi"/>
              </w:rPr>
              <w:t xml:space="preserve">deliver ESG ratings </w:t>
            </w:r>
            <w:r w:rsidR="00787B1E" w:rsidRPr="002F2DB9">
              <w:rPr>
                <w:rFonts w:asciiTheme="minorHAnsi" w:hAnsiTheme="minorHAnsi" w:cstheme="minorHAnsi"/>
              </w:rPr>
              <w:t xml:space="preserve">and data products </w:t>
            </w:r>
            <w:r w:rsidR="00884739" w:rsidRPr="002F2DB9">
              <w:rPr>
                <w:rFonts w:asciiTheme="minorHAnsi" w:hAnsiTheme="minorHAnsi" w:cstheme="minorHAnsi"/>
              </w:rPr>
              <w:t xml:space="preserve">in a machine-readable format to clients via data feed and Application Programming Interface, as well as making them available via a range of MSCI platforms and applications, and third-party platforms. </w:t>
            </w:r>
          </w:p>
        </w:tc>
      </w:tr>
      <w:tr w:rsidR="00BE5B09" w14:paraId="057EF7EB" w14:textId="77777777">
        <w:trPr>
          <w:trHeight w:val="537"/>
        </w:trPr>
        <w:tc>
          <w:tcPr>
            <w:tcW w:w="3956" w:type="dxa"/>
          </w:tcPr>
          <w:p w14:paraId="057EF7E5" w14:textId="77777777" w:rsidR="00BE5B09" w:rsidRDefault="00CB149C" w:rsidP="00D17E4D">
            <w:pPr>
              <w:pStyle w:val="TableParagraph"/>
              <w:tabs>
                <w:tab w:val="left" w:pos="566"/>
              </w:tabs>
              <w:spacing w:line="268" w:lineRule="exact"/>
              <w:ind w:right="94"/>
            </w:pPr>
            <w:r>
              <w:rPr>
                <w:spacing w:val="-5"/>
              </w:rPr>
              <w:t>k.</w:t>
            </w:r>
            <w:r>
              <w:tab/>
              <w:t>(Singapore)</w:t>
            </w:r>
            <w:r>
              <w:rPr>
                <w:spacing w:val="33"/>
              </w:rPr>
              <w:t xml:space="preserve"> </w:t>
            </w:r>
            <w:r>
              <w:rPr>
                <w:color w:val="000000"/>
                <w:highlight w:val="yellow"/>
              </w:rPr>
              <w:t>for</w:t>
            </w:r>
            <w:r>
              <w:rPr>
                <w:color w:val="000000"/>
                <w:spacing w:val="32"/>
                <w:highlight w:val="yellow"/>
              </w:rPr>
              <w:t xml:space="preserve"> </w:t>
            </w:r>
            <w:r>
              <w:rPr>
                <w:color w:val="000000"/>
                <w:highlight w:val="yellow"/>
              </w:rPr>
              <w:t>an</w:t>
            </w:r>
            <w:r>
              <w:rPr>
                <w:color w:val="000000"/>
                <w:spacing w:val="34"/>
                <w:highlight w:val="yellow"/>
              </w:rPr>
              <w:t xml:space="preserve"> </w:t>
            </w:r>
            <w:r>
              <w:rPr>
                <w:color w:val="000000"/>
                <w:highlight w:val="yellow"/>
              </w:rPr>
              <w:t>ESG</w:t>
            </w:r>
            <w:r>
              <w:rPr>
                <w:color w:val="000000"/>
                <w:spacing w:val="32"/>
                <w:highlight w:val="yellow"/>
              </w:rPr>
              <w:t xml:space="preserve"> </w:t>
            </w:r>
            <w:r>
              <w:rPr>
                <w:color w:val="000000"/>
                <w:highlight w:val="yellow"/>
              </w:rPr>
              <w:t>rating,</w:t>
            </w:r>
            <w:r>
              <w:rPr>
                <w:color w:val="000000"/>
                <w:spacing w:val="36"/>
                <w:highlight w:val="yellow"/>
              </w:rPr>
              <w:t xml:space="preserve"> </w:t>
            </w:r>
            <w:r>
              <w:rPr>
                <w:color w:val="000000"/>
                <w:spacing w:val="-5"/>
                <w:highlight w:val="yellow"/>
              </w:rPr>
              <w:t>the</w:t>
            </w:r>
          </w:p>
          <w:p w14:paraId="057EF7E6" w14:textId="7BC4C823" w:rsidR="00BE5B09" w:rsidRDefault="00CB149C" w:rsidP="00D17E4D">
            <w:pPr>
              <w:pStyle w:val="TableParagraph"/>
              <w:tabs>
                <w:tab w:val="left" w:pos="585"/>
                <w:tab w:val="left" w:pos="1391"/>
                <w:tab w:val="left" w:pos="2386"/>
                <w:tab w:val="left" w:pos="2959"/>
              </w:tabs>
              <w:spacing w:line="249" w:lineRule="exact"/>
              <w:ind w:right="98"/>
            </w:pPr>
            <w:r>
              <w:rPr>
                <w:color w:val="000000"/>
                <w:spacing w:val="-5"/>
                <w:highlight w:val="yellow"/>
              </w:rPr>
              <w:t>ESG</w:t>
            </w:r>
            <w:r>
              <w:rPr>
                <w:color w:val="000000"/>
                <w:highlight w:val="yellow"/>
              </w:rPr>
              <w:tab/>
            </w:r>
            <w:r>
              <w:rPr>
                <w:color w:val="000000"/>
                <w:spacing w:val="-2"/>
                <w:highlight w:val="yellow"/>
              </w:rPr>
              <w:t>Rating</w:t>
            </w:r>
            <w:r>
              <w:rPr>
                <w:color w:val="000000"/>
                <w:highlight w:val="yellow"/>
              </w:rPr>
              <w:tab/>
            </w:r>
            <w:r>
              <w:rPr>
                <w:color w:val="000000"/>
                <w:spacing w:val="-2"/>
                <w:highlight w:val="yellow"/>
              </w:rPr>
              <w:t>Provider</w:t>
            </w:r>
            <w:r>
              <w:rPr>
                <w:color w:val="000000"/>
                <w:highlight w:val="yellow"/>
              </w:rPr>
              <w:tab/>
            </w:r>
            <w:r>
              <w:rPr>
                <w:color w:val="000000"/>
                <w:spacing w:val="-5"/>
                <w:highlight w:val="yellow"/>
              </w:rPr>
              <w:t>and</w:t>
            </w:r>
            <w:r>
              <w:rPr>
                <w:color w:val="000000"/>
                <w:highlight w:val="yellow"/>
              </w:rPr>
              <w:tab/>
            </w:r>
            <w:r>
              <w:rPr>
                <w:color w:val="000000"/>
                <w:spacing w:val="-5"/>
                <w:highlight w:val="yellow"/>
              </w:rPr>
              <w:t>its</w:t>
            </w:r>
            <w:r w:rsidR="00D17E4D">
              <w:rPr>
                <w:color w:val="000000"/>
                <w:spacing w:val="-5"/>
              </w:rPr>
              <w:t xml:space="preserve"> </w:t>
            </w:r>
            <w:r w:rsidR="00D17E4D" w:rsidRPr="00D17E4D">
              <w:rPr>
                <w:highlight w:val="yellow"/>
              </w:rPr>
              <w:t xml:space="preserve">personnel should not, either implicitly or explicitly, give any assurance or guarantee of any </w:t>
            </w:r>
            <w:proofErr w:type="gramStart"/>
            <w:r w:rsidR="00D17E4D" w:rsidRPr="00D17E4D">
              <w:rPr>
                <w:highlight w:val="yellow"/>
              </w:rPr>
              <w:t>particular ESG</w:t>
            </w:r>
            <w:proofErr w:type="gramEnd"/>
            <w:r w:rsidR="00D17E4D" w:rsidRPr="00D17E4D">
              <w:rPr>
                <w:highlight w:val="yellow"/>
              </w:rPr>
              <w:t xml:space="preserve"> rating prior to the</w:t>
            </w:r>
            <w:r w:rsidR="00D17E4D">
              <w:t xml:space="preserve"> </w:t>
            </w:r>
            <w:r w:rsidR="00D17E4D">
              <w:rPr>
                <w:color w:val="000000"/>
                <w:highlight w:val="yellow"/>
              </w:rPr>
              <w:t>ESG rating assessment.</w:t>
            </w:r>
          </w:p>
        </w:tc>
        <w:tc>
          <w:tcPr>
            <w:tcW w:w="811" w:type="dxa"/>
          </w:tcPr>
          <w:p w14:paraId="057EF7E7" w14:textId="168EB094" w:rsidR="00BE5B09" w:rsidRDefault="00C91F0B">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7E8"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7E9"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1" w:type="dxa"/>
          </w:tcPr>
          <w:p w14:paraId="057EF7EA" w14:textId="5C2FDA66" w:rsidR="00BE5B09" w:rsidRPr="002F2DB9" w:rsidRDefault="005F79A9">
            <w:pPr>
              <w:pStyle w:val="TableParagraph"/>
              <w:rPr>
                <w:rFonts w:asciiTheme="minorHAnsi" w:hAnsiTheme="minorHAnsi" w:cstheme="minorHAnsi"/>
              </w:rPr>
            </w:pPr>
            <w:r w:rsidRPr="002F2DB9">
              <w:rPr>
                <w:rFonts w:asciiTheme="minorHAnsi" w:hAnsiTheme="minorHAnsi" w:cstheme="minorHAnsi"/>
              </w:rPr>
              <w:t>MSCI ESG Research</w:t>
            </w:r>
            <w:r w:rsidR="002A6824" w:rsidRPr="002F2DB9">
              <w:rPr>
                <w:rFonts w:asciiTheme="minorHAnsi" w:hAnsiTheme="minorHAnsi" w:cstheme="minorHAnsi"/>
              </w:rPr>
              <w:t xml:space="preserve"> </w:t>
            </w:r>
            <w:r w:rsidR="009A6233" w:rsidRPr="002F2DB9">
              <w:rPr>
                <w:rFonts w:asciiTheme="minorHAnsi" w:hAnsiTheme="minorHAnsi" w:cstheme="minorHAnsi"/>
              </w:rPr>
              <w:t>do</w:t>
            </w:r>
            <w:r w:rsidR="008A1BF5" w:rsidRPr="002F2DB9">
              <w:rPr>
                <w:rFonts w:asciiTheme="minorHAnsi" w:hAnsiTheme="minorHAnsi" w:cstheme="minorHAnsi"/>
              </w:rPr>
              <w:t>es</w:t>
            </w:r>
            <w:r w:rsidR="009A6233" w:rsidRPr="002F2DB9">
              <w:rPr>
                <w:rFonts w:asciiTheme="minorHAnsi" w:hAnsiTheme="minorHAnsi" w:cstheme="minorHAnsi"/>
              </w:rPr>
              <w:t xml:space="preserve"> not give </w:t>
            </w:r>
            <w:r w:rsidR="001E76D2" w:rsidRPr="002F2DB9">
              <w:rPr>
                <w:rFonts w:asciiTheme="minorHAnsi" w:hAnsiTheme="minorHAnsi" w:cstheme="minorHAnsi"/>
              </w:rPr>
              <w:t xml:space="preserve">any assurance or guarantee of any </w:t>
            </w:r>
            <w:proofErr w:type="gramStart"/>
            <w:r w:rsidR="001E76D2" w:rsidRPr="002F2DB9">
              <w:rPr>
                <w:rFonts w:asciiTheme="minorHAnsi" w:hAnsiTheme="minorHAnsi" w:cstheme="minorHAnsi"/>
              </w:rPr>
              <w:t xml:space="preserve">particular </w:t>
            </w:r>
            <w:r w:rsidR="00430CC1" w:rsidRPr="002F2DB9">
              <w:rPr>
                <w:rFonts w:asciiTheme="minorHAnsi" w:hAnsiTheme="minorHAnsi" w:cstheme="minorHAnsi"/>
              </w:rPr>
              <w:t>ESG</w:t>
            </w:r>
            <w:proofErr w:type="gramEnd"/>
            <w:r w:rsidR="00430CC1" w:rsidRPr="002F2DB9">
              <w:rPr>
                <w:rFonts w:asciiTheme="minorHAnsi" w:hAnsiTheme="minorHAnsi" w:cstheme="minorHAnsi"/>
              </w:rPr>
              <w:t xml:space="preserve"> rating prior to the ESG rating assessment.</w:t>
            </w:r>
          </w:p>
        </w:tc>
      </w:tr>
    </w:tbl>
    <w:p w14:paraId="057EF7EC" w14:textId="77777777" w:rsidR="00BE5B09" w:rsidRDefault="00BE5B09">
      <w:pPr>
        <w:rPr>
          <w:rFonts w:ascii="Times New Roman"/>
        </w:rPr>
        <w:sectPr w:rsidR="00BE5B09">
          <w:type w:val="continuous"/>
          <w:pgSz w:w="11910" w:h="16840"/>
          <w:pgMar w:top="940" w:right="560" w:bottom="1200" w:left="600" w:header="0" w:footer="980" w:gutter="0"/>
          <w:cols w:space="720"/>
        </w:sectPr>
      </w:pPr>
    </w:p>
    <w:p w14:paraId="057EF7F3" w14:textId="77777777" w:rsidR="00BE5B09" w:rsidRDefault="00BE5B09">
      <w:pPr>
        <w:pStyle w:val="BodyText"/>
      </w:pPr>
    </w:p>
    <w:p w14:paraId="057EF7F4" w14:textId="77777777" w:rsidR="00BE5B09" w:rsidRDefault="00BE5B09">
      <w:pPr>
        <w:pStyle w:val="BodyText"/>
      </w:pPr>
    </w:p>
    <w:p w14:paraId="057EF7F5" w14:textId="77777777" w:rsidR="00BE5B09" w:rsidRDefault="00BE5B09">
      <w:pPr>
        <w:pStyle w:val="BodyText"/>
        <w:spacing w:before="111"/>
      </w:pPr>
    </w:p>
    <w:p w14:paraId="057EF7F6" w14:textId="77777777" w:rsidR="00BE5B09" w:rsidRDefault="00CB149C">
      <w:pPr>
        <w:pStyle w:val="BodyText"/>
        <w:spacing w:line="259" w:lineRule="auto"/>
        <w:ind w:left="120" w:right="160"/>
        <w:jc w:val="both"/>
      </w:pPr>
      <w:r>
        <w:rPr>
          <w:b/>
          <w:u w:val="single"/>
        </w:rPr>
        <w:t>Principle 2:</w:t>
      </w:r>
      <w:r>
        <w:rPr>
          <w:b/>
        </w:rPr>
        <w:t xml:space="preserve"> </w:t>
      </w:r>
      <w:r>
        <w:t xml:space="preserve">The ESG Rating and Data Product Provider should adopt and implement written policies and procedures designed to ensure its decisions are independent, free from political or economic interference, and appropriately address potential conflicts of interest that may arise from, among other things, its </w:t>
      </w:r>
      <w:proofErr w:type="spellStart"/>
      <w:r>
        <w:t>organisational</w:t>
      </w:r>
      <w:proofErr w:type="spellEnd"/>
      <w:r>
        <w:t xml:space="preserve"> structure, business or financial activities, financial interests, and personnel.</w:t>
      </w:r>
    </w:p>
    <w:p w14:paraId="057EF7F7" w14:textId="77777777" w:rsidR="00BE5B09" w:rsidRDefault="00CB149C">
      <w:pPr>
        <w:pStyle w:val="BodyText"/>
        <w:spacing w:before="158" w:line="259" w:lineRule="auto"/>
        <w:ind w:left="120" w:right="161"/>
        <w:jc w:val="both"/>
      </w:pPr>
      <w:r>
        <w:rPr>
          <w:b/>
          <w:u w:val="single"/>
        </w:rPr>
        <w:t>Principle 3:</w:t>
      </w:r>
      <w:r>
        <w:rPr>
          <w:b/>
        </w:rPr>
        <w:t xml:space="preserve"> </w:t>
      </w:r>
      <w:r>
        <w:t>The ESG Rating and Data Product Provider should identify, avoid or appropriately manage, mitigate and disclose potential conflicts of interest that may compromise the independence and objectivity of its operations.</w:t>
      </w:r>
    </w:p>
    <w:p w14:paraId="057EF7F8" w14:textId="77777777" w:rsidR="00BE5B09" w:rsidRDefault="00CB149C">
      <w:pPr>
        <w:pStyle w:val="BodyText"/>
        <w:spacing w:before="1"/>
        <w:rPr>
          <w:sz w:val="11"/>
        </w:rPr>
      </w:pPr>
      <w:r>
        <w:rPr>
          <w:noProof/>
        </w:rPr>
        <mc:AlternateContent>
          <mc:Choice Requires="wps">
            <w:drawing>
              <wp:anchor distT="0" distB="0" distL="0" distR="0" simplePos="0" relativeHeight="251658252" behindDoc="1" locked="0" layoutInCell="1" allowOverlap="1" wp14:anchorId="057EF990" wp14:editId="057EF991">
                <wp:simplePos x="0" y="0"/>
                <wp:positionH relativeFrom="page">
                  <wp:posOffset>460248</wp:posOffset>
                </wp:positionH>
                <wp:positionV relativeFrom="paragraph">
                  <wp:posOffset>104814</wp:posOffset>
                </wp:positionV>
                <wp:extent cx="6628130" cy="68961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8130" cy="689610"/>
                        </a:xfrm>
                        <a:prstGeom prst="rect">
                          <a:avLst/>
                        </a:prstGeom>
                        <a:ln w="6095">
                          <a:solidFill>
                            <a:srgbClr val="000000"/>
                          </a:solidFill>
                          <a:prstDash val="solid"/>
                        </a:ln>
                      </wps:spPr>
                      <wps:txbx>
                        <w:txbxContent>
                          <w:p w14:paraId="057EF9A8" w14:textId="77777777" w:rsidR="00BE5B09" w:rsidRDefault="00CB149C">
                            <w:pPr>
                              <w:ind w:left="103" w:right="71"/>
                              <w:rPr>
                                <w:i/>
                              </w:rPr>
                            </w:pPr>
                            <w:r>
                              <w:rPr>
                                <w:i/>
                                <w:color w:val="A4A4A4"/>
                              </w:rPr>
                              <w:t>Please</w:t>
                            </w:r>
                            <w:r>
                              <w:rPr>
                                <w:i/>
                                <w:color w:val="A4A4A4"/>
                                <w:spacing w:val="40"/>
                              </w:rPr>
                              <w:t xml:space="preserve"> </w:t>
                            </w:r>
                            <w:r>
                              <w:rPr>
                                <w:i/>
                                <w:color w:val="A4A4A4"/>
                              </w:rPr>
                              <w:t>explain</w:t>
                            </w:r>
                            <w:r>
                              <w:rPr>
                                <w:i/>
                                <w:color w:val="A4A4A4"/>
                                <w:spacing w:val="40"/>
                              </w:rPr>
                              <w:t xml:space="preserve"> </w:t>
                            </w:r>
                            <w:r>
                              <w:rPr>
                                <w:i/>
                                <w:color w:val="A4A4A4"/>
                              </w:rPr>
                              <w:t>to</w:t>
                            </w:r>
                            <w:r>
                              <w:rPr>
                                <w:i/>
                                <w:color w:val="A4A4A4"/>
                                <w:spacing w:val="40"/>
                              </w:rPr>
                              <w:t xml:space="preserve"> </w:t>
                            </w:r>
                            <w:r>
                              <w:rPr>
                                <w:i/>
                                <w:color w:val="A4A4A4"/>
                              </w:rPr>
                              <w:t>what</w:t>
                            </w:r>
                            <w:r>
                              <w:rPr>
                                <w:i/>
                                <w:color w:val="A4A4A4"/>
                                <w:spacing w:val="40"/>
                              </w:rPr>
                              <w:t xml:space="preserve"> </w:t>
                            </w:r>
                            <w:r>
                              <w:rPr>
                                <w:i/>
                                <w:color w:val="A4A4A4"/>
                              </w:rPr>
                              <w:t>extent,</w:t>
                            </w:r>
                            <w:r>
                              <w:rPr>
                                <w:i/>
                                <w:color w:val="A4A4A4"/>
                                <w:spacing w:val="40"/>
                              </w:rPr>
                              <w:t xml:space="preserve"> </w:t>
                            </w:r>
                            <w:r>
                              <w:rPr>
                                <w:i/>
                                <w:color w:val="A6A6A6"/>
                              </w:rPr>
                              <w:t>in</w:t>
                            </w:r>
                            <w:r>
                              <w:rPr>
                                <w:i/>
                                <w:color w:val="A6A6A6"/>
                                <w:spacing w:val="40"/>
                              </w:rPr>
                              <w:t xml:space="preserve"> </w:t>
                            </w:r>
                            <w:r>
                              <w:rPr>
                                <w:i/>
                                <w:color w:val="A6A6A6"/>
                              </w:rPr>
                              <w:t>respect</w:t>
                            </w:r>
                            <w:r>
                              <w:rPr>
                                <w:i/>
                                <w:color w:val="A6A6A6"/>
                                <w:spacing w:val="40"/>
                              </w:rPr>
                              <w:t xml:space="preserve"> </w:t>
                            </w:r>
                            <w:r>
                              <w:rPr>
                                <w:i/>
                                <w:color w:val="A6A6A6"/>
                              </w:rPr>
                              <w:t>of</w:t>
                            </w:r>
                            <w:r>
                              <w:rPr>
                                <w:i/>
                                <w:color w:val="A6A6A6"/>
                                <w:spacing w:val="40"/>
                              </w:rPr>
                              <w:t xml:space="preserve"> </w:t>
                            </w:r>
                            <w:r>
                              <w:rPr>
                                <w:i/>
                                <w:color w:val="A6A6A6"/>
                              </w:rPr>
                              <w:t>which</w:t>
                            </w:r>
                            <w:r>
                              <w:rPr>
                                <w:i/>
                                <w:color w:val="A6A6A6"/>
                                <w:spacing w:val="40"/>
                              </w:rPr>
                              <w:t xml:space="preserve"> </w:t>
                            </w:r>
                            <w:r>
                              <w:rPr>
                                <w:i/>
                                <w:color w:val="A6A6A6"/>
                              </w:rPr>
                              <w:t>ESG</w:t>
                            </w:r>
                            <w:r>
                              <w:rPr>
                                <w:i/>
                                <w:color w:val="A6A6A6"/>
                                <w:spacing w:val="40"/>
                              </w:rPr>
                              <w:t xml:space="preserve"> </w:t>
                            </w:r>
                            <w:r>
                              <w:rPr>
                                <w:i/>
                                <w:color w:val="A6A6A6"/>
                              </w:rPr>
                              <w:t>ratings</w:t>
                            </w:r>
                            <w:r>
                              <w:rPr>
                                <w:i/>
                                <w:color w:val="A6A6A6"/>
                                <w:spacing w:val="40"/>
                              </w:rPr>
                              <w:t xml:space="preserve"> </w:t>
                            </w:r>
                            <w:r>
                              <w:rPr>
                                <w:i/>
                                <w:color w:val="A6A6A6"/>
                              </w:rPr>
                              <w:t>and/or</w:t>
                            </w:r>
                            <w:r>
                              <w:rPr>
                                <w:i/>
                                <w:color w:val="A6A6A6"/>
                                <w:spacing w:val="40"/>
                              </w:rPr>
                              <w:t xml:space="preserve"> </w:t>
                            </w:r>
                            <w:r>
                              <w:rPr>
                                <w:i/>
                                <w:color w:val="A6A6A6"/>
                              </w:rPr>
                              <w:t>ESG</w:t>
                            </w:r>
                            <w:r>
                              <w:rPr>
                                <w:i/>
                                <w:color w:val="A6A6A6"/>
                                <w:spacing w:val="40"/>
                              </w:rPr>
                              <w:t xml:space="preserve"> </w:t>
                            </w:r>
                            <w:r>
                              <w:rPr>
                                <w:i/>
                                <w:color w:val="A6A6A6"/>
                              </w:rPr>
                              <w:t>data</w:t>
                            </w:r>
                            <w:r>
                              <w:rPr>
                                <w:i/>
                                <w:color w:val="A6A6A6"/>
                                <w:spacing w:val="40"/>
                              </w:rPr>
                              <w:t xml:space="preserve"> </w:t>
                            </w:r>
                            <w:r>
                              <w:rPr>
                                <w:i/>
                                <w:color w:val="A6A6A6"/>
                              </w:rPr>
                              <w:t>products,</w:t>
                            </w:r>
                            <w:r>
                              <w:rPr>
                                <w:i/>
                                <w:color w:val="A6A6A6"/>
                                <w:spacing w:val="40"/>
                              </w:rPr>
                              <w:t xml:space="preserve"> </w:t>
                            </w:r>
                            <w:r>
                              <w:rPr>
                                <w:i/>
                                <w:color w:val="A4A4A4"/>
                              </w:rPr>
                              <w:t>the</w:t>
                            </w:r>
                            <w:r>
                              <w:rPr>
                                <w:i/>
                                <w:color w:val="A4A4A4"/>
                                <w:spacing w:val="40"/>
                              </w:rPr>
                              <w:t xml:space="preserve"> </w:t>
                            </w:r>
                            <w:r>
                              <w:rPr>
                                <w:i/>
                                <w:color w:val="A4A4A4"/>
                              </w:rPr>
                              <w:t>provider</w:t>
                            </w:r>
                            <w:r>
                              <w:rPr>
                                <w:i/>
                                <w:color w:val="A4A4A4"/>
                                <w:spacing w:val="40"/>
                              </w:rPr>
                              <w:t xml:space="preserve"> </w:t>
                            </w:r>
                            <w:proofErr w:type="gramStart"/>
                            <w:r>
                              <w:rPr>
                                <w:i/>
                                <w:color w:val="A4A4A4"/>
                              </w:rPr>
                              <w:t>is</w:t>
                            </w:r>
                            <w:r>
                              <w:rPr>
                                <w:i/>
                                <w:color w:val="A4A4A4"/>
                                <w:spacing w:val="40"/>
                              </w:rPr>
                              <w:t xml:space="preserve"> </w:t>
                            </w:r>
                            <w:r>
                              <w:rPr>
                                <w:i/>
                                <w:color w:val="A4A4A4"/>
                              </w:rPr>
                              <w:t>in compliance with</w:t>
                            </w:r>
                            <w:proofErr w:type="gramEnd"/>
                            <w:r>
                              <w:rPr>
                                <w:i/>
                                <w:color w:val="A4A4A4"/>
                              </w:rPr>
                              <w:t xml:space="preserve"> Principles 2 and 3</w:t>
                            </w:r>
                            <w:r>
                              <w:rPr>
                                <w:i/>
                                <w:color w:val="A6A6A6"/>
                              </w:rPr>
                              <w:t xml:space="preserve">, </w:t>
                            </w:r>
                            <w:r>
                              <w:rPr>
                                <w:i/>
                                <w:color w:val="A4A4A4"/>
                              </w:rPr>
                              <w:t>based on (</w:t>
                            </w:r>
                            <w:proofErr w:type="spellStart"/>
                            <w:r>
                              <w:rPr>
                                <w:i/>
                                <w:color w:val="A4A4A4"/>
                              </w:rPr>
                              <w:t>i</w:t>
                            </w:r>
                            <w:proofErr w:type="spellEnd"/>
                            <w:r>
                              <w:rPr>
                                <w:i/>
                                <w:color w:val="A4A4A4"/>
                              </w:rPr>
                              <w:t>) IOSCO’s good practices and (ii) Singapore’s specific requirements.</w:t>
                            </w:r>
                          </w:p>
                        </w:txbxContent>
                      </wps:txbx>
                      <wps:bodyPr wrap="square" lIns="0" tIns="0" rIns="0" bIns="0" rtlCol="0">
                        <a:noAutofit/>
                      </wps:bodyPr>
                    </wps:wsp>
                  </a:graphicData>
                </a:graphic>
              </wp:anchor>
            </w:drawing>
          </mc:Choice>
          <mc:Fallback>
            <w:pict>
              <v:shapetype w14:anchorId="057EF990" id="_x0000_t202" coordsize="21600,21600" o:spt="202" path="m,l,21600r21600,l21600,xe">
                <v:stroke joinstyle="miter"/>
                <v:path gradientshapeok="t" o:connecttype="rect"/>
              </v:shapetype>
              <v:shape id="Textbox 12" o:spid="_x0000_s1026" type="#_x0000_t202" style="position:absolute;margin-left:36.25pt;margin-top:8.25pt;width:521.9pt;height:54.3pt;z-index:-2516582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guwwEAAH4DAAAOAAAAZHJzL2Uyb0RvYy54bWysU8GO0zAQvSPxD5bvNGkRUTdquoKtFiGt&#10;AGmXD3Acu7FwPMbjNunfM3bTdgU3RA7O2DN+M+/NeHM/DZYdVUADruHLRcmZchI64/YN//Hy+G7N&#10;GUbhOmHBqYafFPL77ds3m9HXagU92E4FRiAO69E3vI/R10WBsleDwAV45cipIQwi0jbsiy6IkdAH&#10;W6zKsipGCJ0PIBUine7OTr7N+ForGb9pjSoy23CqLeY15LVNa7HdiHofhO+NnMsQ/1DFIIyjpFeo&#10;nYiCHYL5C2owMgCCjgsJQwFaG6kyB2KzLP9g89wLrzIXEgf9VSb8f7Dy6/HZfw8sTp9gogZmEuif&#10;QP5E0qYYPdZzTNIUa6ToRHTSYUh/osDoIml7uuqppsgkHVbVar18Ty5Jvmp9Vy2z4MXttg8YPysY&#10;WDIaHqhfuQJxfMKY8ov6EpKSWcdGQirvPpzrBGu6R2Nt8mHYtw82sKNIrc5f6i4h4OuwBLcT2J/j&#10;smsOs27me6aYyMapnQgjmS10J9JppFFpOP46iKA4s18c9SLN1cUIF6O9GCHaB8jTl6p08PEQQZtM&#10;7oY7Z6Ym54rngUxT9Hqfo27PZvsbAAD//wMAUEsDBBQABgAIAAAAIQCl9txu4AAAAAoBAAAPAAAA&#10;ZHJzL2Rvd25yZXYueG1sTI/LTsMwEEX3SPyDNUhsUOsk0IBCnArxWLBAQFtYu/GQRNjjKHablK9n&#10;uoLVPO7VnTPlcnJW7HEInScF6TwBgVR701GjYLN+mt2ACFGT0dYTKjhggGV1elLqwviR3nG/io3g&#10;EAqFVtDG2BdShrpFp8Pc90isffnB6cjj0Egz6JHDnZVZkuTS6Y74Qqt7vG+x/l7tnIKX+DAE+zke&#10;3h5/nl8/ri7qbJMEpc7PprtbEBGn+GeGIz6jQ8VMW78jE4RVcJ0t2Mn7nOtRT9P8EsSWu2yRgqxK&#10;+f+F6hcAAP//AwBQSwECLQAUAAYACAAAACEAtoM4kv4AAADhAQAAEwAAAAAAAAAAAAAAAAAAAAAA&#10;W0NvbnRlbnRfVHlwZXNdLnhtbFBLAQItABQABgAIAAAAIQA4/SH/1gAAAJQBAAALAAAAAAAAAAAA&#10;AAAAAC8BAABfcmVscy8ucmVsc1BLAQItABQABgAIAAAAIQCPaNguwwEAAH4DAAAOAAAAAAAAAAAA&#10;AAAAAC4CAABkcnMvZTJvRG9jLnhtbFBLAQItABQABgAIAAAAIQCl9txu4AAAAAoBAAAPAAAAAAAA&#10;AAAAAAAAAB0EAABkcnMvZG93bnJldi54bWxQSwUGAAAAAAQABADzAAAAKgUAAAAA&#10;" filled="f" strokeweight=".16931mm">
                <v:path arrowok="t"/>
                <v:textbox inset="0,0,0,0">
                  <w:txbxContent>
                    <w:p w14:paraId="057EF9A8" w14:textId="77777777" w:rsidR="00BE5B09" w:rsidRDefault="00CB149C">
                      <w:pPr>
                        <w:ind w:left="103" w:right="71"/>
                        <w:rPr>
                          <w:i/>
                        </w:rPr>
                      </w:pPr>
                      <w:r>
                        <w:rPr>
                          <w:i/>
                          <w:color w:val="A4A4A4"/>
                        </w:rPr>
                        <w:t>Please</w:t>
                      </w:r>
                      <w:r>
                        <w:rPr>
                          <w:i/>
                          <w:color w:val="A4A4A4"/>
                          <w:spacing w:val="40"/>
                        </w:rPr>
                        <w:t xml:space="preserve"> </w:t>
                      </w:r>
                      <w:r>
                        <w:rPr>
                          <w:i/>
                          <w:color w:val="A4A4A4"/>
                        </w:rPr>
                        <w:t>explain</w:t>
                      </w:r>
                      <w:r>
                        <w:rPr>
                          <w:i/>
                          <w:color w:val="A4A4A4"/>
                          <w:spacing w:val="40"/>
                        </w:rPr>
                        <w:t xml:space="preserve"> </w:t>
                      </w:r>
                      <w:r>
                        <w:rPr>
                          <w:i/>
                          <w:color w:val="A4A4A4"/>
                        </w:rPr>
                        <w:t>to</w:t>
                      </w:r>
                      <w:r>
                        <w:rPr>
                          <w:i/>
                          <w:color w:val="A4A4A4"/>
                          <w:spacing w:val="40"/>
                        </w:rPr>
                        <w:t xml:space="preserve"> </w:t>
                      </w:r>
                      <w:r>
                        <w:rPr>
                          <w:i/>
                          <w:color w:val="A4A4A4"/>
                        </w:rPr>
                        <w:t>what</w:t>
                      </w:r>
                      <w:r>
                        <w:rPr>
                          <w:i/>
                          <w:color w:val="A4A4A4"/>
                          <w:spacing w:val="40"/>
                        </w:rPr>
                        <w:t xml:space="preserve"> </w:t>
                      </w:r>
                      <w:r>
                        <w:rPr>
                          <w:i/>
                          <w:color w:val="A4A4A4"/>
                        </w:rPr>
                        <w:t>extent,</w:t>
                      </w:r>
                      <w:r>
                        <w:rPr>
                          <w:i/>
                          <w:color w:val="A4A4A4"/>
                          <w:spacing w:val="40"/>
                        </w:rPr>
                        <w:t xml:space="preserve"> </w:t>
                      </w:r>
                      <w:r>
                        <w:rPr>
                          <w:i/>
                          <w:color w:val="A6A6A6"/>
                        </w:rPr>
                        <w:t>in</w:t>
                      </w:r>
                      <w:r>
                        <w:rPr>
                          <w:i/>
                          <w:color w:val="A6A6A6"/>
                          <w:spacing w:val="40"/>
                        </w:rPr>
                        <w:t xml:space="preserve"> </w:t>
                      </w:r>
                      <w:r>
                        <w:rPr>
                          <w:i/>
                          <w:color w:val="A6A6A6"/>
                        </w:rPr>
                        <w:t>respect</w:t>
                      </w:r>
                      <w:r>
                        <w:rPr>
                          <w:i/>
                          <w:color w:val="A6A6A6"/>
                          <w:spacing w:val="40"/>
                        </w:rPr>
                        <w:t xml:space="preserve"> </w:t>
                      </w:r>
                      <w:r>
                        <w:rPr>
                          <w:i/>
                          <w:color w:val="A6A6A6"/>
                        </w:rPr>
                        <w:t>of</w:t>
                      </w:r>
                      <w:r>
                        <w:rPr>
                          <w:i/>
                          <w:color w:val="A6A6A6"/>
                          <w:spacing w:val="40"/>
                        </w:rPr>
                        <w:t xml:space="preserve"> </w:t>
                      </w:r>
                      <w:r>
                        <w:rPr>
                          <w:i/>
                          <w:color w:val="A6A6A6"/>
                        </w:rPr>
                        <w:t>which</w:t>
                      </w:r>
                      <w:r>
                        <w:rPr>
                          <w:i/>
                          <w:color w:val="A6A6A6"/>
                          <w:spacing w:val="40"/>
                        </w:rPr>
                        <w:t xml:space="preserve"> </w:t>
                      </w:r>
                      <w:r>
                        <w:rPr>
                          <w:i/>
                          <w:color w:val="A6A6A6"/>
                        </w:rPr>
                        <w:t>ESG</w:t>
                      </w:r>
                      <w:r>
                        <w:rPr>
                          <w:i/>
                          <w:color w:val="A6A6A6"/>
                          <w:spacing w:val="40"/>
                        </w:rPr>
                        <w:t xml:space="preserve"> </w:t>
                      </w:r>
                      <w:r>
                        <w:rPr>
                          <w:i/>
                          <w:color w:val="A6A6A6"/>
                        </w:rPr>
                        <w:t>ratings</w:t>
                      </w:r>
                      <w:r>
                        <w:rPr>
                          <w:i/>
                          <w:color w:val="A6A6A6"/>
                          <w:spacing w:val="40"/>
                        </w:rPr>
                        <w:t xml:space="preserve"> </w:t>
                      </w:r>
                      <w:r>
                        <w:rPr>
                          <w:i/>
                          <w:color w:val="A6A6A6"/>
                        </w:rPr>
                        <w:t>and/or</w:t>
                      </w:r>
                      <w:r>
                        <w:rPr>
                          <w:i/>
                          <w:color w:val="A6A6A6"/>
                          <w:spacing w:val="40"/>
                        </w:rPr>
                        <w:t xml:space="preserve"> </w:t>
                      </w:r>
                      <w:r>
                        <w:rPr>
                          <w:i/>
                          <w:color w:val="A6A6A6"/>
                        </w:rPr>
                        <w:t>ESG</w:t>
                      </w:r>
                      <w:r>
                        <w:rPr>
                          <w:i/>
                          <w:color w:val="A6A6A6"/>
                          <w:spacing w:val="40"/>
                        </w:rPr>
                        <w:t xml:space="preserve"> </w:t>
                      </w:r>
                      <w:r>
                        <w:rPr>
                          <w:i/>
                          <w:color w:val="A6A6A6"/>
                        </w:rPr>
                        <w:t>data</w:t>
                      </w:r>
                      <w:r>
                        <w:rPr>
                          <w:i/>
                          <w:color w:val="A6A6A6"/>
                          <w:spacing w:val="40"/>
                        </w:rPr>
                        <w:t xml:space="preserve"> </w:t>
                      </w:r>
                      <w:r>
                        <w:rPr>
                          <w:i/>
                          <w:color w:val="A6A6A6"/>
                        </w:rPr>
                        <w:t>products,</w:t>
                      </w:r>
                      <w:r>
                        <w:rPr>
                          <w:i/>
                          <w:color w:val="A6A6A6"/>
                          <w:spacing w:val="40"/>
                        </w:rPr>
                        <w:t xml:space="preserve"> </w:t>
                      </w:r>
                      <w:r>
                        <w:rPr>
                          <w:i/>
                          <w:color w:val="A4A4A4"/>
                        </w:rPr>
                        <w:t>the</w:t>
                      </w:r>
                      <w:r>
                        <w:rPr>
                          <w:i/>
                          <w:color w:val="A4A4A4"/>
                          <w:spacing w:val="40"/>
                        </w:rPr>
                        <w:t xml:space="preserve"> </w:t>
                      </w:r>
                      <w:r>
                        <w:rPr>
                          <w:i/>
                          <w:color w:val="A4A4A4"/>
                        </w:rPr>
                        <w:t>provider</w:t>
                      </w:r>
                      <w:r>
                        <w:rPr>
                          <w:i/>
                          <w:color w:val="A4A4A4"/>
                          <w:spacing w:val="40"/>
                        </w:rPr>
                        <w:t xml:space="preserve"> </w:t>
                      </w:r>
                      <w:proofErr w:type="gramStart"/>
                      <w:r>
                        <w:rPr>
                          <w:i/>
                          <w:color w:val="A4A4A4"/>
                        </w:rPr>
                        <w:t>is</w:t>
                      </w:r>
                      <w:r>
                        <w:rPr>
                          <w:i/>
                          <w:color w:val="A4A4A4"/>
                          <w:spacing w:val="40"/>
                        </w:rPr>
                        <w:t xml:space="preserve"> </w:t>
                      </w:r>
                      <w:r>
                        <w:rPr>
                          <w:i/>
                          <w:color w:val="A4A4A4"/>
                        </w:rPr>
                        <w:t>in compliance with</w:t>
                      </w:r>
                      <w:proofErr w:type="gramEnd"/>
                      <w:r>
                        <w:rPr>
                          <w:i/>
                          <w:color w:val="A4A4A4"/>
                        </w:rPr>
                        <w:t xml:space="preserve"> Principles 2 and 3</w:t>
                      </w:r>
                      <w:r>
                        <w:rPr>
                          <w:i/>
                          <w:color w:val="A6A6A6"/>
                        </w:rPr>
                        <w:t xml:space="preserve">, </w:t>
                      </w:r>
                      <w:r>
                        <w:rPr>
                          <w:i/>
                          <w:color w:val="A4A4A4"/>
                        </w:rPr>
                        <w:t>based on (</w:t>
                      </w:r>
                      <w:proofErr w:type="spellStart"/>
                      <w:r>
                        <w:rPr>
                          <w:i/>
                          <w:color w:val="A4A4A4"/>
                        </w:rPr>
                        <w:t>i</w:t>
                      </w:r>
                      <w:proofErr w:type="spellEnd"/>
                      <w:r>
                        <w:rPr>
                          <w:i/>
                          <w:color w:val="A4A4A4"/>
                        </w:rPr>
                        <w:t>) IOSCO’s good practices and (ii) Singapore’s specific requirements.</w:t>
                      </w:r>
                    </w:p>
                  </w:txbxContent>
                </v:textbox>
                <w10:wrap type="topAndBottom" anchorx="page"/>
              </v:shape>
            </w:pict>
          </mc:Fallback>
        </mc:AlternateContent>
      </w:r>
    </w:p>
    <w:p w14:paraId="057EF7F9" w14:textId="77777777" w:rsidR="00BE5B09" w:rsidRDefault="00BE5B09">
      <w:pPr>
        <w:pStyle w:val="BodyText"/>
        <w:spacing w:before="211"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3380"/>
        <w:gridCol w:w="108"/>
        <w:gridCol w:w="811"/>
        <w:gridCol w:w="809"/>
        <w:gridCol w:w="812"/>
        <w:gridCol w:w="4050"/>
      </w:tblGrid>
      <w:tr w:rsidR="00BE5B09" w14:paraId="057EF805" w14:textId="77777777">
        <w:trPr>
          <w:trHeight w:val="268"/>
        </w:trPr>
        <w:tc>
          <w:tcPr>
            <w:tcW w:w="3956" w:type="dxa"/>
            <w:gridSpan w:val="3"/>
            <w:vMerge w:val="restart"/>
          </w:tcPr>
          <w:p w14:paraId="057EF7FA" w14:textId="77777777" w:rsidR="00BE5B09" w:rsidRDefault="00BE5B09">
            <w:pPr>
              <w:pStyle w:val="TableParagraph"/>
              <w:spacing w:before="268"/>
            </w:pPr>
          </w:p>
          <w:p w14:paraId="057EF7FB" w14:textId="77777777" w:rsidR="00BE5B09" w:rsidRDefault="00CB149C">
            <w:pPr>
              <w:pStyle w:val="TableParagraph"/>
              <w:ind w:left="107"/>
              <w:rPr>
                <w:b/>
              </w:rPr>
            </w:pPr>
            <w:r>
              <w:rPr>
                <w:b/>
                <w:u w:val="single"/>
              </w:rPr>
              <w:t>Best</w:t>
            </w:r>
            <w:r>
              <w:rPr>
                <w:b/>
                <w:spacing w:val="-5"/>
                <w:u w:val="single"/>
              </w:rPr>
              <w:t xml:space="preserve"> </w:t>
            </w:r>
            <w:r>
              <w:rPr>
                <w:b/>
                <w:u w:val="single"/>
              </w:rPr>
              <w:t>Practice</w:t>
            </w:r>
            <w:r>
              <w:rPr>
                <w:b/>
                <w:spacing w:val="-3"/>
                <w:u w:val="single"/>
              </w:rPr>
              <w:t xml:space="preserve"> </w:t>
            </w:r>
            <w:r>
              <w:rPr>
                <w:b/>
                <w:spacing w:val="-5"/>
                <w:u w:val="single"/>
              </w:rPr>
              <w:t>2:</w:t>
            </w:r>
          </w:p>
          <w:p w14:paraId="057EF7FC" w14:textId="77777777" w:rsidR="00BE5B09" w:rsidRDefault="00CB149C">
            <w:pPr>
              <w:pStyle w:val="TableParagraph"/>
              <w:spacing w:before="242" w:line="237" w:lineRule="auto"/>
              <w:ind w:left="107"/>
              <w:rPr>
                <w:b/>
              </w:rPr>
            </w:pPr>
            <w:r>
              <w:rPr>
                <w:b/>
              </w:rPr>
              <w:t>2.</w:t>
            </w:r>
            <w:r>
              <w:rPr>
                <w:b/>
                <w:spacing w:val="40"/>
              </w:rPr>
              <w:t xml:space="preserve"> </w:t>
            </w:r>
            <w:r>
              <w:rPr>
                <w:b/>
              </w:rPr>
              <w:t>The</w:t>
            </w:r>
            <w:r>
              <w:rPr>
                <w:b/>
                <w:spacing w:val="40"/>
              </w:rPr>
              <w:t xml:space="preserve"> </w:t>
            </w:r>
            <w:r>
              <w:rPr>
                <w:b/>
              </w:rPr>
              <w:t>ESG</w:t>
            </w:r>
            <w:r>
              <w:rPr>
                <w:b/>
                <w:spacing w:val="40"/>
              </w:rPr>
              <w:t xml:space="preserve"> </w:t>
            </w:r>
            <w:r>
              <w:rPr>
                <w:b/>
              </w:rPr>
              <w:t>Rating</w:t>
            </w:r>
            <w:r>
              <w:rPr>
                <w:b/>
                <w:spacing w:val="40"/>
              </w:rPr>
              <w:t xml:space="preserve"> </w:t>
            </w:r>
            <w:r>
              <w:rPr>
                <w:b/>
              </w:rPr>
              <w:t>and</w:t>
            </w:r>
            <w:r>
              <w:rPr>
                <w:b/>
                <w:spacing w:val="40"/>
              </w:rPr>
              <w:t xml:space="preserve"> </w:t>
            </w:r>
            <w:r>
              <w:rPr>
                <w:b/>
              </w:rPr>
              <w:t>Data</w:t>
            </w:r>
            <w:r>
              <w:rPr>
                <w:b/>
                <w:spacing w:val="40"/>
              </w:rPr>
              <w:t xml:space="preserve"> </w:t>
            </w:r>
            <w:r>
              <w:rPr>
                <w:b/>
              </w:rPr>
              <w:t>Product</w:t>
            </w:r>
            <w:r>
              <w:rPr>
                <w:b/>
                <w:spacing w:val="40"/>
              </w:rPr>
              <w:t xml:space="preserve"> </w:t>
            </w:r>
            <w:r>
              <w:rPr>
                <w:b/>
              </w:rPr>
              <w:t>Provider should:</w:t>
            </w:r>
          </w:p>
        </w:tc>
        <w:tc>
          <w:tcPr>
            <w:tcW w:w="2432" w:type="dxa"/>
            <w:gridSpan w:val="3"/>
          </w:tcPr>
          <w:p w14:paraId="057EF7FD" w14:textId="77777777" w:rsidR="00BE5B09" w:rsidRDefault="00CB149C">
            <w:pPr>
              <w:pStyle w:val="TableParagraph"/>
              <w:spacing w:line="248" w:lineRule="exact"/>
              <w:ind w:left="729"/>
              <w:rPr>
                <w:b/>
              </w:rPr>
            </w:pPr>
            <w:r>
              <w:rPr>
                <w:b/>
                <w:spacing w:val="-2"/>
              </w:rPr>
              <w:t>Complied?</w:t>
            </w:r>
          </w:p>
        </w:tc>
        <w:tc>
          <w:tcPr>
            <w:tcW w:w="4050" w:type="dxa"/>
            <w:vMerge w:val="restart"/>
          </w:tcPr>
          <w:p w14:paraId="057EF7FE" w14:textId="77777777" w:rsidR="00BE5B09" w:rsidRDefault="00CB149C">
            <w:pPr>
              <w:pStyle w:val="TableParagraph"/>
              <w:ind w:left="105"/>
              <w:rPr>
                <w:b/>
              </w:rPr>
            </w:pPr>
            <w:r>
              <w:rPr>
                <w:b/>
              </w:rPr>
              <w:t>If</w:t>
            </w:r>
            <w:r>
              <w:rPr>
                <w:b/>
                <w:spacing w:val="-13"/>
              </w:rPr>
              <w:t xml:space="preserve"> </w:t>
            </w:r>
            <w:proofErr w:type="gramStart"/>
            <w:r>
              <w:rPr>
                <w:b/>
              </w:rPr>
              <w:t>Yes</w:t>
            </w:r>
            <w:proofErr w:type="gramEnd"/>
            <w:r>
              <w:rPr>
                <w:b/>
              </w:rPr>
              <w:t>,</w:t>
            </w:r>
            <w:r>
              <w:rPr>
                <w:b/>
                <w:spacing w:val="-11"/>
              </w:rPr>
              <w:t xml:space="preserve"> </w:t>
            </w:r>
            <w:r>
              <w:rPr>
                <w:b/>
              </w:rPr>
              <w:t>please</w:t>
            </w:r>
            <w:r>
              <w:rPr>
                <w:b/>
                <w:spacing w:val="-13"/>
              </w:rPr>
              <w:t xml:space="preserve"> </w:t>
            </w:r>
            <w:r>
              <w:rPr>
                <w:b/>
              </w:rPr>
              <w:t>disclose</w:t>
            </w:r>
            <w:r>
              <w:rPr>
                <w:b/>
                <w:spacing w:val="-12"/>
              </w:rPr>
              <w:t xml:space="preserve"> </w:t>
            </w:r>
            <w:r>
              <w:rPr>
                <w:b/>
              </w:rPr>
              <w:t>how</w:t>
            </w:r>
            <w:r>
              <w:rPr>
                <w:b/>
                <w:spacing w:val="-13"/>
              </w:rPr>
              <w:t xml:space="preserve"> </w:t>
            </w:r>
            <w:r>
              <w:rPr>
                <w:b/>
              </w:rPr>
              <w:t>this</w:t>
            </w:r>
            <w:r>
              <w:rPr>
                <w:b/>
                <w:spacing w:val="-10"/>
              </w:rPr>
              <w:t xml:space="preserve"> </w:t>
            </w:r>
            <w:r>
              <w:rPr>
                <w:b/>
              </w:rPr>
              <w:t>is</w:t>
            </w:r>
            <w:r>
              <w:rPr>
                <w:b/>
                <w:spacing w:val="-13"/>
              </w:rPr>
              <w:t xml:space="preserve"> </w:t>
            </w:r>
            <w:r>
              <w:rPr>
                <w:b/>
              </w:rPr>
              <w:t xml:space="preserve">complied </w:t>
            </w:r>
            <w:r>
              <w:rPr>
                <w:b/>
                <w:spacing w:val="-2"/>
              </w:rPr>
              <w:t>with.</w:t>
            </w:r>
          </w:p>
          <w:p w14:paraId="057EF7FF" w14:textId="77777777" w:rsidR="00BE5B09" w:rsidRDefault="00CB149C">
            <w:pPr>
              <w:pStyle w:val="TableParagraph"/>
              <w:ind w:left="105"/>
              <w:rPr>
                <w:i/>
                <w:sz w:val="20"/>
              </w:rPr>
            </w:pPr>
            <w:r>
              <w:rPr>
                <w:i/>
                <w:sz w:val="20"/>
              </w:rPr>
              <w:t>E.g.</w:t>
            </w:r>
            <w:r>
              <w:rPr>
                <w:i/>
                <w:spacing w:val="-6"/>
                <w:sz w:val="20"/>
              </w:rPr>
              <w:t xml:space="preserve"> </w:t>
            </w:r>
            <w:r>
              <w:rPr>
                <w:i/>
                <w:sz w:val="20"/>
              </w:rPr>
              <w:t>provide</w:t>
            </w:r>
            <w:r>
              <w:rPr>
                <w:i/>
                <w:spacing w:val="-5"/>
                <w:sz w:val="20"/>
              </w:rPr>
              <w:t xml:space="preserve"> </w:t>
            </w:r>
            <w:r>
              <w:rPr>
                <w:i/>
                <w:sz w:val="20"/>
              </w:rPr>
              <w:t>links</w:t>
            </w:r>
            <w:r>
              <w:rPr>
                <w:i/>
                <w:spacing w:val="-6"/>
                <w:sz w:val="20"/>
              </w:rPr>
              <w:t xml:space="preserve"> </w:t>
            </w:r>
            <w:r>
              <w:rPr>
                <w:i/>
                <w:sz w:val="20"/>
              </w:rPr>
              <w:t>to</w:t>
            </w:r>
            <w:r>
              <w:rPr>
                <w:i/>
                <w:spacing w:val="-6"/>
                <w:sz w:val="20"/>
              </w:rPr>
              <w:t xml:space="preserve"> </w:t>
            </w:r>
            <w:r>
              <w:rPr>
                <w:i/>
                <w:sz w:val="20"/>
              </w:rPr>
              <w:t>relevant</w:t>
            </w:r>
            <w:r>
              <w:rPr>
                <w:i/>
                <w:spacing w:val="-6"/>
                <w:sz w:val="20"/>
              </w:rPr>
              <w:t xml:space="preserve"> </w:t>
            </w:r>
            <w:r>
              <w:rPr>
                <w:i/>
                <w:spacing w:val="-2"/>
                <w:sz w:val="20"/>
              </w:rPr>
              <w:t>disclosures.</w:t>
            </w:r>
          </w:p>
          <w:p w14:paraId="057EF800" w14:textId="77777777" w:rsidR="00BE5B09" w:rsidRDefault="00BE5B09">
            <w:pPr>
              <w:pStyle w:val="TableParagraph"/>
              <w:spacing w:before="22"/>
              <w:rPr>
                <w:sz w:val="20"/>
              </w:rPr>
            </w:pPr>
          </w:p>
          <w:p w14:paraId="057EF801" w14:textId="77777777" w:rsidR="00BE5B09" w:rsidRDefault="00CB149C">
            <w:pPr>
              <w:pStyle w:val="TableParagraph"/>
              <w:ind w:left="105"/>
              <w:rPr>
                <w:b/>
              </w:rPr>
            </w:pPr>
            <w:r>
              <w:rPr>
                <w:b/>
              </w:rPr>
              <w:t>If</w:t>
            </w:r>
            <w:r>
              <w:rPr>
                <w:b/>
                <w:spacing w:val="-3"/>
              </w:rPr>
              <w:t xml:space="preserve"> </w:t>
            </w:r>
            <w:r>
              <w:rPr>
                <w:b/>
              </w:rPr>
              <w:t>No,</w:t>
            </w:r>
            <w:r>
              <w:rPr>
                <w:b/>
                <w:spacing w:val="-1"/>
              </w:rPr>
              <w:t xml:space="preserve"> </w:t>
            </w:r>
            <w:r>
              <w:rPr>
                <w:b/>
              </w:rPr>
              <w:t>please</w:t>
            </w:r>
            <w:r>
              <w:rPr>
                <w:b/>
                <w:spacing w:val="-3"/>
              </w:rPr>
              <w:t xml:space="preserve"> </w:t>
            </w:r>
            <w:r>
              <w:rPr>
                <w:b/>
                <w:spacing w:val="-2"/>
              </w:rPr>
              <w:t>explain.</w:t>
            </w:r>
          </w:p>
          <w:p w14:paraId="057EF802" w14:textId="77777777" w:rsidR="00BE5B09" w:rsidRDefault="00BE5B09">
            <w:pPr>
              <w:pStyle w:val="TableParagraph"/>
              <w:spacing w:before="3"/>
            </w:pPr>
          </w:p>
          <w:p w14:paraId="057EF803" w14:textId="77777777" w:rsidR="00BE5B09" w:rsidRDefault="00CB149C">
            <w:pPr>
              <w:pStyle w:val="TableParagraph"/>
              <w:ind w:left="105"/>
              <w:rPr>
                <w:i/>
                <w:sz w:val="20"/>
              </w:rPr>
            </w:pPr>
            <w:r>
              <w:rPr>
                <w:i/>
                <w:sz w:val="20"/>
              </w:rPr>
              <w:t>E.g.</w:t>
            </w:r>
            <w:r>
              <w:rPr>
                <w:i/>
                <w:spacing w:val="80"/>
                <w:sz w:val="20"/>
              </w:rPr>
              <w:t xml:space="preserve"> </w:t>
            </w:r>
            <w:r>
              <w:rPr>
                <w:i/>
                <w:sz w:val="20"/>
              </w:rPr>
              <w:t>indicate</w:t>
            </w:r>
            <w:r>
              <w:rPr>
                <w:i/>
                <w:spacing w:val="80"/>
                <w:sz w:val="20"/>
              </w:rPr>
              <w:t xml:space="preserve"> </w:t>
            </w:r>
            <w:r>
              <w:rPr>
                <w:i/>
                <w:sz w:val="20"/>
              </w:rPr>
              <w:t>reason</w:t>
            </w:r>
            <w:r>
              <w:rPr>
                <w:i/>
                <w:spacing w:val="80"/>
                <w:sz w:val="20"/>
              </w:rPr>
              <w:t xml:space="preserve"> </w:t>
            </w:r>
            <w:r>
              <w:rPr>
                <w:i/>
                <w:sz w:val="20"/>
              </w:rPr>
              <w:t>for</w:t>
            </w:r>
            <w:r>
              <w:rPr>
                <w:i/>
                <w:spacing w:val="80"/>
                <w:sz w:val="20"/>
              </w:rPr>
              <w:t xml:space="preserve"> </w:t>
            </w:r>
            <w:r>
              <w:rPr>
                <w:i/>
                <w:sz w:val="20"/>
              </w:rPr>
              <w:t>non-compliance,</w:t>
            </w:r>
            <w:r>
              <w:rPr>
                <w:i/>
                <w:spacing w:val="40"/>
                <w:sz w:val="20"/>
              </w:rPr>
              <w:t xml:space="preserve"> </w:t>
            </w:r>
            <w:r>
              <w:rPr>
                <w:i/>
                <w:sz w:val="20"/>
              </w:rPr>
              <w:t>whether</w:t>
            </w:r>
            <w:r>
              <w:rPr>
                <w:i/>
                <w:spacing w:val="6"/>
                <w:sz w:val="20"/>
              </w:rPr>
              <w:t xml:space="preserve"> </w:t>
            </w:r>
            <w:r>
              <w:rPr>
                <w:i/>
                <w:sz w:val="20"/>
              </w:rPr>
              <w:t>it</w:t>
            </w:r>
            <w:r>
              <w:rPr>
                <w:i/>
                <w:spacing w:val="7"/>
                <w:sz w:val="20"/>
              </w:rPr>
              <w:t xml:space="preserve"> </w:t>
            </w:r>
            <w:r>
              <w:rPr>
                <w:i/>
                <w:sz w:val="20"/>
              </w:rPr>
              <w:t>targets</w:t>
            </w:r>
            <w:r>
              <w:rPr>
                <w:i/>
                <w:spacing w:val="7"/>
                <w:sz w:val="20"/>
              </w:rPr>
              <w:t xml:space="preserve"> </w:t>
            </w:r>
            <w:r>
              <w:rPr>
                <w:i/>
                <w:sz w:val="20"/>
              </w:rPr>
              <w:t>to</w:t>
            </w:r>
            <w:r>
              <w:rPr>
                <w:i/>
                <w:spacing w:val="8"/>
                <w:sz w:val="20"/>
              </w:rPr>
              <w:t xml:space="preserve"> </w:t>
            </w:r>
            <w:r>
              <w:rPr>
                <w:i/>
                <w:sz w:val="20"/>
              </w:rPr>
              <w:t>comply</w:t>
            </w:r>
            <w:r>
              <w:rPr>
                <w:i/>
                <w:spacing w:val="7"/>
                <w:sz w:val="20"/>
              </w:rPr>
              <w:t xml:space="preserve"> </w:t>
            </w:r>
            <w:r>
              <w:rPr>
                <w:i/>
                <w:sz w:val="20"/>
              </w:rPr>
              <w:t>and</w:t>
            </w:r>
            <w:r>
              <w:rPr>
                <w:i/>
                <w:spacing w:val="7"/>
                <w:sz w:val="20"/>
              </w:rPr>
              <w:t xml:space="preserve"> </w:t>
            </w:r>
            <w:r>
              <w:rPr>
                <w:i/>
                <w:sz w:val="20"/>
              </w:rPr>
              <w:t>if</w:t>
            </w:r>
            <w:r>
              <w:rPr>
                <w:i/>
                <w:spacing w:val="6"/>
                <w:sz w:val="20"/>
              </w:rPr>
              <w:t xml:space="preserve"> </w:t>
            </w:r>
            <w:r>
              <w:rPr>
                <w:i/>
                <w:sz w:val="20"/>
              </w:rPr>
              <w:t>so,</w:t>
            </w:r>
            <w:r>
              <w:rPr>
                <w:i/>
                <w:spacing w:val="8"/>
                <w:sz w:val="20"/>
              </w:rPr>
              <w:t xml:space="preserve"> </w:t>
            </w:r>
            <w:r>
              <w:rPr>
                <w:i/>
                <w:spacing w:val="-2"/>
                <w:sz w:val="20"/>
              </w:rPr>
              <w:t>provide</w:t>
            </w:r>
          </w:p>
          <w:p w14:paraId="057EF804" w14:textId="77777777" w:rsidR="00BE5B09" w:rsidRDefault="00CB149C">
            <w:pPr>
              <w:pStyle w:val="TableParagraph"/>
              <w:spacing w:line="222" w:lineRule="exact"/>
              <w:ind w:left="105"/>
              <w:rPr>
                <w:i/>
                <w:sz w:val="20"/>
              </w:rPr>
            </w:pPr>
            <w:r>
              <w:rPr>
                <w:i/>
                <w:sz w:val="20"/>
              </w:rPr>
              <w:t>target</w:t>
            </w:r>
            <w:r>
              <w:rPr>
                <w:i/>
                <w:spacing w:val="-5"/>
                <w:sz w:val="20"/>
              </w:rPr>
              <w:t xml:space="preserve"> </w:t>
            </w:r>
            <w:r>
              <w:rPr>
                <w:i/>
                <w:sz w:val="20"/>
              </w:rPr>
              <w:t>date</w:t>
            </w:r>
            <w:r>
              <w:rPr>
                <w:i/>
                <w:spacing w:val="-4"/>
                <w:sz w:val="20"/>
              </w:rPr>
              <w:t xml:space="preserve"> </w:t>
            </w:r>
            <w:r>
              <w:rPr>
                <w:i/>
                <w:sz w:val="20"/>
              </w:rPr>
              <w:t>of</w:t>
            </w:r>
            <w:r>
              <w:rPr>
                <w:i/>
                <w:spacing w:val="-6"/>
                <w:sz w:val="20"/>
              </w:rPr>
              <w:t xml:space="preserve"> </w:t>
            </w:r>
            <w:r>
              <w:rPr>
                <w:i/>
                <w:spacing w:val="-2"/>
                <w:sz w:val="20"/>
              </w:rPr>
              <w:t>compliance.</w:t>
            </w:r>
          </w:p>
        </w:tc>
      </w:tr>
      <w:tr w:rsidR="00BE5B09" w14:paraId="057EF811" w14:textId="77777777">
        <w:trPr>
          <w:trHeight w:val="2040"/>
        </w:trPr>
        <w:tc>
          <w:tcPr>
            <w:tcW w:w="3956" w:type="dxa"/>
            <w:gridSpan w:val="3"/>
            <w:vMerge/>
            <w:tcBorders>
              <w:top w:val="nil"/>
            </w:tcBorders>
          </w:tcPr>
          <w:p w14:paraId="057EF806" w14:textId="77777777" w:rsidR="00BE5B09" w:rsidRDefault="00BE5B09">
            <w:pPr>
              <w:rPr>
                <w:sz w:val="2"/>
                <w:szCs w:val="2"/>
              </w:rPr>
            </w:pPr>
          </w:p>
        </w:tc>
        <w:tc>
          <w:tcPr>
            <w:tcW w:w="811" w:type="dxa"/>
          </w:tcPr>
          <w:p w14:paraId="057EF807" w14:textId="77777777" w:rsidR="00BE5B09" w:rsidRDefault="00BE5B09">
            <w:pPr>
              <w:pStyle w:val="TableParagraph"/>
            </w:pPr>
          </w:p>
          <w:p w14:paraId="057EF808" w14:textId="77777777" w:rsidR="00BE5B09" w:rsidRDefault="00BE5B09">
            <w:pPr>
              <w:pStyle w:val="TableParagraph"/>
              <w:spacing w:before="268"/>
            </w:pPr>
          </w:p>
          <w:p w14:paraId="057EF809" w14:textId="77777777" w:rsidR="00BE5B09" w:rsidRDefault="00CB149C">
            <w:pPr>
              <w:pStyle w:val="TableParagraph"/>
              <w:ind w:left="7"/>
              <w:jc w:val="center"/>
              <w:rPr>
                <w:b/>
              </w:rPr>
            </w:pPr>
            <w:r>
              <w:rPr>
                <w:b/>
                <w:spacing w:val="-5"/>
              </w:rPr>
              <w:t>Yes</w:t>
            </w:r>
          </w:p>
        </w:tc>
        <w:tc>
          <w:tcPr>
            <w:tcW w:w="809" w:type="dxa"/>
          </w:tcPr>
          <w:p w14:paraId="057EF80A" w14:textId="77777777" w:rsidR="00BE5B09" w:rsidRDefault="00BE5B09">
            <w:pPr>
              <w:pStyle w:val="TableParagraph"/>
            </w:pPr>
          </w:p>
          <w:p w14:paraId="057EF80B" w14:textId="77777777" w:rsidR="00BE5B09" w:rsidRDefault="00BE5B09">
            <w:pPr>
              <w:pStyle w:val="TableParagraph"/>
              <w:spacing w:before="268"/>
            </w:pPr>
          </w:p>
          <w:p w14:paraId="057EF80C" w14:textId="77777777" w:rsidR="00BE5B09" w:rsidRDefault="00CB149C">
            <w:pPr>
              <w:pStyle w:val="TableParagraph"/>
              <w:ind w:left="5"/>
              <w:jc w:val="center"/>
              <w:rPr>
                <w:b/>
              </w:rPr>
            </w:pPr>
            <w:r>
              <w:rPr>
                <w:b/>
                <w:spacing w:val="-5"/>
              </w:rPr>
              <w:t>No</w:t>
            </w:r>
          </w:p>
        </w:tc>
        <w:tc>
          <w:tcPr>
            <w:tcW w:w="812" w:type="dxa"/>
          </w:tcPr>
          <w:p w14:paraId="057EF80D" w14:textId="77777777" w:rsidR="00BE5B09" w:rsidRDefault="00BE5B09">
            <w:pPr>
              <w:pStyle w:val="TableParagraph"/>
            </w:pPr>
          </w:p>
          <w:p w14:paraId="057EF80E" w14:textId="77777777" w:rsidR="00BE5B09" w:rsidRDefault="00BE5B09">
            <w:pPr>
              <w:pStyle w:val="TableParagraph"/>
              <w:spacing w:before="268"/>
            </w:pPr>
          </w:p>
          <w:p w14:paraId="057EF80F" w14:textId="77777777" w:rsidR="00BE5B09" w:rsidRDefault="00CB149C">
            <w:pPr>
              <w:pStyle w:val="TableParagraph"/>
              <w:ind w:left="107"/>
              <w:rPr>
                <w:b/>
              </w:rPr>
            </w:pPr>
            <w:r>
              <w:rPr>
                <w:b/>
                <w:spacing w:val="-5"/>
              </w:rPr>
              <w:t>NA</w:t>
            </w:r>
          </w:p>
        </w:tc>
        <w:tc>
          <w:tcPr>
            <w:tcW w:w="4050" w:type="dxa"/>
            <w:vMerge/>
            <w:tcBorders>
              <w:top w:val="nil"/>
            </w:tcBorders>
          </w:tcPr>
          <w:p w14:paraId="057EF810" w14:textId="77777777" w:rsidR="00BE5B09" w:rsidRDefault="00BE5B09">
            <w:pPr>
              <w:rPr>
                <w:sz w:val="2"/>
                <w:szCs w:val="2"/>
              </w:rPr>
            </w:pPr>
          </w:p>
        </w:tc>
      </w:tr>
      <w:tr w:rsidR="00BE5B09" w14:paraId="057EF817" w14:textId="77777777">
        <w:trPr>
          <w:trHeight w:val="3491"/>
        </w:trPr>
        <w:tc>
          <w:tcPr>
            <w:tcW w:w="3956" w:type="dxa"/>
            <w:gridSpan w:val="3"/>
          </w:tcPr>
          <w:p w14:paraId="057EF812" w14:textId="77777777" w:rsidR="00BE5B09" w:rsidRDefault="00CB149C">
            <w:pPr>
              <w:pStyle w:val="TableParagraph"/>
              <w:ind w:left="467" w:right="92" w:hanging="360"/>
              <w:jc w:val="both"/>
            </w:pPr>
            <w:r>
              <w:t>a.</w:t>
            </w:r>
            <w:r>
              <w:rPr>
                <w:spacing w:val="40"/>
              </w:rPr>
              <w:t xml:space="preserve"> </w:t>
            </w:r>
            <w:r>
              <w:t>adopt</w:t>
            </w:r>
            <w:r>
              <w:rPr>
                <w:spacing w:val="40"/>
              </w:rPr>
              <w:t xml:space="preserve"> </w:t>
            </w:r>
            <w:r>
              <w:t>written</w:t>
            </w:r>
            <w:r>
              <w:rPr>
                <w:spacing w:val="40"/>
              </w:rPr>
              <w:t xml:space="preserve"> </w:t>
            </w:r>
            <w:r>
              <w:t>policies, procedures and mechanisms designed to (</w:t>
            </w:r>
            <w:proofErr w:type="spellStart"/>
            <w:r>
              <w:t>i</w:t>
            </w:r>
            <w:proofErr w:type="spellEnd"/>
            <w:r>
              <w:t>) identify,</w:t>
            </w:r>
            <w:r>
              <w:rPr>
                <w:spacing w:val="-13"/>
              </w:rPr>
              <w:t xml:space="preserve"> </w:t>
            </w:r>
            <w:r>
              <w:t>and</w:t>
            </w:r>
            <w:r>
              <w:rPr>
                <w:spacing w:val="-12"/>
              </w:rPr>
              <w:t xml:space="preserve"> </w:t>
            </w:r>
            <w:r>
              <w:t>(ii)</w:t>
            </w:r>
            <w:r>
              <w:rPr>
                <w:spacing w:val="-13"/>
              </w:rPr>
              <w:t xml:space="preserve"> </w:t>
            </w:r>
            <w:r>
              <w:t>eliminate,</w:t>
            </w:r>
            <w:r>
              <w:rPr>
                <w:spacing w:val="-12"/>
              </w:rPr>
              <w:t xml:space="preserve"> </w:t>
            </w:r>
            <w:r>
              <w:t>or</w:t>
            </w:r>
            <w:r>
              <w:rPr>
                <w:spacing w:val="-13"/>
              </w:rPr>
              <w:t xml:space="preserve"> </w:t>
            </w:r>
            <w:r>
              <w:t>manage, mitigate and</w:t>
            </w:r>
            <w:r>
              <w:rPr>
                <w:spacing w:val="-2"/>
              </w:rPr>
              <w:t xml:space="preserve"> </w:t>
            </w:r>
            <w:r>
              <w:t>disclose, as</w:t>
            </w:r>
            <w:r>
              <w:rPr>
                <w:spacing w:val="-1"/>
              </w:rPr>
              <w:t xml:space="preserve"> </w:t>
            </w:r>
            <w:r>
              <w:t>appropriate, any actual or potential conflicts of interest related to its ESG rating and data products that may influence the opinions and analyses</w:t>
            </w:r>
            <w:r>
              <w:rPr>
                <w:spacing w:val="-1"/>
              </w:rPr>
              <w:t xml:space="preserve"> </w:t>
            </w:r>
            <w:r>
              <w:t>it</w:t>
            </w:r>
            <w:r>
              <w:rPr>
                <w:spacing w:val="-2"/>
              </w:rPr>
              <w:t xml:space="preserve"> </w:t>
            </w:r>
            <w:r>
              <w:t>makes</w:t>
            </w:r>
            <w:r>
              <w:rPr>
                <w:spacing w:val="-1"/>
              </w:rPr>
              <w:t xml:space="preserve"> </w:t>
            </w:r>
            <w:r>
              <w:t>or</w:t>
            </w:r>
            <w:r>
              <w:rPr>
                <w:spacing w:val="-2"/>
              </w:rPr>
              <w:t xml:space="preserve"> </w:t>
            </w:r>
            <w:r>
              <w:t>the judgment and analyses of the personnel it employs who have an influence on its decisions on the ESG rating and data products.</w:t>
            </w:r>
          </w:p>
        </w:tc>
        <w:tc>
          <w:tcPr>
            <w:tcW w:w="811" w:type="dxa"/>
          </w:tcPr>
          <w:p w14:paraId="057EF813" w14:textId="74DDF678" w:rsidR="00BE5B09" w:rsidRDefault="009C07E1">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814"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15"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4050" w:type="dxa"/>
          </w:tcPr>
          <w:p w14:paraId="057EF816" w14:textId="1980FAA4" w:rsidR="00BE5B09" w:rsidRPr="00C9211C" w:rsidRDefault="00B87225">
            <w:pPr>
              <w:pStyle w:val="TableParagraph"/>
              <w:rPr>
                <w:rFonts w:asciiTheme="minorHAnsi" w:hAnsiTheme="minorHAnsi" w:cstheme="minorHAnsi"/>
              </w:rPr>
            </w:pPr>
            <w:r w:rsidRPr="00C9211C">
              <w:rPr>
                <w:rFonts w:asciiTheme="minorHAnsi" w:hAnsiTheme="minorHAnsi" w:cstheme="minorHAnsi"/>
              </w:rPr>
              <w:t xml:space="preserve">MSCI </w:t>
            </w:r>
            <w:r w:rsidR="004E66A4" w:rsidRPr="00C9211C">
              <w:rPr>
                <w:rFonts w:asciiTheme="minorHAnsi" w:hAnsiTheme="minorHAnsi" w:cstheme="minorHAnsi"/>
              </w:rPr>
              <w:t xml:space="preserve">ESG Research </w:t>
            </w:r>
            <w:r w:rsidR="00EB12D8" w:rsidRPr="00C9211C">
              <w:rPr>
                <w:rFonts w:asciiTheme="minorHAnsi" w:hAnsiTheme="minorHAnsi" w:cstheme="minorHAnsi"/>
              </w:rPr>
              <w:t xml:space="preserve">has implemented measures to avoid, or appropriately manage and reduce the risk of </w:t>
            </w:r>
            <w:r w:rsidR="00BE2208" w:rsidRPr="00C9211C">
              <w:rPr>
                <w:rFonts w:asciiTheme="minorHAnsi" w:hAnsiTheme="minorHAnsi" w:cstheme="minorHAnsi"/>
              </w:rPr>
              <w:t xml:space="preserve">potential </w:t>
            </w:r>
            <w:r w:rsidR="00EB12D8" w:rsidRPr="00C9211C">
              <w:rPr>
                <w:rFonts w:asciiTheme="minorHAnsi" w:hAnsiTheme="minorHAnsi" w:cstheme="minorHAnsi"/>
              </w:rPr>
              <w:t>conflicts of interest. These are described in the publicly available publication: How MSCI ESG Research Manages Conflicts of Interest Related to ESG Ratings and ESG Data Products.</w:t>
            </w:r>
          </w:p>
        </w:tc>
      </w:tr>
      <w:tr w:rsidR="00BE5B09" w14:paraId="057EF820" w14:textId="77777777">
        <w:trPr>
          <w:trHeight w:val="2419"/>
        </w:trPr>
        <w:tc>
          <w:tcPr>
            <w:tcW w:w="468" w:type="dxa"/>
            <w:tcBorders>
              <w:right w:val="nil"/>
            </w:tcBorders>
          </w:tcPr>
          <w:p w14:paraId="057EF818" w14:textId="77777777" w:rsidR="00BE5B09" w:rsidRDefault="00BE5B09">
            <w:pPr>
              <w:pStyle w:val="TableParagraph"/>
              <w:rPr>
                <w:rFonts w:ascii="Times New Roman"/>
                <w:sz w:val="20"/>
              </w:rPr>
            </w:pPr>
          </w:p>
        </w:tc>
        <w:tc>
          <w:tcPr>
            <w:tcW w:w="3380" w:type="dxa"/>
            <w:tcBorders>
              <w:left w:val="nil"/>
              <w:right w:val="nil"/>
            </w:tcBorders>
            <w:shd w:val="clear" w:color="auto" w:fill="FFFF00"/>
          </w:tcPr>
          <w:p w14:paraId="057EF819" w14:textId="77777777" w:rsidR="00BE5B09" w:rsidRDefault="00CB149C">
            <w:pPr>
              <w:pStyle w:val="TableParagraph"/>
              <w:ind w:left="4" w:right="-15"/>
              <w:jc w:val="both"/>
            </w:pPr>
            <w:r>
              <w:t>(Singapore) Accordingly, for an ESG rating, it should adopt written policies, procedures and mechanisms designed to identify, manage, mitigate and disclose conflicts of interest between ESG rating services and other business lines which can reasonably</w:t>
            </w:r>
            <w:r>
              <w:rPr>
                <w:spacing w:val="7"/>
              </w:rPr>
              <w:t xml:space="preserve"> </w:t>
            </w:r>
            <w:r>
              <w:t>be</w:t>
            </w:r>
            <w:r>
              <w:rPr>
                <w:spacing w:val="8"/>
              </w:rPr>
              <w:t xml:space="preserve"> </w:t>
            </w:r>
            <w:r>
              <w:t>considered</w:t>
            </w:r>
            <w:r>
              <w:rPr>
                <w:spacing w:val="5"/>
              </w:rPr>
              <w:t xml:space="preserve"> </w:t>
            </w:r>
            <w:r>
              <w:t>to</w:t>
            </w:r>
            <w:r>
              <w:rPr>
                <w:spacing w:val="8"/>
              </w:rPr>
              <w:t xml:space="preserve"> </w:t>
            </w:r>
            <w:r>
              <w:t>give</w:t>
            </w:r>
            <w:r>
              <w:rPr>
                <w:spacing w:val="8"/>
              </w:rPr>
              <w:t xml:space="preserve"> </w:t>
            </w:r>
            <w:r>
              <w:rPr>
                <w:spacing w:val="-4"/>
              </w:rPr>
              <w:t>rise</w:t>
            </w:r>
          </w:p>
          <w:p w14:paraId="057EF81A" w14:textId="43412157" w:rsidR="00BE5B09" w:rsidRDefault="00CB149C" w:rsidP="00AF313E">
            <w:pPr>
              <w:pStyle w:val="TableParagraph"/>
              <w:spacing w:line="251" w:lineRule="exact"/>
              <w:ind w:left="4"/>
              <w:jc w:val="both"/>
            </w:pPr>
            <w:r>
              <w:t>to</w:t>
            </w:r>
            <w:r>
              <w:rPr>
                <w:spacing w:val="76"/>
              </w:rPr>
              <w:t xml:space="preserve"> </w:t>
            </w:r>
            <w:r>
              <w:t>actual</w:t>
            </w:r>
            <w:r>
              <w:rPr>
                <w:spacing w:val="74"/>
              </w:rPr>
              <w:t xml:space="preserve"> </w:t>
            </w:r>
            <w:r>
              <w:t>or</w:t>
            </w:r>
            <w:r>
              <w:rPr>
                <w:spacing w:val="75"/>
              </w:rPr>
              <w:t xml:space="preserve"> </w:t>
            </w:r>
            <w:r>
              <w:t>perceived</w:t>
            </w:r>
            <w:r>
              <w:rPr>
                <w:spacing w:val="75"/>
              </w:rPr>
              <w:t xml:space="preserve"> </w:t>
            </w:r>
            <w:r>
              <w:t>conflicts</w:t>
            </w:r>
            <w:r>
              <w:rPr>
                <w:spacing w:val="75"/>
              </w:rPr>
              <w:t xml:space="preserve"> </w:t>
            </w:r>
            <w:r>
              <w:rPr>
                <w:spacing w:val="-5"/>
              </w:rPr>
              <w:t>of</w:t>
            </w:r>
            <w:r w:rsidR="00AF313E">
              <w:rPr>
                <w:spacing w:val="-5"/>
              </w:rPr>
              <w:t xml:space="preserve"> </w:t>
            </w:r>
            <w:r w:rsidR="00AF313E">
              <w:rPr>
                <w:spacing w:val="-2"/>
              </w:rPr>
              <w:t>interest</w:t>
            </w:r>
            <w:r w:rsidR="00AF313E">
              <w:tab/>
            </w:r>
            <w:r w:rsidR="00AF313E">
              <w:rPr>
                <w:spacing w:val="-4"/>
              </w:rPr>
              <w:t>(e.g.</w:t>
            </w:r>
            <w:r w:rsidR="00AF313E">
              <w:tab/>
            </w:r>
            <w:r w:rsidR="00AF313E">
              <w:rPr>
                <w:spacing w:val="-4"/>
              </w:rPr>
              <w:t>ESG</w:t>
            </w:r>
            <w:r w:rsidR="00AF313E">
              <w:tab/>
            </w:r>
            <w:r w:rsidR="00AF313E">
              <w:rPr>
                <w:spacing w:val="-2"/>
              </w:rPr>
              <w:t>consulting</w:t>
            </w:r>
            <w:r w:rsidR="00AF313E">
              <w:t xml:space="preserve"> </w:t>
            </w:r>
            <w:r w:rsidR="00AF313E">
              <w:rPr>
                <w:spacing w:val="-6"/>
              </w:rPr>
              <w:t xml:space="preserve">or </w:t>
            </w:r>
            <w:r w:rsidR="00AF313E">
              <w:rPr>
                <w:color w:val="000000"/>
                <w:highlight w:val="yellow"/>
              </w:rPr>
              <w:t>advisory businesses);</w:t>
            </w:r>
          </w:p>
        </w:tc>
        <w:tc>
          <w:tcPr>
            <w:tcW w:w="108" w:type="dxa"/>
            <w:tcBorders>
              <w:left w:val="nil"/>
            </w:tcBorders>
          </w:tcPr>
          <w:p w14:paraId="057EF81B" w14:textId="77777777" w:rsidR="00BE5B09" w:rsidRDefault="00BE5B09">
            <w:pPr>
              <w:pStyle w:val="TableParagraph"/>
              <w:rPr>
                <w:rFonts w:ascii="Times New Roman"/>
                <w:sz w:val="20"/>
              </w:rPr>
            </w:pPr>
          </w:p>
        </w:tc>
        <w:tc>
          <w:tcPr>
            <w:tcW w:w="811" w:type="dxa"/>
          </w:tcPr>
          <w:p w14:paraId="057EF81C" w14:textId="12755484" w:rsidR="00BE5B09" w:rsidRDefault="00BE6702">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81D"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1E"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4050" w:type="dxa"/>
          </w:tcPr>
          <w:p w14:paraId="057EF81F" w14:textId="7FB9B583" w:rsidR="00BE5B09" w:rsidRPr="00C9211C" w:rsidRDefault="00C372DF">
            <w:pPr>
              <w:pStyle w:val="TableParagraph"/>
              <w:rPr>
                <w:rFonts w:asciiTheme="minorHAnsi" w:hAnsiTheme="minorHAnsi" w:cstheme="minorHAnsi"/>
              </w:rPr>
            </w:pPr>
            <w:r w:rsidRPr="00C9211C">
              <w:rPr>
                <w:rFonts w:asciiTheme="minorHAnsi" w:hAnsiTheme="minorHAnsi" w:cstheme="minorHAnsi"/>
              </w:rPr>
              <w:t xml:space="preserve">MSCI </w:t>
            </w:r>
            <w:r w:rsidR="009A2E91" w:rsidRPr="00C9211C">
              <w:rPr>
                <w:rFonts w:asciiTheme="minorHAnsi" w:hAnsiTheme="minorHAnsi" w:cstheme="minorHAnsi"/>
              </w:rPr>
              <w:t>ESG Research</w:t>
            </w:r>
            <w:r w:rsidR="00A91201" w:rsidRPr="00C9211C">
              <w:rPr>
                <w:rFonts w:asciiTheme="minorHAnsi" w:hAnsiTheme="minorHAnsi" w:cstheme="minorHAnsi"/>
              </w:rPr>
              <w:t xml:space="preserve"> does not provide consulting or advisory activities. </w:t>
            </w:r>
            <w:r w:rsidR="00BF4892" w:rsidRPr="00C9211C">
              <w:rPr>
                <w:rFonts w:asciiTheme="minorHAnsi" w:hAnsiTheme="minorHAnsi" w:cstheme="minorHAnsi"/>
              </w:rPr>
              <w:t>Please refer to resp</w:t>
            </w:r>
            <w:r w:rsidR="00336166" w:rsidRPr="00C9211C">
              <w:rPr>
                <w:rFonts w:asciiTheme="minorHAnsi" w:hAnsiTheme="minorHAnsi" w:cstheme="minorHAnsi"/>
              </w:rPr>
              <w:t xml:space="preserve">onse above on how MSCI ESG Research Manages Conflicts of Interest Related to ESG Ratings and </w:t>
            </w:r>
            <w:r w:rsidR="005C33A9" w:rsidRPr="00C9211C">
              <w:rPr>
                <w:rFonts w:asciiTheme="minorHAnsi" w:hAnsiTheme="minorHAnsi" w:cstheme="minorHAnsi"/>
              </w:rPr>
              <w:t xml:space="preserve">ESG Data Products. </w:t>
            </w:r>
            <w:r w:rsidR="009A2E91" w:rsidRPr="00C9211C">
              <w:rPr>
                <w:rFonts w:asciiTheme="minorHAnsi" w:hAnsiTheme="minorHAnsi" w:cstheme="minorHAnsi"/>
              </w:rPr>
              <w:t xml:space="preserve"> </w:t>
            </w:r>
          </w:p>
        </w:tc>
      </w:tr>
    </w:tbl>
    <w:p w14:paraId="057EF821" w14:textId="77777777" w:rsidR="00BE5B09" w:rsidRDefault="00BE5B09">
      <w:pPr>
        <w:rPr>
          <w:rFonts w:ascii="Times New Roman"/>
          <w:sz w:val="20"/>
        </w:rPr>
        <w:sectPr w:rsidR="00BE5B09">
          <w:type w:val="continuous"/>
          <w:pgSz w:w="11910" w:h="16840"/>
          <w:pgMar w:top="940" w:right="560" w:bottom="1200" w:left="600" w:header="0" w:footer="98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811"/>
        <w:gridCol w:w="809"/>
        <w:gridCol w:w="812"/>
        <w:gridCol w:w="4050"/>
      </w:tblGrid>
      <w:tr w:rsidR="00BE5B09" w14:paraId="057EF82D" w14:textId="77777777">
        <w:trPr>
          <w:trHeight w:val="777"/>
        </w:trPr>
        <w:tc>
          <w:tcPr>
            <w:tcW w:w="3956" w:type="dxa"/>
          </w:tcPr>
          <w:p w14:paraId="057EF828" w14:textId="77777777" w:rsidR="00BE5B09" w:rsidRDefault="00CB149C">
            <w:pPr>
              <w:pStyle w:val="TableParagraph"/>
              <w:ind w:left="467" w:hanging="360"/>
            </w:pPr>
            <w:r>
              <w:t>b.</w:t>
            </w:r>
            <w:r>
              <w:rPr>
                <w:spacing w:val="80"/>
                <w:w w:val="150"/>
              </w:rPr>
              <w:t xml:space="preserve"> </w:t>
            </w:r>
            <w:proofErr w:type="gramStart"/>
            <w:r>
              <w:t>disclose</w:t>
            </w:r>
            <w:proofErr w:type="gramEnd"/>
            <w:r>
              <w:rPr>
                <w:spacing w:val="-7"/>
              </w:rPr>
              <w:t xml:space="preserve"> </w:t>
            </w:r>
            <w:r>
              <w:t>its</w:t>
            </w:r>
            <w:r>
              <w:rPr>
                <w:spacing w:val="-7"/>
              </w:rPr>
              <w:t xml:space="preserve"> </w:t>
            </w:r>
            <w:r>
              <w:t>conflicts</w:t>
            </w:r>
            <w:r>
              <w:rPr>
                <w:spacing w:val="-7"/>
              </w:rPr>
              <w:t xml:space="preserve"> </w:t>
            </w:r>
            <w:r>
              <w:t>identification</w:t>
            </w:r>
            <w:r>
              <w:rPr>
                <w:spacing w:val="-8"/>
              </w:rPr>
              <w:t xml:space="preserve"> </w:t>
            </w:r>
            <w:r>
              <w:t>and management measures;</w:t>
            </w:r>
          </w:p>
        </w:tc>
        <w:tc>
          <w:tcPr>
            <w:tcW w:w="811" w:type="dxa"/>
          </w:tcPr>
          <w:p w14:paraId="057EF829" w14:textId="205F4881" w:rsidR="00BE5B09" w:rsidRDefault="008F4BE0">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82A"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2B"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4050" w:type="dxa"/>
          </w:tcPr>
          <w:p w14:paraId="057EF82C" w14:textId="1FE87D67" w:rsidR="00BE5B09" w:rsidRPr="00C9211C" w:rsidRDefault="00E3481A">
            <w:pPr>
              <w:pStyle w:val="TableParagraph"/>
              <w:rPr>
                <w:rFonts w:asciiTheme="minorHAnsi" w:hAnsiTheme="minorHAnsi" w:cstheme="minorHAnsi"/>
              </w:rPr>
            </w:pPr>
            <w:r w:rsidRPr="00C9211C">
              <w:rPr>
                <w:rFonts w:asciiTheme="minorHAnsi" w:hAnsiTheme="minorHAnsi" w:cstheme="minorHAnsi"/>
              </w:rPr>
              <w:t>These are described in the publicly available publication: How MSCI ESG Research Manages Conflicts of Interest Related to ESG Ratings and ESG Data Products.</w:t>
            </w:r>
          </w:p>
        </w:tc>
      </w:tr>
      <w:tr w:rsidR="00BE5B09" w14:paraId="057EF833" w14:textId="77777777">
        <w:trPr>
          <w:trHeight w:val="2416"/>
        </w:trPr>
        <w:tc>
          <w:tcPr>
            <w:tcW w:w="3956" w:type="dxa"/>
          </w:tcPr>
          <w:p w14:paraId="057EF82E" w14:textId="77777777" w:rsidR="00BE5B09" w:rsidRDefault="00CB149C">
            <w:pPr>
              <w:pStyle w:val="TableParagraph"/>
              <w:ind w:left="467" w:right="91" w:hanging="360"/>
              <w:jc w:val="both"/>
            </w:pPr>
            <w:r>
              <w:t>c.</w:t>
            </w:r>
            <w:r>
              <w:rPr>
                <w:spacing w:val="80"/>
              </w:rPr>
              <w:t xml:space="preserve"> </w:t>
            </w:r>
            <w:proofErr w:type="gramStart"/>
            <w:r>
              <w:t>take</w:t>
            </w:r>
            <w:proofErr w:type="gramEnd"/>
            <w:r>
              <w:rPr>
                <w:spacing w:val="-11"/>
              </w:rPr>
              <w:t xml:space="preserve"> </w:t>
            </w:r>
            <w:r>
              <w:t>steps</w:t>
            </w:r>
            <w:r>
              <w:rPr>
                <w:spacing w:val="-12"/>
              </w:rPr>
              <w:t xml:space="preserve"> </w:t>
            </w:r>
            <w:r>
              <w:t>that</w:t>
            </w:r>
            <w:r>
              <w:rPr>
                <w:spacing w:val="-12"/>
              </w:rPr>
              <w:t xml:space="preserve"> </w:t>
            </w:r>
            <w:r>
              <w:t>are</w:t>
            </w:r>
            <w:r>
              <w:rPr>
                <w:spacing w:val="-9"/>
              </w:rPr>
              <w:t xml:space="preserve"> </w:t>
            </w:r>
            <w:r>
              <w:t>designed</w:t>
            </w:r>
            <w:r>
              <w:rPr>
                <w:spacing w:val="-11"/>
              </w:rPr>
              <w:t xml:space="preserve"> </w:t>
            </w:r>
            <w:r>
              <w:t>to</w:t>
            </w:r>
            <w:r>
              <w:rPr>
                <w:spacing w:val="-11"/>
              </w:rPr>
              <w:t xml:space="preserve"> </w:t>
            </w:r>
            <w:r>
              <w:t>ensure its ESG rating and data products would not be influenced by the existence of or potential for a business relationship between it (or its affiliates) and any entity or any other party for which it provides ESG rating and data products;</w:t>
            </w:r>
          </w:p>
        </w:tc>
        <w:tc>
          <w:tcPr>
            <w:tcW w:w="811" w:type="dxa"/>
          </w:tcPr>
          <w:p w14:paraId="057EF82F" w14:textId="08B42772" w:rsidR="00BE5B09" w:rsidRDefault="00CA3AF2">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830"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31"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4050" w:type="dxa"/>
          </w:tcPr>
          <w:p w14:paraId="057EF832" w14:textId="121E9E50" w:rsidR="00BE5B09" w:rsidRPr="002F2DB9" w:rsidRDefault="006332E5">
            <w:pPr>
              <w:pStyle w:val="TableParagraph"/>
              <w:rPr>
                <w:rFonts w:asciiTheme="minorHAnsi" w:hAnsiTheme="minorHAnsi" w:cstheme="minorHAnsi"/>
              </w:rPr>
            </w:pPr>
            <w:r w:rsidRPr="002F2DB9">
              <w:rPr>
                <w:rFonts w:asciiTheme="minorHAnsi" w:hAnsiTheme="minorHAnsi" w:cstheme="minorHAnsi"/>
              </w:rPr>
              <w:t xml:space="preserve">Through a set of documentation such as its ESG Code of Ethics, </w:t>
            </w:r>
            <w:r w:rsidR="00146881" w:rsidRPr="002F2DB9">
              <w:rPr>
                <w:rFonts w:asciiTheme="minorHAnsi" w:hAnsiTheme="minorHAnsi" w:cstheme="minorHAnsi"/>
              </w:rPr>
              <w:t>various internal procedures, Terms of Reference applicable to Committees, related processes</w:t>
            </w:r>
            <w:r w:rsidR="00AE2211" w:rsidRPr="002F2DB9">
              <w:rPr>
                <w:rFonts w:asciiTheme="minorHAnsi" w:hAnsiTheme="minorHAnsi" w:cstheme="minorHAnsi"/>
              </w:rPr>
              <w:t>,</w:t>
            </w:r>
            <w:r w:rsidR="00146881" w:rsidRPr="002F2DB9">
              <w:rPr>
                <w:rFonts w:asciiTheme="minorHAnsi" w:hAnsiTheme="minorHAnsi" w:cstheme="minorHAnsi"/>
              </w:rPr>
              <w:t xml:space="preserve"> </w:t>
            </w:r>
            <w:r w:rsidR="00D04145" w:rsidRPr="002F2DB9">
              <w:rPr>
                <w:rFonts w:asciiTheme="minorHAnsi" w:hAnsiTheme="minorHAnsi" w:cstheme="minorHAnsi"/>
              </w:rPr>
              <w:t xml:space="preserve">MSCI ESG </w:t>
            </w:r>
            <w:r w:rsidR="007C6E36" w:rsidRPr="002F2DB9">
              <w:rPr>
                <w:rFonts w:asciiTheme="minorHAnsi" w:hAnsiTheme="minorHAnsi" w:cstheme="minorHAnsi"/>
              </w:rPr>
              <w:t xml:space="preserve">Research </w:t>
            </w:r>
            <w:r w:rsidR="00D04145" w:rsidRPr="002F2DB9">
              <w:rPr>
                <w:rFonts w:asciiTheme="minorHAnsi" w:hAnsiTheme="minorHAnsi" w:cstheme="minorHAnsi"/>
              </w:rPr>
              <w:t xml:space="preserve">has </w:t>
            </w:r>
            <w:r w:rsidR="00214C47" w:rsidRPr="002F2DB9">
              <w:rPr>
                <w:rFonts w:asciiTheme="minorHAnsi" w:hAnsiTheme="minorHAnsi" w:cstheme="minorHAnsi"/>
              </w:rPr>
              <w:t xml:space="preserve">taken steps to prevent its ESG ratings and data products </w:t>
            </w:r>
            <w:r w:rsidR="00B67306" w:rsidRPr="002F2DB9">
              <w:rPr>
                <w:rFonts w:asciiTheme="minorHAnsi" w:hAnsiTheme="minorHAnsi" w:cstheme="minorHAnsi"/>
              </w:rPr>
              <w:t>to be influenced by the existence o</w:t>
            </w:r>
            <w:r w:rsidR="00AB2EF3" w:rsidRPr="002F2DB9">
              <w:rPr>
                <w:rFonts w:asciiTheme="minorHAnsi" w:hAnsiTheme="minorHAnsi" w:cstheme="minorHAnsi"/>
              </w:rPr>
              <w:t>f or potential for business relationships.</w:t>
            </w:r>
          </w:p>
        </w:tc>
      </w:tr>
      <w:tr w:rsidR="00BE5B09" w14:paraId="057EF839" w14:textId="77777777">
        <w:trPr>
          <w:trHeight w:val="1852"/>
        </w:trPr>
        <w:tc>
          <w:tcPr>
            <w:tcW w:w="3956" w:type="dxa"/>
          </w:tcPr>
          <w:p w14:paraId="057EF834" w14:textId="77777777" w:rsidR="00BE5B09" w:rsidRDefault="00CB149C">
            <w:pPr>
              <w:pStyle w:val="TableParagraph"/>
              <w:ind w:left="467" w:right="95" w:hanging="360"/>
              <w:jc w:val="both"/>
            </w:pPr>
            <w:r>
              <w:t>d.</w:t>
            </w:r>
            <w:r>
              <w:rPr>
                <w:spacing w:val="40"/>
              </w:rPr>
              <w:t xml:space="preserve"> </w:t>
            </w:r>
            <w:r>
              <w:t xml:space="preserve">put in place measures to help ensure its personnel refrain from any securities or derivatives trading presenting inherent conflicts of interest with its ESG rating and data </w:t>
            </w:r>
            <w:r>
              <w:rPr>
                <w:spacing w:val="-2"/>
              </w:rPr>
              <w:t>products;</w:t>
            </w:r>
          </w:p>
        </w:tc>
        <w:tc>
          <w:tcPr>
            <w:tcW w:w="811" w:type="dxa"/>
          </w:tcPr>
          <w:p w14:paraId="057EF835" w14:textId="7AED11E4" w:rsidR="00BE5B09" w:rsidRDefault="00412523">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836"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37"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4050" w:type="dxa"/>
          </w:tcPr>
          <w:p w14:paraId="057EF838" w14:textId="29AB5A05" w:rsidR="00BE5B09" w:rsidRPr="002F2DB9" w:rsidRDefault="00412523">
            <w:pPr>
              <w:pStyle w:val="TableParagraph"/>
              <w:rPr>
                <w:rFonts w:asciiTheme="minorHAnsi" w:hAnsiTheme="minorHAnsi" w:cstheme="minorHAnsi"/>
              </w:rPr>
            </w:pPr>
            <w:r w:rsidRPr="002F2DB9">
              <w:rPr>
                <w:rFonts w:asciiTheme="minorHAnsi" w:hAnsiTheme="minorHAnsi" w:cstheme="minorHAnsi"/>
              </w:rPr>
              <w:t>MSCI ESG Research has Securities Trading Procedures designed to prevent employees from engaging in securities or derivatives transactions that could create conflicts of interest with the provision of ESG ratings</w:t>
            </w:r>
            <w:r w:rsidR="001D0AA0" w:rsidRPr="002F2DB9">
              <w:rPr>
                <w:rFonts w:asciiTheme="minorHAnsi" w:hAnsiTheme="minorHAnsi" w:cstheme="minorHAnsi"/>
              </w:rPr>
              <w:t xml:space="preserve"> </w:t>
            </w:r>
            <w:proofErr w:type="gramStart"/>
            <w:r w:rsidRPr="002F2DB9">
              <w:rPr>
                <w:rFonts w:asciiTheme="minorHAnsi" w:hAnsiTheme="minorHAnsi" w:cstheme="minorHAnsi"/>
              </w:rPr>
              <w:t xml:space="preserve">and  </w:t>
            </w:r>
            <w:r w:rsidR="001D0AA0" w:rsidRPr="002F2DB9">
              <w:rPr>
                <w:rFonts w:asciiTheme="minorHAnsi" w:hAnsiTheme="minorHAnsi" w:cstheme="minorHAnsi"/>
              </w:rPr>
              <w:t>d</w:t>
            </w:r>
            <w:r w:rsidRPr="002F2DB9">
              <w:rPr>
                <w:rFonts w:asciiTheme="minorHAnsi" w:hAnsiTheme="minorHAnsi" w:cstheme="minorHAnsi"/>
              </w:rPr>
              <w:t>ata</w:t>
            </w:r>
            <w:proofErr w:type="gramEnd"/>
            <w:r w:rsidRPr="002F2DB9">
              <w:rPr>
                <w:rFonts w:asciiTheme="minorHAnsi" w:hAnsiTheme="minorHAnsi" w:cstheme="minorHAnsi"/>
              </w:rPr>
              <w:t xml:space="preserve"> </w:t>
            </w:r>
            <w:r w:rsidR="001D0AA0" w:rsidRPr="002F2DB9">
              <w:rPr>
                <w:rFonts w:asciiTheme="minorHAnsi" w:hAnsiTheme="minorHAnsi" w:cstheme="minorHAnsi"/>
              </w:rPr>
              <w:t>p</w:t>
            </w:r>
            <w:r w:rsidRPr="002F2DB9">
              <w:rPr>
                <w:rFonts w:asciiTheme="minorHAnsi" w:hAnsiTheme="minorHAnsi" w:cstheme="minorHAnsi"/>
              </w:rPr>
              <w:t>roducts.</w:t>
            </w:r>
          </w:p>
        </w:tc>
      </w:tr>
      <w:tr w:rsidR="00BE5B09" w14:paraId="057EF83F" w14:textId="77777777">
        <w:trPr>
          <w:trHeight w:val="1850"/>
        </w:trPr>
        <w:tc>
          <w:tcPr>
            <w:tcW w:w="3956" w:type="dxa"/>
          </w:tcPr>
          <w:p w14:paraId="057EF83A" w14:textId="77777777" w:rsidR="00BE5B09" w:rsidRDefault="00CB149C">
            <w:pPr>
              <w:pStyle w:val="TableParagraph"/>
              <w:ind w:left="467" w:right="94" w:hanging="360"/>
              <w:jc w:val="both"/>
            </w:pPr>
            <w:r>
              <w:lastRenderedPageBreak/>
              <w:t>e. structure reporting lines for its personnel and their compensation arrangements to eliminate or appropriately manage actual and potential conflicts of interest related to its ESG rating and data products;</w:t>
            </w:r>
          </w:p>
        </w:tc>
        <w:tc>
          <w:tcPr>
            <w:tcW w:w="811" w:type="dxa"/>
          </w:tcPr>
          <w:p w14:paraId="057EF83B" w14:textId="3DE95351" w:rsidR="00BE5B09" w:rsidRDefault="005C32F6">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83C"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3D"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4050" w:type="dxa"/>
          </w:tcPr>
          <w:p w14:paraId="057EF83E" w14:textId="49E7D7C7" w:rsidR="00BE5B09" w:rsidRPr="002F2DB9" w:rsidRDefault="00EB1FBA">
            <w:pPr>
              <w:pStyle w:val="TableParagraph"/>
              <w:rPr>
                <w:rFonts w:asciiTheme="minorHAnsi" w:hAnsiTheme="minorHAnsi" w:cstheme="minorHAnsi"/>
              </w:rPr>
            </w:pPr>
            <w:r w:rsidRPr="002F2DB9">
              <w:rPr>
                <w:rFonts w:asciiTheme="minorHAnsi" w:hAnsiTheme="minorHAnsi" w:cstheme="minorHAnsi"/>
              </w:rPr>
              <w:t>MSCI ESG Resea</w:t>
            </w:r>
            <w:r w:rsidR="003E173F" w:rsidRPr="002F2DB9">
              <w:rPr>
                <w:rFonts w:asciiTheme="minorHAnsi" w:hAnsiTheme="minorHAnsi" w:cstheme="minorHAnsi"/>
              </w:rPr>
              <w:t xml:space="preserve">rch </w:t>
            </w:r>
            <w:r w:rsidRPr="002F2DB9">
              <w:rPr>
                <w:rFonts w:asciiTheme="minorHAnsi" w:hAnsiTheme="minorHAnsi" w:cstheme="minorHAnsi"/>
              </w:rPr>
              <w:t xml:space="preserve">has appropriate reporting lines and compensation structures to avoid conflicts of interest or appropriately manage and reduce risks of potential conflicts of interest. </w:t>
            </w:r>
          </w:p>
        </w:tc>
      </w:tr>
      <w:tr w:rsidR="00BE5B09" w14:paraId="057EF845" w14:textId="77777777">
        <w:trPr>
          <w:trHeight w:val="2925"/>
        </w:trPr>
        <w:tc>
          <w:tcPr>
            <w:tcW w:w="3956" w:type="dxa"/>
          </w:tcPr>
          <w:p w14:paraId="057EF840" w14:textId="637A8893" w:rsidR="00BE5B09" w:rsidRDefault="00CB149C">
            <w:pPr>
              <w:pStyle w:val="TableParagraph"/>
              <w:ind w:left="467" w:right="92" w:hanging="360"/>
              <w:jc w:val="both"/>
            </w:pPr>
            <w:r>
              <w:t xml:space="preserve">f. </w:t>
            </w:r>
            <w:proofErr w:type="gramStart"/>
            <w:r>
              <w:t>not compensate</w:t>
            </w:r>
            <w:proofErr w:type="gramEnd"/>
            <w:r>
              <w:t xml:space="preserve"> or evaluate an individual research or analytical employee/agent on the basis of the amount of revenue derived from an entity that such employee/agent provides</w:t>
            </w:r>
            <w:r>
              <w:rPr>
                <w:spacing w:val="-13"/>
              </w:rPr>
              <w:t xml:space="preserve"> </w:t>
            </w:r>
            <w:r>
              <w:t>ESG</w:t>
            </w:r>
            <w:r>
              <w:rPr>
                <w:spacing w:val="-12"/>
              </w:rPr>
              <w:t xml:space="preserve"> </w:t>
            </w:r>
            <w:r>
              <w:t>rating</w:t>
            </w:r>
            <w:r>
              <w:rPr>
                <w:spacing w:val="-13"/>
              </w:rPr>
              <w:t xml:space="preserve"> </w:t>
            </w:r>
            <w:r>
              <w:t>and</w:t>
            </w:r>
            <w:r>
              <w:rPr>
                <w:spacing w:val="-12"/>
              </w:rPr>
              <w:t xml:space="preserve"> </w:t>
            </w:r>
            <w:r>
              <w:t>data</w:t>
            </w:r>
            <w:r>
              <w:rPr>
                <w:spacing w:val="-13"/>
              </w:rPr>
              <w:t xml:space="preserve"> </w:t>
            </w:r>
            <w:r>
              <w:t xml:space="preserve">products for, or with which such employee/agent regularly interacts regarding such ESG rating and data </w:t>
            </w:r>
            <w:r>
              <w:rPr>
                <w:spacing w:val="-2"/>
              </w:rPr>
              <w:t>products;</w:t>
            </w:r>
          </w:p>
        </w:tc>
        <w:tc>
          <w:tcPr>
            <w:tcW w:w="811" w:type="dxa"/>
          </w:tcPr>
          <w:p w14:paraId="057EF841" w14:textId="365B0F67" w:rsidR="00BE5B09" w:rsidRDefault="00EB1FBA">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842"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43" w14:textId="22E4CEFE" w:rsidR="00BE5B09" w:rsidRDefault="00CB149C">
            <w:pPr>
              <w:pStyle w:val="TableParagraph"/>
              <w:spacing w:line="285" w:lineRule="exact"/>
              <w:ind w:left="107"/>
              <w:rPr>
                <w:rFonts w:ascii="MS Gothic" w:hAnsi="MS Gothic"/>
              </w:rPr>
            </w:pPr>
            <w:r>
              <w:rPr>
                <w:rFonts w:ascii="MS Gothic" w:hAnsi="MS Gothic"/>
                <w:spacing w:val="-10"/>
              </w:rPr>
              <w:t>☐</w:t>
            </w:r>
          </w:p>
        </w:tc>
        <w:tc>
          <w:tcPr>
            <w:tcW w:w="4050" w:type="dxa"/>
          </w:tcPr>
          <w:p w14:paraId="057EF844" w14:textId="10FB6578" w:rsidR="00BE5B09" w:rsidRPr="002F2DB9" w:rsidRDefault="00EB1FBA">
            <w:pPr>
              <w:pStyle w:val="TableParagraph"/>
              <w:rPr>
                <w:rFonts w:asciiTheme="minorHAnsi" w:hAnsiTheme="minorHAnsi" w:cstheme="minorHAnsi"/>
              </w:rPr>
            </w:pPr>
            <w:r w:rsidRPr="002F2DB9">
              <w:rPr>
                <w:rFonts w:asciiTheme="minorHAnsi" w:hAnsiTheme="minorHAnsi" w:cstheme="minorHAnsi"/>
              </w:rPr>
              <w:t xml:space="preserve">MSCI ESG Research has </w:t>
            </w:r>
            <w:r w:rsidR="00FD2EDA" w:rsidRPr="002F2DB9">
              <w:rPr>
                <w:rFonts w:asciiTheme="minorHAnsi" w:hAnsiTheme="minorHAnsi" w:cstheme="minorHAnsi"/>
              </w:rPr>
              <w:t xml:space="preserve">HR </w:t>
            </w:r>
            <w:r w:rsidR="00011155" w:rsidRPr="002F2DB9">
              <w:rPr>
                <w:rFonts w:asciiTheme="minorHAnsi" w:hAnsiTheme="minorHAnsi" w:cstheme="minorHAnsi"/>
              </w:rPr>
              <w:t xml:space="preserve">documentation related to </w:t>
            </w:r>
            <w:r w:rsidR="00443424" w:rsidRPr="002F2DB9">
              <w:rPr>
                <w:rFonts w:asciiTheme="minorHAnsi" w:hAnsiTheme="minorHAnsi" w:cstheme="minorHAnsi"/>
              </w:rPr>
              <w:t xml:space="preserve">compensation and evaluation of </w:t>
            </w:r>
            <w:r w:rsidRPr="002F2DB9">
              <w:rPr>
                <w:rFonts w:asciiTheme="minorHAnsi" w:hAnsiTheme="minorHAnsi" w:cstheme="minorHAnsi"/>
              </w:rPr>
              <w:t xml:space="preserve">ESG ratings and data products analytical personnel </w:t>
            </w:r>
            <w:r w:rsidR="008F6595" w:rsidRPr="002F2DB9">
              <w:rPr>
                <w:rFonts w:asciiTheme="minorHAnsi" w:hAnsiTheme="minorHAnsi" w:cstheme="minorHAnsi"/>
              </w:rPr>
              <w:t xml:space="preserve">to prevent </w:t>
            </w:r>
            <w:r w:rsidR="00BC6623" w:rsidRPr="002F2DB9">
              <w:rPr>
                <w:rFonts w:asciiTheme="minorHAnsi" w:hAnsiTheme="minorHAnsi" w:cstheme="minorHAnsi"/>
              </w:rPr>
              <w:t xml:space="preserve">their </w:t>
            </w:r>
            <w:r w:rsidR="00AA3DDF" w:rsidRPr="002F2DB9">
              <w:rPr>
                <w:rFonts w:asciiTheme="minorHAnsi" w:hAnsiTheme="minorHAnsi" w:cstheme="minorHAnsi"/>
              </w:rPr>
              <w:t xml:space="preserve">compensation and </w:t>
            </w:r>
            <w:r w:rsidR="00F74B0A" w:rsidRPr="002F2DB9">
              <w:rPr>
                <w:rFonts w:asciiTheme="minorHAnsi" w:hAnsiTheme="minorHAnsi" w:cstheme="minorHAnsi"/>
              </w:rPr>
              <w:t>evaluation</w:t>
            </w:r>
            <w:r w:rsidR="00AA3DDF" w:rsidRPr="002F2DB9">
              <w:rPr>
                <w:rFonts w:asciiTheme="minorHAnsi" w:hAnsiTheme="minorHAnsi" w:cstheme="minorHAnsi"/>
              </w:rPr>
              <w:t xml:space="preserve"> </w:t>
            </w:r>
            <w:proofErr w:type="gramStart"/>
            <w:r w:rsidR="00AA3DDF" w:rsidRPr="002F2DB9">
              <w:rPr>
                <w:rFonts w:asciiTheme="minorHAnsi" w:hAnsiTheme="minorHAnsi" w:cstheme="minorHAnsi"/>
              </w:rPr>
              <w:t xml:space="preserve">on the basis </w:t>
            </w:r>
            <w:r w:rsidR="00F74B0A" w:rsidRPr="002F2DB9">
              <w:rPr>
                <w:rFonts w:asciiTheme="minorHAnsi" w:hAnsiTheme="minorHAnsi" w:cstheme="minorHAnsi"/>
              </w:rPr>
              <w:t>of</w:t>
            </w:r>
            <w:proofErr w:type="gramEnd"/>
            <w:r w:rsidRPr="002F2DB9">
              <w:rPr>
                <w:rFonts w:asciiTheme="minorHAnsi" w:hAnsiTheme="minorHAnsi" w:cstheme="minorHAnsi"/>
              </w:rPr>
              <w:t xml:space="preserve"> the amount of revenue derive</w:t>
            </w:r>
            <w:r w:rsidR="00F74B0A" w:rsidRPr="002F2DB9">
              <w:rPr>
                <w:rFonts w:asciiTheme="minorHAnsi" w:hAnsiTheme="minorHAnsi" w:cstheme="minorHAnsi"/>
              </w:rPr>
              <w:t>d</w:t>
            </w:r>
            <w:r w:rsidRPr="002F2DB9">
              <w:rPr>
                <w:rFonts w:asciiTheme="minorHAnsi" w:hAnsiTheme="minorHAnsi" w:cstheme="minorHAnsi"/>
              </w:rPr>
              <w:t xml:space="preserve"> from any entity that </w:t>
            </w:r>
            <w:r w:rsidR="00BC6623" w:rsidRPr="002F2DB9">
              <w:rPr>
                <w:rFonts w:asciiTheme="minorHAnsi" w:hAnsiTheme="minorHAnsi" w:cstheme="minorHAnsi"/>
              </w:rPr>
              <w:t xml:space="preserve">they </w:t>
            </w:r>
            <w:r w:rsidRPr="002F2DB9">
              <w:rPr>
                <w:rFonts w:asciiTheme="minorHAnsi" w:hAnsiTheme="minorHAnsi" w:cstheme="minorHAnsi"/>
              </w:rPr>
              <w:t>provide ESG ratings or data products for.</w:t>
            </w:r>
          </w:p>
        </w:tc>
      </w:tr>
      <w:tr w:rsidR="00BE5B09" w14:paraId="057EF84B" w14:textId="77777777">
        <w:trPr>
          <w:trHeight w:val="2390"/>
        </w:trPr>
        <w:tc>
          <w:tcPr>
            <w:tcW w:w="3956" w:type="dxa"/>
          </w:tcPr>
          <w:p w14:paraId="057EF846" w14:textId="77777777" w:rsidR="00BE5B09" w:rsidRDefault="00CB149C">
            <w:pPr>
              <w:pStyle w:val="TableParagraph"/>
              <w:ind w:left="467" w:right="93" w:hanging="360"/>
              <w:jc w:val="both"/>
            </w:pPr>
            <w:r>
              <w:t>g.</w:t>
            </w:r>
            <w:r>
              <w:rPr>
                <w:spacing w:val="40"/>
              </w:rPr>
              <w:t xml:space="preserve"> </w:t>
            </w:r>
            <w:r>
              <w:t>where</w:t>
            </w:r>
            <w:r>
              <w:rPr>
                <w:spacing w:val="-5"/>
              </w:rPr>
              <w:t xml:space="preserve"> </w:t>
            </w:r>
            <w:r>
              <w:t>consistent</w:t>
            </w:r>
            <w:r>
              <w:rPr>
                <w:spacing w:val="-5"/>
              </w:rPr>
              <w:t xml:space="preserve"> </w:t>
            </w:r>
            <w:r>
              <w:t>with</w:t>
            </w:r>
            <w:r>
              <w:rPr>
                <w:spacing w:val="-6"/>
              </w:rPr>
              <w:t xml:space="preserve"> </w:t>
            </w:r>
            <w:r>
              <w:t>confidentiality, contractual and other business, legal and</w:t>
            </w:r>
            <w:r>
              <w:rPr>
                <w:spacing w:val="-13"/>
              </w:rPr>
              <w:t xml:space="preserve"> </w:t>
            </w:r>
            <w:r>
              <w:t>regulatory</w:t>
            </w:r>
            <w:r>
              <w:rPr>
                <w:spacing w:val="-12"/>
              </w:rPr>
              <w:t xml:space="preserve"> </w:t>
            </w:r>
            <w:r>
              <w:t>requirements,</w:t>
            </w:r>
            <w:r>
              <w:rPr>
                <w:spacing w:val="-13"/>
              </w:rPr>
              <w:t xml:space="preserve"> </w:t>
            </w:r>
            <w:r>
              <w:t>disclose the nature of the compensation arrangement</w:t>
            </w:r>
            <w:r>
              <w:rPr>
                <w:spacing w:val="-6"/>
              </w:rPr>
              <w:t xml:space="preserve"> </w:t>
            </w:r>
            <w:r>
              <w:t>or</w:t>
            </w:r>
            <w:r>
              <w:rPr>
                <w:spacing w:val="-6"/>
              </w:rPr>
              <w:t xml:space="preserve"> </w:t>
            </w:r>
            <w:r>
              <w:t>any</w:t>
            </w:r>
            <w:r>
              <w:rPr>
                <w:spacing w:val="-8"/>
              </w:rPr>
              <w:t xml:space="preserve"> </w:t>
            </w:r>
            <w:r>
              <w:t>other</w:t>
            </w:r>
            <w:r>
              <w:rPr>
                <w:spacing w:val="-8"/>
              </w:rPr>
              <w:t xml:space="preserve"> </w:t>
            </w:r>
            <w:r>
              <w:t>business</w:t>
            </w:r>
            <w:r>
              <w:rPr>
                <w:spacing w:val="-6"/>
              </w:rPr>
              <w:t xml:space="preserve"> </w:t>
            </w:r>
            <w:r>
              <w:t>or financial relationships that exist with an entity for which it provides ESG rating and data products.</w:t>
            </w:r>
          </w:p>
        </w:tc>
        <w:tc>
          <w:tcPr>
            <w:tcW w:w="811" w:type="dxa"/>
          </w:tcPr>
          <w:p w14:paraId="057EF847" w14:textId="77777777" w:rsidR="00BE5B09" w:rsidRDefault="00CB149C">
            <w:pPr>
              <w:pStyle w:val="TableParagraph"/>
              <w:spacing w:line="285" w:lineRule="exact"/>
              <w:ind w:left="7" w:right="2"/>
              <w:jc w:val="center"/>
              <w:rPr>
                <w:rFonts w:ascii="MS Gothic" w:hAnsi="MS Gothic"/>
              </w:rPr>
            </w:pPr>
            <w:r>
              <w:rPr>
                <w:rFonts w:ascii="MS Gothic" w:hAnsi="MS Gothic"/>
                <w:spacing w:val="-10"/>
              </w:rPr>
              <w:t>☐</w:t>
            </w:r>
          </w:p>
        </w:tc>
        <w:tc>
          <w:tcPr>
            <w:tcW w:w="809" w:type="dxa"/>
          </w:tcPr>
          <w:p w14:paraId="057EF848"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49" w14:textId="20CC185E" w:rsidR="00BE5B09" w:rsidRDefault="003E173F">
            <w:pPr>
              <w:pStyle w:val="TableParagraph"/>
              <w:spacing w:line="285" w:lineRule="exact"/>
              <w:ind w:left="107"/>
              <w:rPr>
                <w:rFonts w:ascii="MS Gothic" w:hAnsi="MS Gothic"/>
              </w:rPr>
            </w:pPr>
            <w:r>
              <w:rPr>
                <w:rFonts w:ascii="MS Gothic" w:hAnsi="MS Gothic"/>
                <w:spacing w:val="-10"/>
              </w:rPr>
              <w:t>x</w:t>
            </w:r>
            <w:r w:rsidR="00CB149C">
              <w:rPr>
                <w:rFonts w:ascii="MS Gothic" w:hAnsi="MS Gothic"/>
                <w:spacing w:val="-10"/>
              </w:rPr>
              <w:t>☐</w:t>
            </w:r>
          </w:p>
        </w:tc>
        <w:tc>
          <w:tcPr>
            <w:tcW w:w="4050" w:type="dxa"/>
          </w:tcPr>
          <w:p w14:paraId="7279094D" w14:textId="695FF6F4" w:rsidR="00BE5B09" w:rsidRPr="002F2DB9" w:rsidRDefault="003E173F">
            <w:pPr>
              <w:pStyle w:val="TableParagraph"/>
              <w:rPr>
                <w:rFonts w:asciiTheme="minorHAnsi" w:hAnsiTheme="minorHAnsi" w:cstheme="minorHAnsi"/>
              </w:rPr>
            </w:pPr>
            <w:r w:rsidRPr="002F2DB9">
              <w:rPr>
                <w:rFonts w:asciiTheme="minorHAnsi" w:hAnsiTheme="minorHAnsi" w:cstheme="minorHAnsi"/>
              </w:rPr>
              <w:t xml:space="preserve">MSCI ESG Research does not follow an issuer-pay model for MSCI ESG ratings and data products, except in very limited cases </w:t>
            </w:r>
            <w:r w:rsidR="00BC6623" w:rsidRPr="002F2DB9">
              <w:rPr>
                <w:rFonts w:asciiTheme="minorHAnsi" w:hAnsiTheme="minorHAnsi" w:cstheme="minorHAnsi"/>
              </w:rPr>
              <w:t>such as</w:t>
            </w:r>
            <w:r w:rsidRPr="002F2DB9">
              <w:rPr>
                <w:rFonts w:asciiTheme="minorHAnsi" w:hAnsiTheme="minorHAnsi" w:cstheme="minorHAnsi"/>
              </w:rPr>
              <w:t xml:space="preserve"> Provisional ESG Ratings</w:t>
            </w:r>
            <w:r w:rsidR="00111901" w:rsidRPr="002F2DB9">
              <w:rPr>
                <w:rFonts w:asciiTheme="minorHAnsi" w:hAnsiTheme="minorHAnsi" w:cstheme="minorHAnsi"/>
              </w:rPr>
              <w:t>. Consequently, apart from those cases, the</w:t>
            </w:r>
            <w:r w:rsidR="00760046" w:rsidRPr="002F2DB9">
              <w:rPr>
                <w:rFonts w:asciiTheme="minorHAnsi" w:hAnsiTheme="minorHAnsi" w:cstheme="minorHAnsi"/>
              </w:rPr>
              <w:t xml:space="preserve">re is </w:t>
            </w:r>
            <w:r w:rsidR="00AF14A6" w:rsidRPr="002F2DB9">
              <w:rPr>
                <w:rFonts w:asciiTheme="minorHAnsi" w:hAnsiTheme="minorHAnsi" w:cstheme="minorHAnsi"/>
              </w:rPr>
              <w:t>no compensation arrangement with rated entities</w:t>
            </w:r>
            <w:r w:rsidRPr="002F2DB9">
              <w:rPr>
                <w:rFonts w:asciiTheme="minorHAnsi" w:hAnsiTheme="minorHAnsi" w:cstheme="minorHAnsi"/>
              </w:rPr>
              <w:t xml:space="preserve">. </w:t>
            </w:r>
          </w:p>
          <w:p w14:paraId="057EF84A" w14:textId="14EF4DC8" w:rsidR="00287D05" w:rsidRDefault="00287D05">
            <w:pPr>
              <w:pStyle w:val="TableParagraph"/>
              <w:rPr>
                <w:rFonts w:ascii="Times New Roman"/>
              </w:rPr>
            </w:pPr>
            <w:r w:rsidRPr="002F2DB9">
              <w:rPr>
                <w:rFonts w:asciiTheme="minorHAnsi" w:hAnsiTheme="minorHAnsi" w:cstheme="minorHAnsi"/>
              </w:rPr>
              <w:t>In</w:t>
            </w:r>
            <w:r w:rsidR="00C8097E" w:rsidRPr="002F2DB9">
              <w:rPr>
                <w:rFonts w:asciiTheme="minorHAnsi" w:hAnsiTheme="minorHAnsi" w:cstheme="minorHAnsi"/>
              </w:rPr>
              <w:t xml:space="preserve"> a legend included in</w:t>
            </w:r>
            <w:r w:rsidRPr="002F2DB9">
              <w:rPr>
                <w:rFonts w:asciiTheme="minorHAnsi" w:hAnsiTheme="minorHAnsi" w:cstheme="minorHAnsi"/>
              </w:rPr>
              <w:t xml:space="preserve"> its </w:t>
            </w:r>
            <w:r w:rsidR="0082541B" w:rsidRPr="002F2DB9">
              <w:rPr>
                <w:rFonts w:asciiTheme="minorHAnsi" w:hAnsiTheme="minorHAnsi" w:cstheme="minorHAnsi"/>
              </w:rPr>
              <w:t xml:space="preserve">companies reports, available to clients, MSCI ESG Research </w:t>
            </w:r>
            <w:r w:rsidR="00C8097E" w:rsidRPr="002F2DB9">
              <w:rPr>
                <w:rFonts w:asciiTheme="minorHAnsi" w:hAnsiTheme="minorHAnsi" w:cstheme="minorHAnsi"/>
              </w:rPr>
              <w:t>discloses</w:t>
            </w:r>
            <w:r w:rsidR="0082541B" w:rsidRPr="002F2DB9">
              <w:rPr>
                <w:rFonts w:asciiTheme="minorHAnsi" w:hAnsiTheme="minorHAnsi" w:cstheme="minorHAnsi"/>
              </w:rPr>
              <w:t xml:space="preserve"> potential business </w:t>
            </w:r>
            <w:r w:rsidR="002D648B" w:rsidRPr="002F2DB9">
              <w:rPr>
                <w:rFonts w:asciiTheme="minorHAnsi" w:hAnsiTheme="minorHAnsi" w:cstheme="minorHAnsi"/>
              </w:rPr>
              <w:t xml:space="preserve">or financial relationship that exist with a </w:t>
            </w:r>
            <w:r w:rsidR="00C8097E" w:rsidRPr="002F2DB9">
              <w:rPr>
                <w:rFonts w:asciiTheme="minorHAnsi" w:hAnsiTheme="minorHAnsi" w:cstheme="minorHAnsi"/>
              </w:rPr>
              <w:t>rated entity.</w:t>
            </w:r>
          </w:p>
        </w:tc>
      </w:tr>
      <w:tr w:rsidR="00BE5B09" w14:paraId="057EF852" w14:textId="77777777">
        <w:trPr>
          <w:trHeight w:val="1341"/>
        </w:trPr>
        <w:tc>
          <w:tcPr>
            <w:tcW w:w="3956" w:type="dxa"/>
          </w:tcPr>
          <w:p w14:paraId="057EF84C" w14:textId="77777777" w:rsidR="00BE5B09" w:rsidRDefault="00CB149C">
            <w:pPr>
              <w:pStyle w:val="TableParagraph"/>
              <w:ind w:left="467" w:right="95" w:hanging="360"/>
              <w:jc w:val="both"/>
            </w:pPr>
            <w:r>
              <w:rPr>
                <w:noProof/>
              </w:rPr>
              <mc:AlternateContent>
                <mc:Choice Requires="wpg">
                  <w:drawing>
                    <wp:anchor distT="0" distB="0" distL="0" distR="0" simplePos="0" relativeHeight="251658245" behindDoc="1" locked="0" layoutInCell="1" allowOverlap="1" wp14:anchorId="057EF994" wp14:editId="057EF995">
                      <wp:simplePos x="0" y="0"/>
                      <wp:positionH relativeFrom="column">
                        <wp:posOffset>297179</wp:posOffset>
                      </wp:positionH>
                      <wp:positionV relativeFrom="paragraph">
                        <wp:posOffset>171115</wp:posOffset>
                      </wp:positionV>
                      <wp:extent cx="2146935" cy="68135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6935" cy="681355"/>
                                <a:chOff x="0" y="0"/>
                                <a:chExt cx="2146935" cy="681355"/>
                              </a:xfrm>
                            </wpg:grpSpPr>
                            <wps:wsp>
                              <wps:cNvPr id="16" name="Graphic 16"/>
                              <wps:cNvSpPr/>
                              <wps:spPr>
                                <a:xfrm>
                                  <a:off x="0" y="0"/>
                                  <a:ext cx="2146935" cy="681355"/>
                                </a:xfrm>
                                <a:custGeom>
                                  <a:avLst/>
                                  <a:gdLst/>
                                  <a:ahLst/>
                                  <a:cxnLst/>
                                  <a:rect l="l" t="t" r="r" b="b"/>
                                  <a:pathLst>
                                    <a:path w="2146935" h="681355">
                                      <a:moveTo>
                                        <a:pt x="2146414" y="0"/>
                                      </a:moveTo>
                                      <a:lnTo>
                                        <a:pt x="0" y="0"/>
                                      </a:lnTo>
                                      <a:lnTo>
                                        <a:pt x="0" y="170637"/>
                                      </a:lnTo>
                                      <a:lnTo>
                                        <a:pt x="0" y="341325"/>
                                      </a:lnTo>
                                      <a:lnTo>
                                        <a:pt x="0" y="510489"/>
                                      </a:lnTo>
                                      <a:lnTo>
                                        <a:pt x="0" y="681177"/>
                                      </a:lnTo>
                                      <a:lnTo>
                                        <a:pt x="2146414" y="681177"/>
                                      </a:lnTo>
                                      <a:lnTo>
                                        <a:pt x="2146414" y="510489"/>
                                      </a:lnTo>
                                      <a:lnTo>
                                        <a:pt x="2146414" y="341325"/>
                                      </a:lnTo>
                                      <a:lnTo>
                                        <a:pt x="2146414" y="170688"/>
                                      </a:lnTo>
                                      <a:lnTo>
                                        <a:pt x="2146414"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0EF9E447" id="Group 15" o:spid="_x0000_s1026" style="position:absolute;margin-left:23.4pt;margin-top:13.45pt;width:169.05pt;height:53.65pt;z-index:-16376320;mso-wrap-distance-left:0;mso-wrap-distance-right:0" coordsize="21469,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aKpQIAAAUHAAAOAAAAZHJzL2Uyb0RvYy54bWykVW1v2yAQ/j5p/wHxfbWdt6ZWnWpq12hS&#10;1VVqpn0mGL9oGBiQOP33O3BwUCt1XZsPzmEejrvnnjtfXh06jvZMm1aKAmdnKUZMUFm2oi7wz83t&#10;lyVGxhJREi4FK/ATM/hq9fnTZa9yNpGN5CXTCJwIk/eqwI21Kk8SQxvWEXMmFROwWUndEQtLXSel&#10;Jj1473gySdNF0ktdKi0pMwbe3gybeOX9VxWj9kdVGWYRLzDEZv1T++fWPZPVJclrTVTT0mMY5B1R&#10;dKQVcOno6oZYgna6feGqa6mWRlb2jMoukVXVUuZzgGyy9Fk2ay13yudS532tRpqA2mc8vdstvd+v&#10;tXpUD3qIHsw7SX8b4CXpVZ3H+25dn8CHSnfuECSBDp7Rp5FRdrCIwstJNltcTOcYUdhbLLPpfD5Q&#10;Thuoy4tjtPn2+sGE5MO1PrgxmF6BesyJIPMxgh4bopjn3TgCHjRqSxD3AiNBOhDx+qgXeAM8ucsB&#10;5Tg8rsyRzg8wNCZKcrozds2k55rs74wdNFsGizTBogcRTA3Kd5rnXvMWI9C8xgg0vx0KoIh151wB&#10;nYn6qFjNWCu33ck920gPtK5irqazbIZRKDfEesJwEWOh5SJU2Av/yvsbMNl5upieu9jAXQCE/xg4&#10;nWXTiVfRP4DzLJ0tL97gEXSZnb9+dZzzf8LfEEbs/Q3pxXBH23L5apIx3A+8iDfKpWED504FnvxR&#10;GYCLtWckb8vblnMnBaPr7TXXaE9AZLfwS4PrCAZNavKhGZy1leUT9FIP3VNg82dHNMOIfxfQrW40&#10;B0MHYxsMbfm19APcq1Abuzn8IlohBWaBLUybexmaluShSSB+Bxiw7qSQX3dWVq3rIB/bENFxAQPE&#10;W37WeiaO3wU3zOO1R52+Xqu/AAAA//8DAFBLAwQUAAYACAAAACEAPc80X+AAAAAJAQAADwAAAGRy&#10;cy9kb3ducmV2LnhtbEyPT0vDQBDF74LfYRnBm938M7Qxm1KKeiqCrSC9bZNpEpqdDdltkn57x5Pe&#10;3vAe7/0mX8+mEyMOrrWkIFwEIJBKW7VUK/g6vD0tQTivqdKdJVRwQwfr4v4u11llJ/rEce9rwSXk&#10;Mq2g8b7PpHRlg0a7he2R2DvbwWjP51DLatATl5tORkGQSqNb4oVG97htsLzsr0bB+6SnTRy+jrvL&#10;eXs7Hp4/vnchKvX4MG9eQHic/V8YfvEZHQpmOtkrVU50CpKUyb2CKF2BYD9eJixOHIyTCGSRy/8f&#10;FD8AAAD//wMAUEsBAi0AFAAGAAgAAAAhALaDOJL+AAAA4QEAABMAAAAAAAAAAAAAAAAAAAAAAFtD&#10;b250ZW50X1R5cGVzXS54bWxQSwECLQAUAAYACAAAACEAOP0h/9YAAACUAQAACwAAAAAAAAAAAAAA&#10;AAAvAQAAX3JlbHMvLnJlbHNQSwECLQAUAAYACAAAACEAyInGiqUCAAAFBwAADgAAAAAAAAAAAAAA&#10;AAAuAgAAZHJzL2Uyb0RvYy54bWxQSwECLQAUAAYACAAAACEAPc80X+AAAAAJAQAADwAAAAAAAAAA&#10;AAAAAAD/BAAAZHJzL2Rvd25yZXYueG1sUEsFBgAAAAAEAAQA8wAAAAwGAAAAAA==&#10;">
                      <v:shape id="Graphic 16" o:spid="_x0000_s1027" style="position:absolute;width:21469;height:6813;visibility:visible;mso-wrap-style:square;v-text-anchor:top" coordsize="2146935,68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HAwwgAAANsAAAAPAAAAZHJzL2Rvd25yZXYueG1sRE/basJA&#10;EH0v+A/LCH0R3VjBS3QVKy2Uog9GP2DIjtlgdjZmtzH+fbcg9G0O5zqrTWcr0VLjS8cKxqMEBHHu&#10;dMmFgvPpczgH4QOyxsoxKXiQh82697LCVLs7H6nNQiFiCPsUFZgQ6lRKnxuy6EeuJo7cxTUWQ4RN&#10;IXWD9xhuK/mWJFNpseTYYLCmnaH8mv1YBXO+fRx2pl18c7YvTucJlbP3gVKv/W67BBGoC//ip/tL&#10;x/lT+PslHiDXvwAAAP//AwBQSwECLQAUAAYACAAAACEA2+H2y+4AAACFAQAAEwAAAAAAAAAAAAAA&#10;AAAAAAAAW0NvbnRlbnRfVHlwZXNdLnhtbFBLAQItABQABgAIAAAAIQBa9CxbvwAAABUBAAALAAAA&#10;AAAAAAAAAAAAAB8BAABfcmVscy8ucmVsc1BLAQItABQABgAIAAAAIQBvVHAwwgAAANsAAAAPAAAA&#10;AAAAAAAAAAAAAAcCAABkcnMvZG93bnJldi54bWxQSwUGAAAAAAMAAwC3AAAA9gIAAAAA&#10;" path="m2146414,l,,,170637,,341325,,510489,,681177r2146414,l2146414,510489r,-169164l2146414,170688,2146414,xe" fillcolor="yellow" stroked="f">
                        <v:path arrowok="t"/>
                      </v:shape>
                    </v:group>
                  </w:pict>
                </mc:Fallback>
              </mc:AlternateContent>
            </w:r>
            <w:r>
              <w:t>3.</w:t>
            </w:r>
            <w:r>
              <w:rPr>
                <w:spacing w:val="40"/>
              </w:rPr>
              <w:t xml:space="preserve"> </w:t>
            </w:r>
            <w:r>
              <w:t xml:space="preserve">(Singapore) </w:t>
            </w:r>
            <w:r>
              <w:rPr>
                <w:color w:val="000000"/>
                <w:highlight w:val="yellow"/>
              </w:rPr>
              <w:t>For an ESG rating that is</w:t>
            </w:r>
            <w:r>
              <w:rPr>
                <w:color w:val="000000"/>
              </w:rPr>
              <w:t xml:space="preserve"> prepared on an issuer-paid basis, the ESG Rating Provider should not </w:t>
            </w:r>
            <w:proofErr w:type="gramStart"/>
            <w:r>
              <w:rPr>
                <w:color w:val="000000"/>
              </w:rPr>
              <w:t>enter into</w:t>
            </w:r>
            <w:proofErr w:type="gramEnd"/>
            <w:r>
              <w:rPr>
                <w:color w:val="000000"/>
                <w:spacing w:val="18"/>
              </w:rPr>
              <w:t xml:space="preserve"> </w:t>
            </w:r>
            <w:r>
              <w:rPr>
                <w:color w:val="000000"/>
              </w:rPr>
              <w:t>any</w:t>
            </w:r>
            <w:r>
              <w:rPr>
                <w:color w:val="000000"/>
                <w:spacing w:val="16"/>
              </w:rPr>
              <w:t xml:space="preserve"> </w:t>
            </w:r>
            <w:r>
              <w:rPr>
                <w:color w:val="000000"/>
              </w:rPr>
              <w:t>contingent</w:t>
            </w:r>
            <w:r>
              <w:rPr>
                <w:color w:val="000000"/>
                <w:spacing w:val="15"/>
              </w:rPr>
              <w:t xml:space="preserve"> </w:t>
            </w:r>
            <w:r>
              <w:rPr>
                <w:color w:val="000000"/>
              </w:rPr>
              <w:t>fee</w:t>
            </w:r>
            <w:r>
              <w:rPr>
                <w:color w:val="000000"/>
                <w:spacing w:val="18"/>
              </w:rPr>
              <w:t xml:space="preserve"> </w:t>
            </w:r>
            <w:r>
              <w:rPr>
                <w:color w:val="000000"/>
                <w:spacing w:val="-2"/>
              </w:rPr>
              <w:t>arrangement</w:t>
            </w:r>
          </w:p>
          <w:p w14:paraId="057EF84D" w14:textId="3DCF572E" w:rsidR="00BE5B09" w:rsidRDefault="00CB149C">
            <w:pPr>
              <w:pStyle w:val="TableParagraph"/>
              <w:spacing w:line="248" w:lineRule="exact"/>
              <w:ind w:left="467"/>
              <w:jc w:val="both"/>
            </w:pPr>
            <w:r w:rsidRPr="00AE3230">
              <w:rPr>
                <w:highlight w:val="yellow"/>
              </w:rPr>
              <w:t>for</w:t>
            </w:r>
            <w:r w:rsidRPr="00AE3230">
              <w:rPr>
                <w:spacing w:val="13"/>
                <w:highlight w:val="yellow"/>
              </w:rPr>
              <w:t xml:space="preserve"> </w:t>
            </w:r>
            <w:r w:rsidRPr="00AE3230">
              <w:rPr>
                <w:highlight w:val="yellow"/>
              </w:rPr>
              <w:t>providing</w:t>
            </w:r>
            <w:r w:rsidRPr="00AE3230">
              <w:rPr>
                <w:spacing w:val="13"/>
                <w:highlight w:val="yellow"/>
              </w:rPr>
              <w:t xml:space="preserve"> </w:t>
            </w:r>
            <w:r w:rsidRPr="00AE3230">
              <w:rPr>
                <w:highlight w:val="yellow"/>
              </w:rPr>
              <w:t>ESG</w:t>
            </w:r>
            <w:r w:rsidRPr="00AE3230">
              <w:rPr>
                <w:spacing w:val="11"/>
                <w:highlight w:val="yellow"/>
              </w:rPr>
              <w:t xml:space="preserve"> </w:t>
            </w:r>
            <w:r w:rsidRPr="00AE3230">
              <w:rPr>
                <w:highlight w:val="yellow"/>
              </w:rPr>
              <w:t>rating</w:t>
            </w:r>
            <w:r w:rsidRPr="00AE3230">
              <w:rPr>
                <w:spacing w:val="13"/>
                <w:highlight w:val="yellow"/>
              </w:rPr>
              <w:t xml:space="preserve"> </w:t>
            </w:r>
            <w:r w:rsidRPr="00AE3230">
              <w:rPr>
                <w:highlight w:val="yellow"/>
              </w:rPr>
              <w:t>services.</w:t>
            </w:r>
            <w:r w:rsidRPr="00AE3230">
              <w:rPr>
                <w:spacing w:val="13"/>
                <w:highlight w:val="yellow"/>
              </w:rPr>
              <w:t xml:space="preserve"> </w:t>
            </w:r>
            <w:proofErr w:type="gramStart"/>
            <w:r w:rsidRPr="00AE3230">
              <w:rPr>
                <w:spacing w:val="-5"/>
                <w:highlight w:val="yellow"/>
              </w:rPr>
              <w:t>For</w:t>
            </w:r>
            <w:r w:rsidR="00AE3230" w:rsidRPr="00AE3230">
              <w:rPr>
                <w:spacing w:val="-5"/>
                <w:highlight w:val="yellow"/>
              </w:rPr>
              <w:t xml:space="preserve"> </w:t>
            </w:r>
            <w:r w:rsidR="00AE3230" w:rsidRPr="00AE3230">
              <w:rPr>
                <w:highlight w:val="yellow"/>
              </w:rPr>
              <w:t>the purpose of</w:t>
            </w:r>
            <w:proofErr w:type="gramEnd"/>
            <w:r w:rsidR="00AE3230" w:rsidRPr="00AE3230">
              <w:rPr>
                <w:highlight w:val="yellow"/>
              </w:rPr>
              <w:t xml:space="preserve"> this paragraph, a contingent fee is a fee where the amount of which is determined by reference to the outcome of a transaction or the result of services provided by the ESG Rating Provider.</w:t>
            </w:r>
          </w:p>
        </w:tc>
        <w:tc>
          <w:tcPr>
            <w:tcW w:w="811" w:type="dxa"/>
          </w:tcPr>
          <w:p w14:paraId="057EF84E" w14:textId="77777777" w:rsidR="00BE5B09" w:rsidRDefault="00CB149C">
            <w:pPr>
              <w:pStyle w:val="TableParagraph"/>
              <w:spacing w:line="285" w:lineRule="exact"/>
              <w:ind w:left="7" w:right="2"/>
              <w:jc w:val="center"/>
              <w:rPr>
                <w:rFonts w:ascii="MS Gothic" w:hAnsi="MS Gothic"/>
              </w:rPr>
            </w:pPr>
            <w:r>
              <w:rPr>
                <w:rFonts w:ascii="MS Gothic" w:hAnsi="MS Gothic"/>
                <w:spacing w:val="-10"/>
              </w:rPr>
              <w:t>☐</w:t>
            </w:r>
          </w:p>
        </w:tc>
        <w:tc>
          <w:tcPr>
            <w:tcW w:w="809" w:type="dxa"/>
          </w:tcPr>
          <w:p w14:paraId="057EF84F"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50" w14:textId="03448B22" w:rsidR="00BE5B09" w:rsidRDefault="00B429B3">
            <w:pPr>
              <w:pStyle w:val="TableParagraph"/>
              <w:spacing w:line="285" w:lineRule="exact"/>
              <w:ind w:left="107"/>
              <w:rPr>
                <w:rFonts w:ascii="MS Gothic" w:hAnsi="MS Gothic"/>
              </w:rPr>
            </w:pPr>
            <w:r>
              <w:rPr>
                <w:rFonts w:ascii="MS Gothic" w:hAnsi="MS Gothic"/>
                <w:spacing w:val="-10"/>
              </w:rPr>
              <w:t>x</w:t>
            </w:r>
            <w:r w:rsidR="00CB149C">
              <w:rPr>
                <w:rFonts w:ascii="MS Gothic" w:hAnsi="MS Gothic"/>
                <w:spacing w:val="-10"/>
              </w:rPr>
              <w:t>☐</w:t>
            </w:r>
          </w:p>
        </w:tc>
        <w:tc>
          <w:tcPr>
            <w:tcW w:w="4050" w:type="dxa"/>
          </w:tcPr>
          <w:p w14:paraId="057EF851" w14:textId="7AA7B133" w:rsidR="00BE5B09" w:rsidRPr="009159A5" w:rsidRDefault="00710F8D">
            <w:pPr>
              <w:pStyle w:val="TableParagraph"/>
              <w:rPr>
                <w:rFonts w:asciiTheme="minorHAnsi" w:hAnsiTheme="minorHAnsi" w:cstheme="minorHAnsi"/>
              </w:rPr>
            </w:pPr>
            <w:r w:rsidRPr="009159A5">
              <w:rPr>
                <w:rFonts w:asciiTheme="minorHAnsi" w:hAnsiTheme="minorHAnsi" w:cstheme="minorHAnsi"/>
              </w:rPr>
              <w:t>MSCI ESG Research does not follow a</w:t>
            </w:r>
            <w:r w:rsidR="00B85F83" w:rsidRPr="009159A5">
              <w:rPr>
                <w:rFonts w:asciiTheme="minorHAnsi" w:hAnsiTheme="minorHAnsi" w:cstheme="minorHAnsi"/>
              </w:rPr>
              <w:t xml:space="preserve">n issuer-paid </w:t>
            </w:r>
            <w:r w:rsidR="00652EE3" w:rsidRPr="009159A5">
              <w:rPr>
                <w:rFonts w:asciiTheme="minorHAnsi" w:hAnsiTheme="minorHAnsi" w:cstheme="minorHAnsi"/>
              </w:rPr>
              <w:t xml:space="preserve">model </w:t>
            </w:r>
            <w:r w:rsidR="00B85F83" w:rsidRPr="009159A5">
              <w:rPr>
                <w:rFonts w:asciiTheme="minorHAnsi" w:hAnsiTheme="minorHAnsi" w:cstheme="minorHAnsi"/>
              </w:rPr>
              <w:t>except for Provisional ESG ratings</w:t>
            </w:r>
            <w:r w:rsidR="00764C60" w:rsidRPr="009159A5">
              <w:rPr>
                <w:rFonts w:asciiTheme="minorHAnsi" w:hAnsiTheme="minorHAnsi" w:cstheme="minorHAnsi"/>
              </w:rPr>
              <w:t>.</w:t>
            </w:r>
            <w:r w:rsidR="00B85F83" w:rsidRPr="009159A5">
              <w:rPr>
                <w:rFonts w:asciiTheme="minorHAnsi" w:hAnsiTheme="minorHAnsi" w:cstheme="minorHAnsi"/>
              </w:rPr>
              <w:t xml:space="preserve"> </w:t>
            </w:r>
            <w:r w:rsidR="00764C60" w:rsidRPr="009159A5">
              <w:rPr>
                <w:rFonts w:asciiTheme="minorHAnsi" w:hAnsiTheme="minorHAnsi" w:cstheme="minorHAnsi"/>
              </w:rPr>
              <w:t xml:space="preserve">For those, </w:t>
            </w:r>
            <w:r w:rsidR="00B429B3" w:rsidRPr="009159A5">
              <w:rPr>
                <w:rFonts w:asciiTheme="minorHAnsi" w:hAnsiTheme="minorHAnsi" w:cstheme="minorHAnsi"/>
              </w:rPr>
              <w:t xml:space="preserve">MSCI ESG Research does not </w:t>
            </w:r>
            <w:r w:rsidR="00995182" w:rsidRPr="009159A5">
              <w:rPr>
                <w:rFonts w:asciiTheme="minorHAnsi" w:hAnsiTheme="minorHAnsi" w:cstheme="minorHAnsi"/>
              </w:rPr>
              <w:t xml:space="preserve">enter into any contingent </w:t>
            </w:r>
            <w:proofErr w:type="gramStart"/>
            <w:r w:rsidR="00995182" w:rsidRPr="009159A5">
              <w:rPr>
                <w:rFonts w:asciiTheme="minorHAnsi" w:hAnsiTheme="minorHAnsi" w:cstheme="minorHAnsi"/>
              </w:rPr>
              <w:t>fee</w:t>
            </w:r>
            <w:r w:rsidR="00B92D38" w:rsidRPr="009159A5">
              <w:rPr>
                <w:rFonts w:asciiTheme="minorHAnsi" w:hAnsiTheme="minorHAnsi" w:cstheme="minorHAnsi"/>
              </w:rPr>
              <w:t>s</w:t>
            </w:r>
            <w:proofErr w:type="gramEnd"/>
            <w:r w:rsidR="00995182" w:rsidRPr="009159A5">
              <w:rPr>
                <w:rFonts w:asciiTheme="minorHAnsi" w:hAnsiTheme="minorHAnsi" w:cstheme="minorHAnsi"/>
              </w:rPr>
              <w:t xml:space="preserve"> arrangements.</w:t>
            </w:r>
          </w:p>
        </w:tc>
      </w:tr>
    </w:tbl>
    <w:p w14:paraId="057EF853" w14:textId="77777777" w:rsidR="00BE5B09" w:rsidRDefault="00BE5B09">
      <w:pPr>
        <w:rPr>
          <w:rFonts w:ascii="Times New Roman"/>
        </w:rPr>
        <w:sectPr w:rsidR="00BE5B09">
          <w:type w:val="continuous"/>
          <w:pgSz w:w="11910" w:h="16840"/>
          <w:pgMar w:top="940" w:right="560" w:bottom="1200" w:left="600" w:header="0" w:footer="980" w:gutter="0"/>
          <w:cols w:space="720"/>
        </w:sectPr>
      </w:pPr>
    </w:p>
    <w:p w14:paraId="057EF85C" w14:textId="77777777" w:rsidR="00BE5B09" w:rsidRDefault="00BE5B09">
      <w:pPr>
        <w:pStyle w:val="BodyText"/>
        <w:spacing w:before="109"/>
      </w:pPr>
    </w:p>
    <w:p w14:paraId="743DCBF7" w14:textId="77777777" w:rsidR="00AE3230" w:rsidRDefault="00AE3230">
      <w:pPr>
        <w:pStyle w:val="BodyText"/>
        <w:spacing w:before="109"/>
      </w:pPr>
    </w:p>
    <w:p w14:paraId="057EF85D" w14:textId="77777777" w:rsidR="00BE5B09" w:rsidRDefault="00CB149C">
      <w:pPr>
        <w:pStyle w:val="BodyText"/>
        <w:spacing w:before="1" w:line="259" w:lineRule="auto"/>
        <w:ind w:left="120" w:right="158"/>
        <w:jc w:val="both"/>
      </w:pPr>
      <w:r>
        <w:rPr>
          <w:b/>
          <w:u w:val="single"/>
        </w:rPr>
        <w:t>Principle 4</w:t>
      </w:r>
      <w:r>
        <w:t>: The ESG Rating and Data Product Provider should make adequate levels of public disclosure and transparency a priority for its ESG rating and data products, including their methodologies and processes to enable the users of the ESG rating and data products to understand what the product entails and how it is produced, while maintaining a balance with respect to proprietary or confidential information, data and methodologies.</w:t>
      </w:r>
    </w:p>
    <w:p w14:paraId="057EF85E" w14:textId="77777777" w:rsidR="00BE5B09" w:rsidRDefault="00CB149C">
      <w:pPr>
        <w:pStyle w:val="BodyText"/>
        <w:spacing w:before="1"/>
        <w:rPr>
          <w:sz w:val="11"/>
        </w:rPr>
      </w:pPr>
      <w:r>
        <w:rPr>
          <w:noProof/>
        </w:rPr>
        <mc:AlternateContent>
          <mc:Choice Requires="wps">
            <w:drawing>
              <wp:anchor distT="0" distB="0" distL="0" distR="0" simplePos="0" relativeHeight="251658253" behindDoc="1" locked="0" layoutInCell="1" allowOverlap="1" wp14:anchorId="057EF998" wp14:editId="057EF999">
                <wp:simplePos x="0" y="0"/>
                <wp:positionH relativeFrom="page">
                  <wp:posOffset>460248</wp:posOffset>
                </wp:positionH>
                <wp:positionV relativeFrom="paragraph">
                  <wp:posOffset>104889</wp:posOffset>
                </wp:positionV>
                <wp:extent cx="6628130" cy="68961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8130" cy="689610"/>
                        </a:xfrm>
                        <a:prstGeom prst="rect">
                          <a:avLst/>
                        </a:prstGeom>
                        <a:ln w="6095">
                          <a:solidFill>
                            <a:srgbClr val="000000"/>
                          </a:solidFill>
                          <a:prstDash val="solid"/>
                        </a:ln>
                      </wps:spPr>
                      <wps:txbx>
                        <w:txbxContent>
                          <w:p w14:paraId="057EF9A9" w14:textId="77777777" w:rsidR="00BE5B09" w:rsidRDefault="00CB149C">
                            <w:pPr>
                              <w:ind w:left="103" w:right="71"/>
                              <w:rPr>
                                <w:i/>
                              </w:rPr>
                            </w:pPr>
                            <w:r>
                              <w:rPr>
                                <w:i/>
                                <w:color w:val="A4A4A4"/>
                              </w:rPr>
                              <w:t xml:space="preserve">Please explain to what extent the provider, </w:t>
                            </w:r>
                            <w:r>
                              <w:rPr>
                                <w:i/>
                                <w:color w:val="A6A6A6"/>
                              </w:rPr>
                              <w:t xml:space="preserve">in respect of which ESG ratings and/or ESG data products, </w:t>
                            </w:r>
                            <w:r>
                              <w:rPr>
                                <w:i/>
                                <w:color w:val="A4A4A4"/>
                              </w:rPr>
                              <w:t xml:space="preserve">the provider </w:t>
                            </w:r>
                            <w:proofErr w:type="gramStart"/>
                            <w:r>
                              <w:rPr>
                                <w:i/>
                                <w:color w:val="A4A4A4"/>
                              </w:rPr>
                              <w:t>is in compliance with</w:t>
                            </w:r>
                            <w:proofErr w:type="gramEnd"/>
                            <w:r>
                              <w:rPr>
                                <w:i/>
                                <w:color w:val="A4A4A4"/>
                              </w:rPr>
                              <w:t xml:space="preserve"> Principle 4, based on (</w:t>
                            </w:r>
                            <w:proofErr w:type="spellStart"/>
                            <w:r>
                              <w:rPr>
                                <w:i/>
                                <w:color w:val="A4A4A4"/>
                              </w:rPr>
                              <w:t>i</w:t>
                            </w:r>
                            <w:proofErr w:type="spellEnd"/>
                            <w:r>
                              <w:rPr>
                                <w:i/>
                                <w:color w:val="A4A4A4"/>
                              </w:rPr>
                              <w:t>) IOSCO’s good practices and (ii) Singapore’s specific requirements.</w:t>
                            </w:r>
                          </w:p>
                        </w:txbxContent>
                      </wps:txbx>
                      <wps:bodyPr wrap="square" lIns="0" tIns="0" rIns="0" bIns="0" rtlCol="0">
                        <a:noAutofit/>
                      </wps:bodyPr>
                    </wps:wsp>
                  </a:graphicData>
                </a:graphic>
              </wp:anchor>
            </w:drawing>
          </mc:Choice>
          <mc:Fallback>
            <w:pict>
              <v:shape w14:anchorId="057EF998" id="Textbox 19" o:spid="_x0000_s1027" type="#_x0000_t202" style="position:absolute;margin-left:36.25pt;margin-top:8.25pt;width:521.9pt;height:54.3pt;z-index:-25165822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UbxwEAAIUDAAAOAAAAZHJzL2Uyb0RvYy54bWysU8GO0zAQvSPxD5bvNGkRUTdquoKtFiGt&#10;AGmXD3Acu7FwPMbjNunfM3bTdgU3RA7OxDN+fu/NZHM/DZYdVUADruHLRcmZchI64/YN//Hy+G7N&#10;GUbhOmHBqYafFPL77ds3m9HXagU92E4FRiAO69E3vI/R10WBsleDwAV45SipIQwi0mfYF10QI6EP&#10;tliVZVWMEDofQCpE2t2dk3yb8bVWMn7TGlVktuHELeY15LVNa7HdiHofhO+NnGmIf2AxCOPo0ivU&#10;TkTBDsH8BTUYGQBBx4WEoQCtjVRZA6lZln+oee6FV1kLmYP+ahP+P1j59fjsvwcWp08wUQOzCPRP&#10;IH8ieVOMHuu5JnmKNVJ1EjrpMKQ3SWB0kLw9Xf1UU2SSNqtqtV6+p5SkXLW+q5bZ8OJ22geMnxUM&#10;LAUND9SvzEAcnzCm+0V9KUmXWcdGQirvPpx5gjXdo7E25TDs2wcb2FGkVucndZcQ8HVZgtsJ7M91&#10;OTWXWTfrPUtMYuPUTsx0yReCSjstdCeya6SJaTj+OoigOLNfHLUkjdclCJegvQQh2gfIQ5jIOvh4&#10;iKBN1njDnQlQrzPxeS7TML3+zlW3v2f7GwAA//8DAFBLAwQUAAYACAAAACEApfbcbuAAAAAKAQAA&#10;DwAAAGRycy9kb3ducmV2LnhtbEyPy07DMBBF90j8gzVIbFDrJNCAQpwK8ViwQEBbWLvxkETY4yh2&#10;m5SvZ7qC1Tzu1Z0z5XJyVuxxCJ0nBek8AYFUe9NRo2CzfprdgAhRk9HWEyo4YIBldXpS6sL4kd5x&#10;v4qN4BAKhVbQxtgXUoa6RafD3PdIrH35wenI49BIM+iRw52VWZLk0umO+EKre7xvsf5e7ZyCl/gw&#10;BPs5Ht4ef55fP64u6myTBKXOz6a7WxARp/hnhiM+o0PFTFu/IxOEVXCdLdjJ+5zrUU/T/BLElrts&#10;kYKsSvn/heoXAAD//wMAUEsBAi0AFAAGAAgAAAAhALaDOJL+AAAA4QEAABMAAAAAAAAAAAAAAAAA&#10;AAAAAFtDb250ZW50X1R5cGVzXS54bWxQSwECLQAUAAYACAAAACEAOP0h/9YAAACUAQAACwAAAAAA&#10;AAAAAAAAAAAvAQAAX3JlbHMvLnJlbHNQSwECLQAUAAYACAAAACEA0XH1G8cBAACFAwAADgAAAAAA&#10;AAAAAAAAAAAuAgAAZHJzL2Uyb0RvYy54bWxQSwECLQAUAAYACAAAACEApfbcbuAAAAAKAQAADwAA&#10;AAAAAAAAAAAAAAAhBAAAZHJzL2Rvd25yZXYueG1sUEsFBgAAAAAEAAQA8wAAAC4FAAAAAA==&#10;" filled="f" strokeweight=".16931mm">
                <v:path arrowok="t"/>
                <v:textbox inset="0,0,0,0">
                  <w:txbxContent>
                    <w:p w14:paraId="057EF9A9" w14:textId="77777777" w:rsidR="00BE5B09" w:rsidRDefault="00CB149C">
                      <w:pPr>
                        <w:ind w:left="103" w:right="71"/>
                        <w:rPr>
                          <w:i/>
                        </w:rPr>
                      </w:pPr>
                      <w:r>
                        <w:rPr>
                          <w:i/>
                          <w:color w:val="A4A4A4"/>
                        </w:rPr>
                        <w:t xml:space="preserve">Please explain to what extent the provider, </w:t>
                      </w:r>
                      <w:r>
                        <w:rPr>
                          <w:i/>
                          <w:color w:val="A6A6A6"/>
                        </w:rPr>
                        <w:t xml:space="preserve">in respect of which ESG ratings and/or ESG data products, </w:t>
                      </w:r>
                      <w:r>
                        <w:rPr>
                          <w:i/>
                          <w:color w:val="A4A4A4"/>
                        </w:rPr>
                        <w:t xml:space="preserve">the provider </w:t>
                      </w:r>
                      <w:proofErr w:type="gramStart"/>
                      <w:r>
                        <w:rPr>
                          <w:i/>
                          <w:color w:val="A4A4A4"/>
                        </w:rPr>
                        <w:t>is in compliance with</w:t>
                      </w:r>
                      <w:proofErr w:type="gramEnd"/>
                      <w:r>
                        <w:rPr>
                          <w:i/>
                          <w:color w:val="A4A4A4"/>
                        </w:rPr>
                        <w:t xml:space="preserve"> Principle 4, based on (</w:t>
                      </w:r>
                      <w:proofErr w:type="spellStart"/>
                      <w:r>
                        <w:rPr>
                          <w:i/>
                          <w:color w:val="A4A4A4"/>
                        </w:rPr>
                        <w:t>i</w:t>
                      </w:r>
                      <w:proofErr w:type="spellEnd"/>
                      <w:r>
                        <w:rPr>
                          <w:i/>
                          <w:color w:val="A4A4A4"/>
                        </w:rPr>
                        <w:t>) IOSCO’s good practices and (ii) Singapore’s specific requirements.</w:t>
                      </w:r>
                    </w:p>
                  </w:txbxContent>
                </v:textbox>
                <w10:wrap type="topAndBottom" anchorx="page"/>
              </v:shape>
            </w:pict>
          </mc:Fallback>
        </mc:AlternateContent>
      </w:r>
    </w:p>
    <w:p w14:paraId="057EF85F" w14:textId="77777777" w:rsidR="00BE5B09" w:rsidRDefault="00BE5B09">
      <w:pPr>
        <w:pStyle w:val="BodyText"/>
        <w:spacing w:before="209"/>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811"/>
        <w:gridCol w:w="809"/>
        <w:gridCol w:w="812"/>
        <w:gridCol w:w="4050"/>
      </w:tblGrid>
      <w:tr w:rsidR="00BE5B09" w14:paraId="057EF86C" w14:textId="77777777">
        <w:trPr>
          <w:trHeight w:val="268"/>
        </w:trPr>
        <w:tc>
          <w:tcPr>
            <w:tcW w:w="3956" w:type="dxa"/>
            <w:vMerge w:val="restart"/>
          </w:tcPr>
          <w:p w14:paraId="057EF860" w14:textId="77777777" w:rsidR="00BE5B09" w:rsidRDefault="00BE5B09">
            <w:pPr>
              <w:pStyle w:val="TableParagraph"/>
            </w:pPr>
          </w:p>
          <w:p w14:paraId="057EF861" w14:textId="77777777" w:rsidR="00BE5B09" w:rsidRDefault="00BE5B09">
            <w:pPr>
              <w:pStyle w:val="TableParagraph"/>
              <w:spacing w:before="268"/>
            </w:pPr>
          </w:p>
          <w:p w14:paraId="057EF862" w14:textId="77777777" w:rsidR="00BE5B09" w:rsidRDefault="00CB149C">
            <w:pPr>
              <w:pStyle w:val="TableParagraph"/>
              <w:ind w:left="107"/>
              <w:rPr>
                <w:b/>
              </w:rPr>
            </w:pPr>
            <w:r>
              <w:rPr>
                <w:b/>
                <w:u w:val="single"/>
              </w:rPr>
              <w:t>Best</w:t>
            </w:r>
            <w:r>
              <w:rPr>
                <w:b/>
                <w:spacing w:val="-6"/>
                <w:u w:val="single"/>
              </w:rPr>
              <w:t xml:space="preserve"> </w:t>
            </w:r>
            <w:r>
              <w:rPr>
                <w:b/>
                <w:u w:val="single"/>
              </w:rPr>
              <w:t>Practice</w:t>
            </w:r>
            <w:r>
              <w:rPr>
                <w:b/>
                <w:spacing w:val="-2"/>
                <w:u w:val="single"/>
              </w:rPr>
              <w:t xml:space="preserve"> </w:t>
            </w:r>
            <w:r>
              <w:rPr>
                <w:b/>
                <w:spacing w:val="-5"/>
                <w:u w:val="single"/>
              </w:rPr>
              <w:t>4:</w:t>
            </w:r>
          </w:p>
          <w:p w14:paraId="057EF863" w14:textId="77777777" w:rsidR="00BE5B09" w:rsidRDefault="00CB149C">
            <w:pPr>
              <w:pStyle w:val="TableParagraph"/>
              <w:tabs>
                <w:tab w:val="left" w:pos="674"/>
              </w:tabs>
              <w:spacing w:before="240"/>
              <w:ind w:left="107" w:right="191"/>
              <w:rPr>
                <w:b/>
              </w:rPr>
            </w:pPr>
            <w:r>
              <w:rPr>
                <w:b/>
                <w:spacing w:val="-6"/>
              </w:rPr>
              <w:t>4.</w:t>
            </w:r>
            <w:r>
              <w:rPr>
                <w:b/>
              </w:rPr>
              <w:tab/>
              <w:t>The ESG Rating and Data Product Provider should:</w:t>
            </w:r>
          </w:p>
        </w:tc>
        <w:tc>
          <w:tcPr>
            <w:tcW w:w="2432" w:type="dxa"/>
            <w:gridSpan w:val="3"/>
          </w:tcPr>
          <w:p w14:paraId="057EF864" w14:textId="77777777" w:rsidR="00BE5B09" w:rsidRDefault="00CB149C">
            <w:pPr>
              <w:pStyle w:val="TableParagraph"/>
              <w:spacing w:line="248" w:lineRule="exact"/>
              <w:ind w:left="729"/>
              <w:rPr>
                <w:b/>
              </w:rPr>
            </w:pPr>
            <w:r>
              <w:rPr>
                <w:b/>
                <w:spacing w:val="-2"/>
              </w:rPr>
              <w:t>Complied?</w:t>
            </w:r>
          </w:p>
        </w:tc>
        <w:tc>
          <w:tcPr>
            <w:tcW w:w="4050" w:type="dxa"/>
            <w:vMerge w:val="restart"/>
          </w:tcPr>
          <w:p w14:paraId="057EF865" w14:textId="77777777" w:rsidR="00BE5B09" w:rsidRDefault="00CB149C">
            <w:pPr>
              <w:pStyle w:val="TableParagraph"/>
              <w:ind w:left="105"/>
              <w:rPr>
                <w:b/>
              </w:rPr>
            </w:pPr>
            <w:r>
              <w:rPr>
                <w:b/>
              </w:rPr>
              <w:t>If</w:t>
            </w:r>
            <w:r>
              <w:rPr>
                <w:b/>
                <w:spacing w:val="-13"/>
              </w:rPr>
              <w:t xml:space="preserve"> </w:t>
            </w:r>
            <w:proofErr w:type="gramStart"/>
            <w:r>
              <w:rPr>
                <w:b/>
              </w:rPr>
              <w:t>Yes</w:t>
            </w:r>
            <w:proofErr w:type="gramEnd"/>
            <w:r>
              <w:rPr>
                <w:b/>
              </w:rPr>
              <w:t>,</w:t>
            </w:r>
            <w:r>
              <w:rPr>
                <w:b/>
                <w:spacing w:val="-11"/>
              </w:rPr>
              <w:t xml:space="preserve"> </w:t>
            </w:r>
            <w:r>
              <w:rPr>
                <w:b/>
              </w:rPr>
              <w:t>please</w:t>
            </w:r>
            <w:r>
              <w:rPr>
                <w:b/>
                <w:spacing w:val="-13"/>
              </w:rPr>
              <w:t xml:space="preserve"> </w:t>
            </w:r>
            <w:r>
              <w:rPr>
                <w:b/>
              </w:rPr>
              <w:t>disclose</w:t>
            </w:r>
            <w:r>
              <w:rPr>
                <w:b/>
                <w:spacing w:val="-12"/>
              </w:rPr>
              <w:t xml:space="preserve"> </w:t>
            </w:r>
            <w:r>
              <w:rPr>
                <w:b/>
              </w:rPr>
              <w:t>how</w:t>
            </w:r>
            <w:r>
              <w:rPr>
                <w:b/>
                <w:spacing w:val="-13"/>
              </w:rPr>
              <w:t xml:space="preserve"> </w:t>
            </w:r>
            <w:r>
              <w:rPr>
                <w:b/>
              </w:rPr>
              <w:t>this</w:t>
            </w:r>
            <w:r>
              <w:rPr>
                <w:b/>
                <w:spacing w:val="-10"/>
              </w:rPr>
              <w:t xml:space="preserve"> </w:t>
            </w:r>
            <w:r>
              <w:rPr>
                <w:b/>
              </w:rPr>
              <w:t>is</w:t>
            </w:r>
            <w:r>
              <w:rPr>
                <w:b/>
                <w:spacing w:val="-13"/>
              </w:rPr>
              <w:t xml:space="preserve"> </w:t>
            </w:r>
            <w:r>
              <w:rPr>
                <w:b/>
              </w:rPr>
              <w:t xml:space="preserve">complied </w:t>
            </w:r>
            <w:r>
              <w:rPr>
                <w:b/>
                <w:spacing w:val="-2"/>
              </w:rPr>
              <w:t>with.</w:t>
            </w:r>
          </w:p>
          <w:p w14:paraId="057EF866" w14:textId="77777777" w:rsidR="00BE5B09" w:rsidRDefault="00CB149C">
            <w:pPr>
              <w:pStyle w:val="TableParagraph"/>
              <w:spacing w:before="2"/>
              <w:ind w:left="105"/>
              <w:rPr>
                <w:i/>
                <w:sz w:val="20"/>
              </w:rPr>
            </w:pPr>
            <w:r>
              <w:rPr>
                <w:i/>
                <w:sz w:val="20"/>
              </w:rPr>
              <w:t>E.g.</w:t>
            </w:r>
            <w:r>
              <w:rPr>
                <w:i/>
                <w:spacing w:val="-6"/>
                <w:sz w:val="20"/>
              </w:rPr>
              <w:t xml:space="preserve"> </w:t>
            </w:r>
            <w:r>
              <w:rPr>
                <w:i/>
                <w:sz w:val="20"/>
              </w:rPr>
              <w:t>provide</w:t>
            </w:r>
            <w:r>
              <w:rPr>
                <w:i/>
                <w:spacing w:val="-5"/>
                <w:sz w:val="20"/>
              </w:rPr>
              <w:t xml:space="preserve"> </w:t>
            </w:r>
            <w:r>
              <w:rPr>
                <w:i/>
                <w:sz w:val="20"/>
              </w:rPr>
              <w:t>links</w:t>
            </w:r>
            <w:r>
              <w:rPr>
                <w:i/>
                <w:spacing w:val="-6"/>
                <w:sz w:val="20"/>
              </w:rPr>
              <w:t xml:space="preserve"> </w:t>
            </w:r>
            <w:r>
              <w:rPr>
                <w:i/>
                <w:sz w:val="20"/>
              </w:rPr>
              <w:t>to</w:t>
            </w:r>
            <w:r>
              <w:rPr>
                <w:i/>
                <w:spacing w:val="-6"/>
                <w:sz w:val="20"/>
              </w:rPr>
              <w:t xml:space="preserve"> </w:t>
            </w:r>
            <w:r>
              <w:rPr>
                <w:i/>
                <w:sz w:val="20"/>
              </w:rPr>
              <w:t>relevant</w:t>
            </w:r>
            <w:r>
              <w:rPr>
                <w:i/>
                <w:spacing w:val="-6"/>
                <w:sz w:val="20"/>
              </w:rPr>
              <w:t xml:space="preserve"> </w:t>
            </w:r>
            <w:r>
              <w:rPr>
                <w:i/>
                <w:spacing w:val="-2"/>
                <w:sz w:val="20"/>
              </w:rPr>
              <w:t>disclosures.</w:t>
            </w:r>
          </w:p>
          <w:p w14:paraId="057EF867" w14:textId="77777777" w:rsidR="00BE5B09" w:rsidRDefault="00BE5B09">
            <w:pPr>
              <w:pStyle w:val="TableParagraph"/>
              <w:spacing w:before="22"/>
              <w:rPr>
                <w:sz w:val="20"/>
              </w:rPr>
            </w:pPr>
          </w:p>
          <w:p w14:paraId="057EF868" w14:textId="77777777" w:rsidR="00BE5B09" w:rsidRDefault="00CB149C">
            <w:pPr>
              <w:pStyle w:val="TableParagraph"/>
              <w:spacing w:before="1"/>
              <w:ind w:left="105"/>
              <w:rPr>
                <w:b/>
              </w:rPr>
            </w:pPr>
            <w:r>
              <w:rPr>
                <w:b/>
              </w:rPr>
              <w:t>If</w:t>
            </w:r>
            <w:r>
              <w:rPr>
                <w:b/>
                <w:spacing w:val="-3"/>
              </w:rPr>
              <w:t xml:space="preserve"> </w:t>
            </w:r>
            <w:r>
              <w:rPr>
                <w:b/>
              </w:rPr>
              <w:t>No,</w:t>
            </w:r>
            <w:r>
              <w:rPr>
                <w:b/>
                <w:spacing w:val="-1"/>
              </w:rPr>
              <w:t xml:space="preserve"> </w:t>
            </w:r>
            <w:r>
              <w:rPr>
                <w:b/>
              </w:rPr>
              <w:t>please</w:t>
            </w:r>
            <w:r>
              <w:rPr>
                <w:b/>
                <w:spacing w:val="-3"/>
              </w:rPr>
              <w:t xml:space="preserve"> </w:t>
            </w:r>
            <w:r>
              <w:rPr>
                <w:b/>
                <w:spacing w:val="-2"/>
              </w:rPr>
              <w:t>explain.</w:t>
            </w:r>
          </w:p>
          <w:p w14:paraId="057EF869" w14:textId="77777777" w:rsidR="00BE5B09" w:rsidRDefault="00BE5B09">
            <w:pPr>
              <w:pStyle w:val="TableParagraph"/>
              <w:spacing w:before="2"/>
            </w:pPr>
          </w:p>
          <w:p w14:paraId="057EF86A" w14:textId="77777777" w:rsidR="00BE5B09" w:rsidRDefault="00CB149C">
            <w:pPr>
              <w:pStyle w:val="TableParagraph"/>
              <w:ind w:left="105"/>
              <w:rPr>
                <w:i/>
                <w:sz w:val="20"/>
              </w:rPr>
            </w:pPr>
            <w:r>
              <w:rPr>
                <w:i/>
                <w:sz w:val="20"/>
              </w:rPr>
              <w:t>E.g.</w:t>
            </w:r>
            <w:r>
              <w:rPr>
                <w:i/>
                <w:spacing w:val="80"/>
                <w:sz w:val="20"/>
              </w:rPr>
              <w:t xml:space="preserve"> </w:t>
            </w:r>
            <w:r>
              <w:rPr>
                <w:i/>
                <w:sz w:val="20"/>
              </w:rPr>
              <w:t>indicate</w:t>
            </w:r>
            <w:r>
              <w:rPr>
                <w:i/>
                <w:spacing w:val="80"/>
                <w:sz w:val="20"/>
              </w:rPr>
              <w:t xml:space="preserve"> </w:t>
            </w:r>
            <w:r>
              <w:rPr>
                <w:i/>
                <w:sz w:val="20"/>
              </w:rPr>
              <w:t>reason</w:t>
            </w:r>
            <w:r>
              <w:rPr>
                <w:i/>
                <w:spacing w:val="80"/>
                <w:sz w:val="20"/>
              </w:rPr>
              <w:t xml:space="preserve"> </w:t>
            </w:r>
            <w:r>
              <w:rPr>
                <w:i/>
                <w:sz w:val="20"/>
              </w:rPr>
              <w:t>for</w:t>
            </w:r>
            <w:r>
              <w:rPr>
                <w:i/>
                <w:spacing w:val="80"/>
                <w:sz w:val="20"/>
              </w:rPr>
              <w:t xml:space="preserve"> </w:t>
            </w:r>
            <w:r>
              <w:rPr>
                <w:i/>
                <w:sz w:val="20"/>
              </w:rPr>
              <w:t>non-compliance,</w:t>
            </w:r>
            <w:r>
              <w:rPr>
                <w:i/>
                <w:spacing w:val="40"/>
                <w:sz w:val="20"/>
              </w:rPr>
              <w:t xml:space="preserve"> </w:t>
            </w:r>
            <w:r>
              <w:rPr>
                <w:i/>
                <w:sz w:val="20"/>
              </w:rPr>
              <w:t>whether</w:t>
            </w:r>
            <w:r>
              <w:rPr>
                <w:i/>
                <w:spacing w:val="6"/>
                <w:sz w:val="20"/>
              </w:rPr>
              <w:t xml:space="preserve"> </w:t>
            </w:r>
            <w:r>
              <w:rPr>
                <w:i/>
                <w:sz w:val="20"/>
              </w:rPr>
              <w:t>it</w:t>
            </w:r>
            <w:r>
              <w:rPr>
                <w:i/>
                <w:spacing w:val="7"/>
                <w:sz w:val="20"/>
              </w:rPr>
              <w:t xml:space="preserve"> </w:t>
            </w:r>
            <w:r>
              <w:rPr>
                <w:i/>
                <w:sz w:val="20"/>
              </w:rPr>
              <w:t>targets</w:t>
            </w:r>
            <w:r>
              <w:rPr>
                <w:i/>
                <w:spacing w:val="7"/>
                <w:sz w:val="20"/>
              </w:rPr>
              <w:t xml:space="preserve"> </w:t>
            </w:r>
            <w:r>
              <w:rPr>
                <w:i/>
                <w:sz w:val="20"/>
              </w:rPr>
              <w:t>to</w:t>
            </w:r>
            <w:r>
              <w:rPr>
                <w:i/>
                <w:spacing w:val="8"/>
                <w:sz w:val="20"/>
              </w:rPr>
              <w:t xml:space="preserve"> </w:t>
            </w:r>
            <w:r>
              <w:rPr>
                <w:i/>
                <w:sz w:val="20"/>
              </w:rPr>
              <w:t>comply</w:t>
            </w:r>
            <w:r>
              <w:rPr>
                <w:i/>
                <w:spacing w:val="7"/>
                <w:sz w:val="20"/>
              </w:rPr>
              <w:t xml:space="preserve"> </w:t>
            </w:r>
            <w:r>
              <w:rPr>
                <w:i/>
                <w:sz w:val="20"/>
              </w:rPr>
              <w:t>and</w:t>
            </w:r>
            <w:r>
              <w:rPr>
                <w:i/>
                <w:spacing w:val="7"/>
                <w:sz w:val="20"/>
              </w:rPr>
              <w:t xml:space="preserve"> </w:t>
            </w:r>
            <w:r>
              <w:rPr>
                <w:i/>
                <w:sz w:val="20"/>
              </w:rPr>
              <w:t>if</w:t>
            </w:r>
            <w:r>
              <w:rPr>
                <w:i/>
                <w:spacing w:val="6"/>
                <w:sz w:val="20"/>
              </w:rPr>
              <w:t xml:space="preserve"> </w:t>
            </w:r>
            <w:r>
              <w:rPr>
                <w:i/>
                <w:sz w:val="20"/>
              </w:rPr>
              <w:t>so,</w:t>
            </w:r>
            <w:r>
              <w:rPr>
                <w:i/>
                <w:spacing w:val="8"/>
                <w:sz w:val="20"/>
              </w:rPr>
              <w:t xml:space="preserve"> </w:t>
            </w:r>
            <w:r>
              <w:rPr>
                <w:i/>
                <w:spacing w:val="-2"/>
                <w:sz w:val="20"/>
              </w:rPr>
              <w:t>provide</w:t>
            </w:r>
          </w:p>
          <w:p w14:paraId="057EF86B" w14:textId="77777777" w:rsidR="00BE5B09" w:rsidRDefault="00CB149C">
            <w:pPr>
              <w:pStyle w:val="TableParagraph"/>
              <w:spacing w:line="222" w:lineRule="exact"/>
              <w:ind w:left="105"/>
              <w:rPr>
                <w:i/>
                <w:sz w:val="20"/>
              </w:rPr>
            </w:pPr>
            <w:r>
              <w:rPr>
                <w:i/>
                <w:sz w:val="20"/>
              </w:rPr>
              <w:t>target</w:t>
            </w:r>
            <w:r>
              <w:rPr>
                <w:i/>
                <w:spacing w:val="-5"/>
                <w:sz w:val="20"/>
              </w:rPr>
              <w:t xml:space="preserve"> </w:t>
            </w:r>
            <w:r>
              <w:rPr>
                <w:i/>
                <w:sz w:val="20"/>
              </w:rPr>
              <w:t>date</w:t>
            </w:r>
            <w:r>
              <w:rPr>
                <w:i/>
                <w:spacing w:val="-4"/>
                <w:sz w:val="20"/>
              </w:rPr>
              <w:t xml:space="preserve"> </w:t>
            </w:r>
            <w:r>
              <w:rPr>
                <w:i/>
                <w:sz w:val="20"/>
              </w:rPr>
              <w:t>of</w:t>
            </w:r>
            <w:r>
              <w:rPr>
                <w:i/>
                <w:spacing w:val="-6"/>
                <w:sz w:val="20"/>
              </w:rPr>
              <w:t xml:space="preserve"> </w:t>
            </w:r>
            <w:r>
              <w:rPr>
                <w:i/>
                <w:spacing w:val="-2"/>
                <w:sz w:val="20"/>
              </w:rPr>
              <w:t>compliance.</w:t>
            </w:r>
          </w:p>
        </w:tc>
      </w:tr>
      <w:tr w:rsidR="00BE5B09" w14:paraId="057EF87E" w14:textId="77777777">
        <w:trPr>
          <w:trHeight w:val="2042"/>
        </w:trPr>
        <w:tc>
          <w:tcPr>
            <w:tcW w:w="3956" w:type="dxa"/>
            <w:vMerge/>
            <w:tcBorders>
              <w:top w:val="nil"/>
            </w:tcBorders>
          </w:tcPr>
          <w:p w14:paraId="057EF86D" w14:textId="77777777" w:rsidR="00BE5B09" w:rsidRDefault="00BE5B09">
            <w:pPr>
              <w:rPr>
                <w:sz w:val="2"/>
                <w:szCs w:val="2"/>
              </w:rPr>
            </w:pPr>
          </w:p>
        </w:tc>
        <w:tc>
          <w:tcPr>
            <w:tcW w:w="811" w:type="dxa"/>
          </w:tcPr>
          <w:p w14:paraId="057EF86E" w14:textId="77777777" w:rsidR="00BE5B09" w:rsidRDefault="00BE5B09">
            <w:pPr>
              <w:pStyle w:val="TableParagraph"/>
            </w:pPr>
          </w:p>
          <w:p w14:paraId="057EF86F" w14:textId="77777777" w:rsidR="00BE5B09" w:rsidRDefault="00BE5B09">
            <w:pPr>
              <w:pStyle w:val="TableParagraph"/>
            </w:pPr>
          </w:p>
          <w:p w14:paraId="057EF870" w14:textId="77777777" w:rsidR="00BE5B09" w:rsidRDefault="00BE5B09">
            <w:pPr>
              <w:pStyle w:val="TableParagraph"/>
            </w:pPr>
          </w:p>
          <w:p w14:paraId="057EF871" w14:textId="77777777" w:rsidR="00BE5B09" w:rsidRDefault="00BE5B09">
            <w:pPr>
              <w:pStyle w:val="TableParagraph"/>
            </w:pPr>
          </w:p>
          <w:p w14:paraId="057EF872" w14:textId="77777777" w:rsidR="00BE5B09" w:rsidRDefault="00CB149C">
            <w:pPr>
              <w:pStyle w:val="TableParagraph"/>
              <w:ind w:left="7"/>
              <w:jc w:val="center"/>
              <w:rPr>
                <w:b/>
              </w:rPr>
            </w:pPr>
            <w:r>
              <w:rPr>
                <w:b/>
                <w:spacing w:val="-5"/>
              </w:rPr>
              <w:t>Yes</w:t>
            </w:r>
          </w:p>
        </w:tc>
        <w:tc>
          <w:tcPr>
            <w:tcW w:w="809" w:type="dxa"/>
          </w:tcPr>
          <w:p w14:paraId="057EF873" w14:textId="77777777" w:rsidR="00BE5B09" w:rsidRDefault="00BE5B09">
            <w:pPr>
              <w:pStyle w:val="TableParagraph"/>
            </w:pPr>
          </w:p>
          <w:p w14:paraId="057EF874" w14:textId="77777777" w:rsidR="00BE5B09" w:rsidRDefault="00BE5B09">
            <w:pPr>
              <w:pStyle w:val="TableParagraph"/>
            </w:pPr>
          </w:p>
          <w:p w14:paraId="057EF875" w14:textId="77777777" w:rsidR="00BE5B09" w:rsidRDefault="00BE5B09">
            <w:pPr>
              <w:pStyle w:val="TableParagraph"/>
            </w:pPr>
          </w:p>
          <w:p w14:paraId="057EF876" w14:textId="77777777" w:rsidR="00BE5B09" w:rsidRDefault="00BE5B09">
            <w:pPr>
              <w:pStyle w:val="TableParagraph"/>
            </w:pPr>
          </w:p>
          <w:p w14:paraId="057EF877" w14:textId="77777777" w:rsidR="00BE5B09" w:rsidRDefault="00CB149C">
            <w:pPr>
              <w:pStyle w:val="TableParagraph"/>
              <w:ind w:left="5"/>
              <w:jc w:val="center"/>
              <w:rPr>
                <w:b/>
              </w:rPr>
            </w:pPr>
            <w:r>
              <w:rPr>
                <w:b/>
                <w:spacing w:val="-5"/>
              </w:rPr>
              <w:t>No</w:t>
            </w:r>
          </w:p>
        </w:tc>
        <w:tc>
          <w:tcPr>
            <w:tcW w:w="812" w:type="dxa"/>
          </w:tcPr>
          <w:p w14:paraId="057EF878" w14:textId="77777777" w:rsidR="00BE5B09" w:rsidRDefault="00BE5B09">
            <w:pPr>
              <w:pStyle w:val="TableParagraph"/>
            </w:pPr>
          </w:p>
          <w:p w14:paraId="057EF879" w14:textId="77777777" w:rsidR="00BE5B09" w:rsidRDefault="00BE5B09">
            <w:pPr>
              <w:pStyle w:val="TableParagraph"/>
            </w:pPr>
          </w:p>
          <w:p w14:paraId="057EF87A" w14:textId="77777777" w:rsidR="00BE5B09" w:rsidRDefault="00BE5B09">
            <w:pPr>
              <w:pStyle w:val="TableParagraph"/>
            </w:pPr>
          </w:p>
          <w:p w14:paraId="057EF87B" w14:textId="77777777" w:rsidR="00BE5B09" w:rsidRDefault="00BE5B09">
            <w:pPr>
              <w:pStyle w:val="TableParagraph"/>
            </w:pPr>
          </w:p>
          <w:p w14:paraId="057EF87C" w14:textId="77777777" w:rsidR="00BE5B09" w:rsidRDefault="00CB149C">
            <w:pPr>
              <w:pStyle w:val="TableParagraph"/>
              <w:ind w:left="107"/>
              <w:rPr>
                <w:b/>
              </w:rPr>
            </w:pPr>
            <w:r>
              <w:rPr>
                <w:b/>
                <w:spacing w:val="-5"/>
              </w:rPr>
              <w:t>NA</w:t>
            </w:r>
          </w:p>
        </w:tc>
        <w:tc>
          <w:tcPr>
            <w:tcW w:w="4050" w:type="dxa"/>
            <w:vMerge/>
            <w:tcBorders>
              <w:top w:val="nil"/>
            </w:tcBorders>
          </w:tcPr>
          <w:p w14:paraId="057EF87D" w14:textId="77777777" w:rsidR="00BE5B09" w:rsidRDefault="00BE5B09">
            <w:pPr>
              <w:rPr>
                <w:sz w:val="2"/>
                <w:szCs w:val="2"/>
              </w:rPr>
            </w:pPr>
          </w:p>
        </w:tc>
      </w:tr>
      <w:tr w:rsidR="00BE5B09" w14:paraId="057EF884" w14:textId="77777777">
        <w:trPr>
          <w:trHeight w:val="1584"/>
        </w:trPr>
        <w:tc>
          <w:tcPr>
            <w:tcW w:w="3956" w:type="dxa"/>
          </w:tcPr>
          <w:p w14:paraId="057EF87F" w14:textId="77777777" w:rsidR="00BE5B09" w:rsidRDefault="00CB149C">
            <w:pPr>
              <w:pStyle w:val="TableParagraph"/>
              <w:ind w:left="674" w:right="188" w:hanging="567"/>
              <w:jc w:val="both"/>
            </w:pPr>
            <w:r>
              <w:t>a.</w:t>
            </w:r>
            <w:r>
              <w:rPr>
                <w:spacing w:val="40"/>
              </w:rPr>
              <w:t xml:space="preserve"> </w:t>
            </w:r>
            <w:proofErr w:type="gramStart"/>
            <w:r>
              <w:t>make</w:t>
            </w:r>
            <w:proofErr w:type="gramEnd"/>
            <w:r>
              <w:t xml:space="preserve"> adequate levels of public disclosure and transparency a priority for its ESG</w:t>
            </w:r>
            <w:r>
              <w:rPr>
                <w:spacing w:val="-1"/>
              </w:rPr>
              <w:t xml:space="preserve"> </w:t>
            </w:r>
            <w:r>
              <w:t>rating and data products, subject to commercial sensitivity considerations;</w:t>
            </w:r>
          </w:p>
        </w:tc>
        <w:tc>
          <w:tcPr>
            <w:tcW w:w="811" w:type="dxa"/>
          </w:tcPr>
          <w:p w14:paraId="057EF880" w14:textId="2A8BA092" w:rsidR="00BE5B09" w:rsidRDefault="00896DAC">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881"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82"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4050" w:type="dxa"/>
          </w:tcPr>
          <w:p w14:paraId="057EF883" w14:textId="613CE5EC" w:rsidR="00BE5B09" w:rsidRPr="009159A5" w:rsidRDefault="00DB650A">
            <w:pPr>
              <w:pStyle w:val="TableParagraph"/>
              <w:rPr>
                <w:rFonts w:asciiTheme="minorHAnsi" w:hAnsiTheme="minorHAnsi" w:cstheme="minorHAnsi"/>
              </w:rPr>
            </w:pPr>
            <w:r w:rsidRPr="009159A5">
              <w:rPr>
                <w:rFonts w:asciiTheme="minorHAnsi" w:hAnsiTheme="minorHAnsi" w:cstheme="minorHAnsi"/>
              </w:rPr>
              <w:t xml:space="preserve">In recognition of the importance of transparency, MSCI ESG </w:t>
            </w:r>
            <w:r w:rsidR="007A7FB7" w:rsidRPr="009159A5">
              <w:rPr>
                <w:rFonts w:asciiTheme="minorHAnsi" w:hAnsiTheme="minorHAnsi" w:cstheme="minorHAnsi"/>
              </w:rPr>
              <w:t xml:space="preserve">Research </w:t>
            </w:r>
            <w:r w:rsidRPr="009159A5">
              <w:rPr>
                <w:rFonts w:asciiTheme="minorHAnsi" w:hAnsiTheme="minorHAnsi" w:cstheme="minorHAnsi"/>
              </w:rPr>
              <w:t>makes its ESG ratings and ESG data products methodologies as well as related methodology processes publicly available on its website</w:t>
            </w:r>
            <w:r w:rsidR="005A463B" w:rsidRPr="009159A5">
              <w:rPr>
                <w:rFonts w:asciiTheme="minorHAnsi" w:hAnsiTheme="minorHAnsi" w:cstheme="minorHAnsi"/>
              </w:rPr>
              <w:t>, free of charge</w:t>
            </w:r>
            <w:r w:rsidRPr="009159A5">
              <w:rPr>
                <w:rFonts w:asciiTheme="minorHAnsi" w:hAnsiTheme="minorHAnsi" w:cstheme="minorHAnsi"/>
              </w:rPr>
              <w:t>.</w:t>
            </w:r>
          </w:p>
        </w:tc>
      </w:tr>
      <w:tr w:rsidR="00BE5B09" w14:paraId="057EF88A" w14:textId="77777777">
        <w:trPr>
          <w:trHeight w:val="1850"/>
        </w:trPr>
        <w:tc>
          <w:tcPr>
            <w:tcW w:w="3956" w:type="dxa"/>
          </w:tcPr>
          <w:p w14:paraId="057EF885" w14:textId="77777777" w:rsidR="00BE5B09" w:rsidRDefault="00CB149C">
            <w:pPr>
              <w:pStyle w:val="TableParagraph"/>
              <w:ind w:left="674" w:right="189" w:hanging="567"/>
              <w:jc w:val="both"/>
            </w:pPr>
            <w:r>
              <w:t>b.</w:t>
            </w:r>
            <w:r>
              <w:rPr>
                <w:spacing w:val="40"/>
              </w:rPr>
              <w:t xml:space="preserve">  </w:t>
            </w:r>
            <w:r>
              <w:t>clearly</w:t>
            </w:r>
            <w:r>
              <w:rPr>
                <w:spacing w:val="-12"/>
              </w:rPr>
              <w:t xml:space="preserve"> </w:t>
            </w:r>
            <w:r>
              <w:t>label</w:t>
            </w:r>
            <w:r>
              <w:rPr>
                <w:spacing w:val="-12"/>
              </w:rPr>
              <w:t xml:space="preserve"> </w:t>
            </w:r>
            <w:r>
              <w:t>its</w:t>
            </w:r>
            <w:r>
              <w:rPr>
                <w:spacing w:val="-13"/>
              </w:rPr>
              <w:t xml:space="preserve"> </w:t>
            </w:r>
            <w:r>
              <w:t>ESG</w:t>
            </w:r>
            <w:r>
              <w:rPr>
                <w:spacing w:val="-12"/>
              </w:rPr>
              <w:t xml:space="preserve"> </w:t>
            </w:r>
            <w:r>
              <w:t>rating</w:t>
            </w:r>
            <w:r>
              <w:rPr>
                <w:spacing w:val="-12"/>
              </w:rPr>
              <w:t xml:space="preserve"> </w:t>
            </w:r>
            <w:r>
              <w:t>and</w:t>
            </w:r>
            <w:r>
              <w:rPr>
                <w:spacing w:val="-12"/>
              </w:rPr>
              <w:t xml:space="preserve"> </w:t>
            </w:r>
            <w:r>
              <w:t>data products to enable the user to understand</w:t>
            </w:r>
            <w:r>
              <w:rPr>
                <w:spacing w:val="-13"/>
              </w:rPr>
              <w:t xml:space="preserve"> </w:t>
            </w:r>
            <w:r>
              <w:t>the</w:t>
            </w:r>
            <w:r>
              <w:rPr>
                <w:spacing w:val="-12"/>
              </w:rPr>
              <w:t xml:space="preserve"> </w:t>
            </w:r>
            <w:r>
              <w:t>ESG</w:t>
            </w:r>
            <w:r>
              <w:rPr>
                <w:spacing w:val="-13"/>
              </w:rPr>
              <w:t xml:space="preserve"> </w:t>
            </w:r>
            <w:r>
              <w:t>rating’s</w:t>
            </w:r>
            <w:r>
              <w:rPr>
                <w:spacing w:val="-12"/>
              </w:rPr>
              <w:t xml:space="preserve"> </w:t>
            </w:r>
            <w:r>
              <w:t>or</w:t>
            </w:r>
            <w:r>
              <w:rPr>
                <w:spacing w:val="-13"/>
              </w:rPr>
              <w:t xml:space="preserve"> </w:t>
            </w:r>
            <w:r>
              <w:t xml:space="preserve">ESG data product’s intended purpose including its measurement </w:t>
            </w:r>
            <w:r>
              <w:rPr>
                <w:spacing w:val="-2"/>
              </w:rPr>
              <w:t>objective;</w:t>
            </w:r>
          </w:p>
        </w:tc>
        <w:tc>
          <w:tcPr>
            <w:tcW w:w="811" w:type="dxa"/>
          </w:tcPr>
          <w:p w14:paraId="057EF886" w14:textId="18464A0C" w:rsidR="00BE5B09" w:rsidRDefault="00AC3302">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887"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88"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4050" w:type="dxa"/>
          </w:tcPr>
          <w:p w14:paraId="057EF889" w14:textId="4AAA646E" w:rsidR="00BE5B09" w:rsidRPr="009159A5" w:rsidRDefault="007A7FB7">
            <w:pPr>
              <w:pStyle w:val="TableParagraph"/>
              <w:rPr>
                <w:rFonts w:asciiTheme="minorHAnsi" w:hAnsiTheme="minorHAnsi" w:cstheme="minorHAnsi"/>
              </w:rPr>
            </w:pPr>
            <w:r w:rsidRPr="009159A5">
              <w:rPr>
                <w:rFonts w:asciiTheme="minorHAnsi" w:hAnsiTheme="minorHAnsi" w:cstheme="minorHAnsi"/>
              </w:rPr>
              <w:t xml:space="preserve">MSCI ESG has disclosed its approach for providing ESG </w:t>
            </w:r>
            <w:r w:rsidR="00AC3302" w:rsidRPr="009159A5">
              <w:rPr>
                <w:rFonts w:asciiTheme="minorHAnsi" w:hAnsiTheme="minorHAnsi" w:cstheme="minorHAnsi"/>
              </w:rPr>
              <w:t>r</w:t>
            </w:r>
            <w:r w:rsidRPr="009159A5">
              <w:rPr>
                <w:rFonts w:asciiTheme="minorHAnsi" w:hAnsiTheme="minorHAnsi" w:cstheme="minorHAnsi"/>
              </w:rPr>
              <w:t xml:space="preserve">atings and </w:t>
            </w:r>
            <w:r w:rsidR="00AC3302" w:rsidRPr="009159A5">
              <w:rPr>
                <w:rFonts w:asciiTheme="minorHAnsi" w:hAnsiTheme="minorHAnsi" w:cstheme="minorHAnsi"/>
              </w:rPr>
              <w:t>d</w:t>
            </w:r>
            <w:r w:rsidRPr="009159A5">
              <w:rPr>
                <w:rFonts w:asciiTheme="minorHAnsi" w:hAnsiTheme="minorHAnsi" w:cstheme="minorHAnsi"/>
              </w:rPr>
              <w:t xml:space="preserve">ata </w:t>
            </w:r>
            <w:r w:rsidR="00AC3302" w:rsidRPr="009159A5">
              <w:rPr>
                <w:rFonts w:asciiTheme="minorHAnsi" w:hAnsiTheme="minorHAnsi" w:cstheme="minorHAnsi"/>
              </w:rPr>
              <w:t>p</w:t>
            </w:r>
            <w:r w:rsidRPr="009159A5">
              <w:rPr>
                <w:rFonts w:asciiTheme="minorHAnsi" w:hAnsiTheme="minorHAnsi" w:cstheme="minorHAnsi"/>
              </w:rPr>
              <w:t xml:space="preserve">roducts, including their intended purpose and </w:t>
            </w:r>
            <w:r w:rsidR="00AC3302" w:rsidRPr="009159A5">
              <w:rPr>
                <w:rFonts w:asciiTheme="minorHAnsi" w:hAnsiTheme="minorHAnsi" w:cstheme="minorHAnsi"/>
              </w:rPr>
              <w:t xml:space="preserve">measurement objective </w:t>
            </w:r>
            <w:r w:rsidRPr="009159A5">
              <w:rPr>
                <w:rFonts w:asciiTheme="minorHAnsi" w:hAnsiTheme="minorHAnsi" w:cstheme="minorHAnsi"/>
              </w:rPr>
              <w:t>in MSCI ESG Symbols and Definitions; and MSCI Climate Symbols and Definitions which are publicly available on its website</w:t>
            </w:r>
            <w:r w:rsidR="00395CEA" w:rsidRPr="009159A5">
              <w:rPr>
                <w:rFonts w:asciiTheme="minorHAnsi" w:hAnsiTheme="minorHAnsi" w:cstheme="minorHAnsi"/>
              </w:rPr>
              <w:t>, free of charge</w:t>
            </w:r>
            <w:r w:rsidR="00AC3302" w:rsidRPr="009159A5">
              <w:rPr>
                <w:rFonts w:asciiTheme="minorHAnsi" w:hAnsiTheme="minorHAnsi" w:cstheme="minorHAnsi"/>
              </w:rPr>
              <w:t>.</w:t>
            </w:r>
          </w:p>
        </w:tc>
      </w:tr>
      <w:tr w:rsidR="00BE5B09" w14:paraId="057EF891" w14:textId="77777777">
        <w:trPr>
          <w:trHeight w:val="2685"/>
        </w:trPr>
        <w:tc>
          <w:tcPr>
            <w:tcW w:w="3956" w:type="dxa"/>
          </w:tcPr>
          <w:p w14:paraId="057EF88B" w14:textId="77777777" w:rsidR="00BE5B09" w:rsidRDefault="00CB149C">
            <w:pPr>
              <w:pStyle w:val="TableParagraph"/>
              <w:ind w:left="674" w:right="189" w:hanging="567"/>
              <w:jc w:val="both"/>
            </w:pPr>
            <w:r>
              <w:t>c.</w:t>
            </w:r>
            <w:r>
              <w:rPr>
                <w:spacing w:val="40"/>
              </w:rPr>
              <w:t xml:space="preserve"> </w:t>
            </w:r>
            <w:proofErr w:type="gramStart"/>
            <w:r>
              <w:t>make</w:t>
            </w:r>
            <w:proofErr w:type="gramEnd"/>
            <w:r>
              <w:t xml:space="preserve"> adequate levels of public disclosure, where reasonably possible, around the sources of data (e.g. publicly or privately sourced data or information) it relies</w:t>
            </w:r>
            <w:r>
              <w:rPr>
                <w:spacing w:val="-10"/>
              </w:rPr>
              <w:t xml:space="preserve"> </w:t>
            </w:r>
            <w:r>
              <w:t>on</w:t>
            </w:r>
            <w:r>
              <w:rPr>
                <w:spacing w:val="-8"/>
              </w:rPr>
              <w:t xml:space="preserve"> </w:t>
            </w:r>
            <w:r>
              <w:t>in</w:t>
            </w:r>
            <w:r>
              <w:rPr>
                <w:spacing w:val="-11"/>
              </w:rPr>
              <w:t xml:space="preserve"> </w:t>
            </w:r>
            <w:r>
              <w:t>offering</w:t>
            </w:r>
            <w:r>
              <w:rPr>
                <w:spacing w:val="-8"/>
              </w:rPr>
              <w:t xml:space="preserve"> </w:t>
            </w:r>
            <w:r>
              <w:t>ESG</w:t>
            </w:r>
            <w:r>
              <w:rPr>
                <w:spacing w:val="-10"/>
              </w:rPr>
              <w:t xml:space="preserve"> </w:t>
            </w:r>
            <w:r>
              <w:t>rating</w:t>
            </w:r>
            <w:r>
              <w:rPr>
                <w:spacing w:val="-8"/>
              </w:rPr>
              <w:t xml:space="preserve"> </w:t>
            </w:r>
            <w:r>
              <w:t>and data</w:t>
            </w:r>
            <w:r>
              <w:rPr>
                <w:spacing w:val="-12"/>
              </w:rPr>
              <w:t xml:space="preserve"> </w:t>
            </w:r>
            <w:r>
              <w:t>products,</w:t>
            </w:r>
            <w:r>
              <w:rPr>
                <w:spacing w:val="-13"/>
              </w:rPr>
              <w:t xml:space="preserve"> </w:t>
            </w:r>
            <w:r>
              <w:t>including</w:t>
            </w:r>
            <w:r>
              <w:rPr>
                <w:spacing w:val="-11"/>
              </w:rPr>
              <w:t xml:space="preserve"> </w:t>
            </w:r>
            <w:r>
              <w:t>the</w:t>
            </w:r>
            <w:r>
              <w:rPr>
                <w:spacing w:val="-11"/>
              </w:rPr>
              <w:t xml:space="preserve"> </w:t>
            </w:r>
            <w:r>
              <w:t>use</w:t>
            </w:r>
            <w:r>
              <w:rPr>
                <w:spacing w:val="-12"/>
              </w:rPr>
              <w:t xml:space="preserve"> </w:t>
            </w:r>
            <w:r>
              <w:t>of industry</w:t>
            </w:r>
            <w:r>
              <w:rPr>
                <w:spacing w:val="30"/>
              </w:rPr>
              <w:t xml:space="preserve"> </w:t>
            </w:r>
            <w:r>
              <w:t>averages,</w:t>
            </w:r>
            <w:r>
              <w:rPr>
                <w:spacing w:val="28"/>
              </w:rPr>
              <w:t xml:space="preserve"> </w:t>
            </w:r>
            <w:r>
              <w:t>estimations</w:t>
            </w:r>
            <w:r>
              <w:rPr>
                <w:spacing w:val="30"/>
              </w:rPr>
              <w:t xml:space="preserve"> </w:t>
            </w:r>
            <w:r>
              <w:rPr>
                <w:spacing w:val="-5"/>
              </w:rPr>
              <w:t>or</w:t>
            </w:r>
          </w:p>
          <w:p w14:paraId="057EF88C" w14:textId="161CA995" w:rsidR="00BE5B09" w:rsidRDefault="00CB149C">
            <w:pPr>
              <w:pStyle w:val="TableParagraph"/>
              <w:spacing w:line="270" w:lineRule="atLeast"/>
              <w:ind w:left="674" w:right="190"/>
              <w:jc w:val="both"/>
            </w:pPr>
            <w:r>
              <w:t xml:space="preserve">other methodologies when actual </w:t>
            </w:r>
            <w:proofErr w:type="gramStart"/>
            <w:r>
              <w:t>data</w:t>
            </w:r>
            <w:r>
              <w:rPr>
                <w:spacing w:val="55"/>
                <w:w w:val="150"/>
              </w:rPr>
              <w:t xml:space="preserve">  </w:t>
            </w:r>
            <w:r>
              <w:t>is</w:t>
            </w:r>
            <w:proofErr w:type="gramEnd"/>
            <w:r>
              <w:rPr>
                <w:spacing w:val="55"/>
                <w:w w:val="150"/>
              </w:rPr>
              <w:t xml:space="preserve">  </w:t>
            </w:r>
            <w:r>
              <w:t>not</w:t>
            </w:r>
            <w:r>
              <w:rPr>
                <w:spacing w:val="55"/>
                <w:w w:val="150"/>
              </w:rPr>
              <w:t xml:space="preserve">  </w:t>
            </w:r>
            <w:r>
              <w:t>available</w:t>
            </w:r>
            <w:r>
              <w:rPr>
                <w:spacing w:val="79"/>
              </w:rPr>
              <w:t xml:space="preserve">  </w:t>
            </w:r>
            <w:r>
              <w:rPr>
                <w:spacing w:val="-2"/>
              </w:rPr>
              <w:t>(e.g.</w:t>
            </w:r>
            <w:r w:rsidR="00721A6F">
              <w:t xml:space="preserve"> unavailability of publicly reported data if it is used for the product);</w:t>
            </w:r>
          </w:p>
        </w:tc>
        <w:tc>
          <w:tcPr>
            <w:tcW w:w="811" w:type="dxa"/>
          </w:tcPr>
          <w:p w14:paraId="057EF88D" w14:textId="1D3EEE97" w:rsidR="00BE5B09" w:rsidRDefault="00BC13F7">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88E"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8F"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4050" w:type="dxa"/>
          </w:tcPr>
          <w:p w14:paraId="057EF890" w14:textId="553664A2" w:rsidR="00BE5B09" w:rsidRDefault="00D603A7">
            <w:pPr>
              <w:pStyle w:val="TableParagraph"/>
              <w:rPr>
                <w:rFonts w:ascii="Times New Roman"/>
                <w:sz w:val="20"/>
              </w:rPr>
            </w:pPr>
            <w:r w:rsidRPr="009159A5">
              <w:rPr>
                <w:rFonts w:asciiTheme="minorHAnsi" w:hAnsiTheme="minorHAnsi" w:cstheme="minorHAnsi"/>
              </w:rPr>
              <w:t>Where applicable, MSCI ESG Research publish</w:t>
            </w:r>
            <w:r w:rsidR="00FA254C" w:rsidRPr="009159A5">
              <w:rPr>
                <w:rFonts w:asciiTheme="minorHAnsi" w:hAnsiTheme="minorHAnsi" w:cstheme="minorHAnsi"/>
              </w:rPr>
              <w:t>es</w:t>
            </w:r>
            <w:r w:rsidRPr="009159A5">
              <w:rPr>
                <w:rFonts w:asciiTheme="minorHAnsi" w:hAnsiTheme="minorHAnsi" w:cstheme="minorHAnsi"/>
              </w:rPr>
              <w:t xml:space="preserve"> in </w:t>
            </w:r>
            <w:r w:rsidR="00FA254C" w:rsidRPr="009159A5">
              <w:rPr>
                <w:rFonts w:asciiTheme="minorHAnsi" w:hAnsiTheme="minorHAnsi" w:cstheme="minorHAnsi"/>
              </w:rPr>
              <w:t xml:space="preserve">its </w:t>
            </w:r>
            <w:r w:rsidRPr="009159A5">
              <w:rPr>
                <w:rFonts w:asciiTheme="minorHAnsi" w:hAnsiTheme="minorHAnsi" w:cstheme="minorHAnsi"/>
              </w:rPr>
              <w:t xml:space="preserve">ESG methodologies information which includes the principal sources of </w:t>
            </w:r>
            <w:r w:rsidR="00EB6DCA" w:rsidRPr="009159A5">
              <w:rPr>
                <w:rFonts w:asciiTheme="minorHAnsi" w:hAnsiTheme="minorHAnsi" w:cstheme="minorHAnsi"/>
              </w:rPr>
              <w:t>data</w:t>
            </w:r>
            <w:r w:rsidRPr="009159A5">
              <w:rPr>
                <w:rFonts w:asciiTheme="minorHAnsi" w:hAnsiTheme="minorHAnsi" w:cstheme="minorHAnsi"/>
              </w:rPr>
              <w:t xml:space="preserve">, the use of industry averages, estimations or other methodologies when actual data is not available, as well as information on how the </w:t>
            </w:r>
            <w:r w:rsidR="00BC13F7" w:rsidRPr="009159A5">
              <w:rPr>
                <w:rFonts w:asciiTheme="minorHAnsi" w:hAnsiTheme="minorHAnsi" w:cstheme="minorHAnsi"/>
              </w:rPr>
              <w:t xml:space="preserve">unavailability </w:t>
            </w:r>
            <w:r w:rsidRPr="009159A5">
              <w:rPr>
                <w:rFonts w:asciiTheme="minorHAnsi" w:hAnsiTheme="minorHAnsi" w:cstheme="minorHAnsi"/>
              </w:rPr>
              <w:t xml:space="preserve">of information </w:t>
            </w:r>
            <w:r w:rsidR="00BC13F7" w:rsidRPr="009159A5">
              <w:rPr>
                <w:rFonts w:asciiTheme="minorHAnsi" w:hAnsiTheme="minorHAnsi" w:cstheme="minorHAnsi"/>
              </w:rPr>
              <w:t>i</w:t>
            </w:r>
            <w:r w:rsidRPr="009159A5">
              <w:rPr>
                <w:rFonts w:asciiTheme="minorHAnsi" w:hAnsiTheme="minorHAnsi" w:cstheme="minorHAnsi"/>
              </w:rPr>
              <w:t>s treated</w:t>
            </w:r>
            <w:r w:rsidR="00BC13F7">
              <w:rPr>
                <w:rFonts w:ascii="Times New Roman"/>
                <w:sz w:val="20"/>
              </w:rPr>
              <w:t>.</w:t>
            </w:r>
          </w:p>
        </w:tc>
      </w:tr>
    </w:tbl>
    <w:p w14:paraId="057EF892" w14:textId="77777777" w:rsidR="00BE5B09" w:rsidRDefault="00BE5B09">
      <w:pPr>
        <w:rPr>
          <w:rFonts w:ascii="Times New Roman"/>
          <w:sz w:val="20"/>
        </w:rPr>
        <w:sectPr w:rsidR="00BE5B09">
          <w:type w:val="continuous"/>
          <w:pgSz w:w="11910" w:h="16840"/>
          <w:pgMar w:top="940" w:right="560" w:bottom="1200" w:left="600" w:header="0" w:footer="98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811"/>
        <w:gridCol w:w="809"/>
        <w:gridCol w:w="812"/>
        <w:gridCol w:w="4050"/>
      </w:tblGrid>
      <w:tr w:rsidR="00BE5B09" w14:paraId="057EF89E" w14:textId="77777777">
        <w:trPr>
          <w:trHeight w:val="2119"/>
        </w:trPr>
        <w:tc>
          <w:tcPr>
            <w:tcW w:w="3956" w:type="dxa"/>
          </w:tcPr>
          <w:p w14:paraId="057EF899" w14:textId="77777777" w:rsidR="00BE5B09" w:rsidRDefault="00CB149C">
            <w:pPr>
              <w:pStyle w:val="TableParagraph"/>
              <w:ind w:left="674" w:right="191" w:hanging="567"/>
              <w:jc w:val="both"/>
            </w:pPr>
            <w:r>
              <w:t>d.</w:t>
            </w:r>
            <w:r>
              <w:rPr>
                <w:spacing w:val="40"/>
              </w:rPr>
              <w:t xml:space="preserve"> </w:t>
            </w:r>
            <w:proofErr w:type="gramStart"/>
            <w:r>
              <w:t>make</w:t>
            </w:r>
            <w:proofErr w:type="gramEnd"/>
            <w:r>
              <w:t xml:space="preserve"> adequate levels of public disclosures on procedures and methodologies underlying its ESG rating</w:t>
            </w:r>
            <w:r>
              <w:rPr>
                <w:spacing w:val="-12"/>
              </w:rPr>
              <w:t xml:space="preserve"> </w:t>
            </w:r>
            <w:r>
              <w:t>and</w:t>
            </w:r>
            <w:r>
              <w:rPr>
                <w:spacing w:val="-12"/>
              </w:rPr>
              <w:t xml:space="preserve"> </w:t>
            </w:r>
            <w:r>
              <w:t>data</w:t>
            </w:r>
            <w:r>
              <w:rPr>
                <w:spacing w:val="-12"/>
              </w:rPr>
              <w:t xml:space="preserve"> </w:t>
            </w:r>
            <w:r>
              <w:t>products</w:t>
            </w:r>
            <w:r>
              <w:rPr>
                <w:spacing w:val="-13"/>
              </w:rPr>
              <w:t xml:space="preserve"> </w:t>
            </w:r>
            <w:r>
              <w:t>to</w:t>
            </w:r>
            <w:r>
              <w:rPr>
                <w:spacing w:val="-11"/>
              </w:rPr>
              <w:t xml:space="preserve"> </w:t>
            </w:r>
            <w:r>
              <w:t>enable the users of these products to understand how their outputs were determined; and</w:t>
            </w:r>
          </w:p>
        </w:tc>
        <w:tc>
          <w:tcPr>
            <w:tcW w:w="811" w:type="dxa"/>
          </w:tcPr>
          <w:p w14:paraId="057EF89A" w14:textId="42776BF7" w:rsidR="00BE5B09" w:rsidRDefault="009B6592">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89B"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9C"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4050" w:type="dxa"/>
          </w:tcPr>
          <w:p w14:paraId="057EF89D" w14:textId="0F2D427A" w:rsidR="00BE5B09" w:rsidRPr="009159A5" w:rsidRDefault="000734C9">
            <w:pPr>
              <w:pStyle w:val="TableParagraph"/>
              <w:rPr>
                <w:rFonts w:asciiTheme="minorHAnsi" w:hAnsiTheme="minorHAnsi" w:cstheme="minorHAnsi"/>
              </w:rPr>
            </w:pPr>
            <w:r w:rsidRPr="009159A5">
              <w:rPr>
                <w:rFonts w:asciiTheme="minorHAnsi" w:hAnsiTheme="minorHAnsi" w:cstheme="minorHAnsi"/>
              </w:rPr>
              <w:t>MSCI ESG Research publish</w:t>
            </w:r>
            <w:r w:rsidR="00732A3D" w:rsidRPr="009159A5">
              <w:rPr>
                <w:rFonts w:asciiTheme="minorHAnsi" w:hAnsiTheme="minorHAnsi" w:cstheme="minorHAnsi"/>
              </w:rPr>
              <w:t>es, on its website,</w:t>
            </w:r>
            <w:r w:rsidRPr="009159A5">
              <w:rPr>
                <w:rFonts w:asciiTheme="minorHAnsi" w:hAnsiTheme="minorHAnsi" w:cstheme="minorHAnsi"/>
              </w:rPr>
              <w:t xml:space="preserve"> </w:t>
            </w:r>
            <w:r w:rsidR="00732A3D" w:rsidRPr="009159A5">
              <w:rPr>
                <w:rFonts w:asciiTheme="minorHAnsi" w:hAnsiTheme="minorHAnsi" w:cstheme="minorHAnsi"/>
              </w:rPr>
              <w:t xml:space="preserve">its ESG methodologies which include </w:t>
            </w:r>
            <w:r w:rsidRPr="009159A5">
              <w:rPr>
                <w:rFonts w:asciiTheme="minorHAnsi" w:hAnsiTheme="minorHAnsi" w:cstheme="minorHAnsi"/>
              </w:rPr>
              <w:t xml:space="preserve">sufficient information to enable users of ESG </w:t>
            </w:r>
            <w:r w:rsidR="00580517" w:rsidRPr="009159A5">
              <w:rPr>
                <w:rFonts w:asciiTheme="minorHAnsi" w:hAnsiTheme="minorHAnsi" w:cstheme="minorHAnsi"/>
              </w:rPr>
              <w:t>r</w:t>
            </w:r>
            <w:r w:rsidRPr="009159A5">
              <w:rPr>
                <w:rFonts w:asciiTheme="minorHAnsi" w:hAnsiTheme="minorHAnsi" w:cstheme="minorHAnsi"/>
              </w:rPr>
              <w:t xml:space="preserve">atings </w:t>
            </w:r>
            <w:r w:rsidR="00580517" w:rsidRPr="009159A5">
              <w:rPr>
                <w:rFonts w:asciiTheme="minorHAnsi" w:hAnsiTheme="minorHAnsi" w:cstheme="minorHAnsi"/>
              </w:rPr>
              <w:t xml:space="preserve">and data products </w:t>
            </w:r>
            <w:r w:rsidRPr="009159A5">
              <w:rPr>
                <w:rFonts w:asciiTheme="minorHAnsi" w:hAnsiTheme="minorHAnsi" w:cstheme="minorHAnsi"/>
              </w:rPr>
              <w:t>to understand how their outputs were determined.</w:t>
            </w:r>
          </w:p>
        </w:tc>
      </w:tr>
      <w:tr w:rsidR="00BE5B09" w14:paraId="057EF8AC" w14:textId="77777777">
        <w:trPr>
          <w:trHeight w:val="8124"/>
        </w:trPr>
        <w:tc>
          <w:tcPr>
            <w:tcW w:w="3956" w:type="dxa"/>
          </w:tcPr>
          <w:p w14:paraId="057EF89F" w14:textId="77777777" w:rsidR="00BE5B09" w:rsidRDefault="00CB149C">
            <w:pPr>
              <w:pStyle w:val="TableParagraph"/>
              <w:numPr>
                <w:ilvl w:val="0"/>
                <w:numId w:val="4"/>
              </w:numPr>
              <w:tabs>
                <w:tab w:val="left" w:pos="674"/>
              </w:tabs>
              <w:ind w:right="191"/>
              <w:jc w:val="both"/>
            </w:pPr>
            <w:r>
              <w:lastRenderedPageBreak/>
              <w:t>make adequate levels of public disclosure on ESG rating and data products methodologies that include, but not limited to:</w:t>
            </w:r>
          </w:p>
          <w:p w14:paraId="057EF8A0" w14:textId="77777777" w:rsidR="00BE5B09" w:rsidRDefault="00CB149C">
            <w:pPr>
              <w:pStyle w:val="TableParagraph"/>
              <w:numPr>
                <w:ilvl w:val="1"/>
                <w:numId w:val="4"/>
              </w:numPr>
              <w:tabs>
                <w:tab w:val="left" w:pos="960"/>
              </w:tabs>
              <w:ind w:right="190"/>
              <w:jc w:val="both"/>
            </w:pPr>
            <w:r>
              <w:t xml:space="preserve">the measurement objective of the ESG rating and data </w:t>
            </w:r>
            <w:proofErr w:type="gramStart"/>
            <w:r>
              <w:rPr>
                <w:spacing w:val="-2"/>
              </w:rPr>
              <w:t>products;</w:t>
            </w:r>
            <w:proofErr w:type="gramEnd"/>
          </w:p>
          <w:p w14:paraId="057EF8A1" w14:textId="77777777" w:rsidR="00BE5B09" w:rsidRDefault="00CB149C">
            <w:pPr>
              <w:pStyle w:val="TableParagraph"/>
              <w:numPr>
                <w:ilvl w:val="1"/>
                <w:numId w:val="4"/>
              </w:numPr>
              <w:tabs>
                <w:tab w:val="left" w:pos="960"/>
              </w:tabs>
              <w:ind w:right="190"/>
              <w:jc w:val="both"/>
            </w:pPr>
            <w:r>
              <w:t xml:space="preserve">the criteria used to assess the covered </w:t>
            </w:r>
            <w:proofErr w:type="gramStart"/>
            <w:r>
              <w:t>entity;</w:t>
            </w:r>
            <w:proofErr w:type="gramEnd"/>
          </w:p>
          <w:p w14:paraId="057EF8A2" w14:textId="77777777" w:rsidR="00BE5B09" w:rsidRDefault="00CB149C">
            <w:pPr>
              <w:pStyle w:val="TableParagraph"/>
              <w:numPr>
                <w:ilvl w:val="1"/>
                <w:numId w:val="4"/>
              </w:numPr>
              <w:tabs>
                <w:tab w:val="left" w:pos="960"/>
              </w:tabs>
              <w:ind w:right="191"/>
              <w:jc w:val="both"/>
            </w:pPr>
            <w:r>
              <w:t>the</w:t>
            </w:r>
            <w:r>
              <w:rPr>
                <w:spacing w:val="-13"/>
              </w:rPr>
              <w:t xml:space="preserve"> </w:t>
            </w:r>
            <w:r>
              <w:t>Key</w:t>
            </w:r>
            <w:r>
              <w:rPr>
                <w:spacing w:val="-12"/>
              </w:rPr>
              <w:t xml:space="preserve"> </w:t>
            </w:r>
            <w:r>
              <w:t>Performance</w:t>
            </w:r>
            <w:r>
              <w:rPr>
                <w:spacing w:val="-13"/>
              </w:rPr>
              <w:t xml:space="preserve"> </w:t>
            </w:r>
            <w:r>
              <w:t xml:space="preserve">Indicators used to assess the covered entity against each </w:t>
            </w:r>
            <w:proofErr w:type="gramStart"/>
            <w:r>
              <w:t>criterion;</w:t>
            </w:r>
            <w:proofErr w:type="gramEnd"/>
          </w:p>
          <w:p w14:paraId="057EF8A3" w14:textId="77777777" w:rsidR="00BE5B09" w:rsidRDefault="00CB149C">
            <w:pPr>
              <w:pStyle w:val="TableParagraph"/>
              <w:numPr>
                <w:ilvl w:val="1"/>
                <w:numId w:val="4"/>
              </w:numPr>
              <w:tabs>
                <w:tab w:val="left" w:pos="960"/>
              </w:tabs>
              <w:spacing w:before="1"/>
              <w:ind w:right="192"/>
              <w:jc w:val="both"/>
            </w:pPr>
            <w:r>
              <w:t xml:space="preserve">the relative weighting of these criteria to that </w:t>
            </w:r>
            <w:proofErr w:type="gramStart"/>
            <w:r>
              <w:t>assessment;</w:t>
            </w:r>
            <w:proofErr w:type="gramEnd"/>
          </w:p>
          <w:p w14:paraId="057EF8A4" w14:textId="77777777" w:rsidR="00BE5B09" w:rsidRDefault="00CB149C">
            <w:pPr>
              <w:pStyle w:val="TableParagraph"/>
              <w:numPr>
                <w:ilvl w:val="1"/>
                <w:numId w:val="4"/>
              </w:numPr>
              <w:tabs>
                <w:tab w:val="left" w:pos="960"/>
              </w:tabs>
              <w:ind w:right="191"/>
              <w:jc w:val="both"/>
            </w:pPr>
            <w:r>
              <w:t>the scope</w:t>
            </w:r>
            <w:r>
              <w:rPr>
                <w:spacing w:val="-4"/>
              </w:rPr>
              <w:t xml:space="preserve"> </w:t>
            </w:r>
            <w:r>
              <w:t>of</w:t>
            </w:r>
            <w:r>
              <w:rPr>
                <w:spacing w:val="-1"/>
              </w:rPr>
              <w:t xml:space="preserve"> </w:t>
            </w:r>
            <w:r>
              <w:t xml:space="preserve">business activities and group entities included in the </w:t>
            </w:r>
            <w:proofErr w:type="gramStart"/>
            <w:r>
              <w:t>assessment;</w:t>
            </w:r>
            <w:proofErr w:type="gramEnd"/>
          </w:p>
          <w:p w14:paraId="057EF8A5" w14:textId="77777777" w:rsidR="00BE5B09" w:rsidRDefault="00CB149C">
            <w:pPr>
              <w:pStyle w:val="TableParagraph"/>
              <w:numPr>
                <w:ilvl w:val="1"/>
                <w:numId w:val="4"/>
              </w:numPr>
              <w:tabs>
                <w:tab w:val="left" w:pos="960"/>
              </w:tabs>
              <w:ind w:right="189"/>
              <w:jc w:val="both"/>
            </w:pPr>
            <w:r>
              <w:t xml:space="preserve">the principal sources of qualitative and quantitative information used in the assessment as well as information on how the absence of information was </w:t>
            </w:r>
            <w:proofErr w:type="gramStart"/>
            <w:r>
              <w:rPr>
                <w:spacing w:val="-2"/>
              </w:rPr>
              <w:t>treated;</w:t>
            </w:r>
            <w:proofErr w:type="gramEnd"/>
          </w:p>
          <w:p w14:paraId="057EF8A6" w14:textId="77777777" w:rsidR="00BE5B09" w:rsidRDefault="00CB149C">
            <w:pPr>
              <w:pStyle w:val="TableParagraph"/>
              <w:numPr>
                <w:ilvl w:val="1"/>
                <w:numId w:val="4"/>
              </w:numPr>
              <w:tabs>
                <w:tab w:val="left" w:pos="960"/>
              </w:tabs>
              <w:ind w:right="192"/>
              <w:jc w:val="both"/>
            </w:pPr>
            <w:r>
              <w:t xml:space="preserve">the time horizon of the </w:t>
            </w:r>
            <w:proofErr w:type="gramStart"/>
            <w:r>
              <w:rPr>
                <w:spacing w:val="-2"/>
              </w:rPr>
              <w:t>assessment;</w:t>
            </w:r>
            <w:proofErr w:type="gramEnd"/>
          </w:p>
          <w:p w14:paraId="057EF8A7" w14:textId="77777777" w:rsidR="00BE5B09" w:rsidRDefault="00CB149C">
            <w:pPr>
              <w:pStyle w:val="TableParagraph"/>
              <w:numPr>
                <w:ilvl w:val="1"/>
                <w:numId w:val="4"/>
              </w:numPr>
              <w:tabs>
                <w:tab w:val="left" w:pos="960"/>
              </w:tabs>
              <w:ind w:right="190"/>
              <w:jc w:val="both"/>
            </w:pPr>
            <w:r>
              <w:t xml:space="preserve">the meaning of each assessment category (where </w:t>
            </w:r>
            <w:r>
              <w:rPr>
                <w:spacing w:val="-2"/>
              </w:rPr>
              <w:t>relevant);</w:t>
            </w:r>
          </w:p>
        </w:tc>
        <w:tc>
          <w:tcPr>
            <w:tcW w:w="811" w:type="dxa"/>
          </w:tcPr>
          <w:p w14:paraId="057EF8A8" w14:textId="3D2424BE" w:rsidR="00BE5B09" w:rsidRDefault="00E8256A">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8A9"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AA"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4050" w:type="dxa"/>
          </w:tcPr>
          <w:p w14:paraId="750B8D8E" w14:textId="745F3DA0" w:rsidR="00BD73CC" w:rsidRPr="009159A5" w:rsidRDefault="00E8256A">
            <w:pPr>
              <w:pStyle w:val="TableParagraph"/>
              <w:rPr>
                <w:rFonts w:asciiTheme="minorHAnsi" w:hAnsiTheme="minorHAnsi" w:cstheme="minorHAnsi"/>
              </w:rPr>
            </w:pPr>
            <w:r w:rsidRPr="009159A5">
              <w:rPr>
                <w:rFonts w:asciiTheme="minorHAnsi" w:hAnsiTheme="minorHAnsi" w:cstheme="minorHAnsi"/>
              </w:rPr>
              <w:t>Where applicable, MSCI ESG Research publish</w:t>
            </w:r>
            <w:r w:rsidR="006F480F" w:rsidRPr="009159A5">
              <w:rPr>
                <w:rFonts w:asciiTheme="minorHAnsi" w:hAnsiTheme="minorHAnsi" w:cstheme="minorHAnsi"/>
              </w:rPr>
              <w:t>es</w:t>
            </w:r>
            <w:r w:rsidRPr="009159A5">
              <w:rPr>
                <w:rFonts w:asciiTheme="minorHAnsi" w:hAnsiTheme="minorHAnsi" w:cstheme="minorHAnsi"/>
              </w:rPr>
              <w:t xml:space="preserve"> in its ESG methodologies information which includes: </w:t>
            </w:r>
          </w:p>
          <w:p w14:paraId="03850AD2" w14:textId="1BF74378" w:rsidR="00BD73CC" w:rsidRPr="009159A5" w:rsidRDefault="00E8256A" w:rsidP="00BD73CC">
            <w:pPr>
              <w:pStyle w:val="TableParagraph"/>
              <w:numPr>
                <w:ilvl w:val="0"/>
                <w:numId w:val="8"/>
              </w:numPr>
              <w:rPr>
                <w:rFonts w:asciiTheme="minorHAnsi" w:hAnsiTheme="minorHAnsi" w:cstheme="minorHAnsi"/>
              </w:rPr>
            </w:pPr>
            <w:r w:rsidRPr="009159A5">
              <w:rPr>
                <w:rFonts w:asciiTheme="minorHAnsi" w:hAnsiTheme="minorHAnsi" w:cstheme="minorHAnsi"/>
              </w:rPr>
              <w:t xml:space="preserve">The measurement objective of the ESG </w:t>
            </w:r>
            <w:r w:rsidR="00DA5CD1" w:rsidRPr="009159A5">
              <w:rPr>
                <w:rFonts w:asciiTheme="minorHAnsi" w:hAnsiTheme="minorHAnsi" w:cstheme="minorHAnsi"/>
              </w:rPr>
              <w:t>r</w:t>
            </w:r>
            <w:r w:rsidRPr="009159A5">
              <w:rPr>
                <w:rFonts w:asciiTheme="minorHAnsi" w:hAnsiTheme="minorHAnsi" w:cstheme="minorHAnsi"/>
              </w:rPr>
              <w:t>ating</w:t>
            </w:r>
            <w:r w:rsidR="00DA5CD1" w:rsidRPr="009159A5">
              <w:rPr>
                <w:rFonts w:asciiTheme="minorHAnsi" w:hAnsiTheme="minorHAnsi" w:cstheme="minorHAnsi"/>
              </w:rPr>
              <w:t xml:space="preserve"> </w:t>
            </w:r>
            <w:r w:rsidR="00B96CEE" w:rsidRPr="009159A5">
              <w:rPr>
                <w:rFonts w:asciiTheme="minorHAnsi" w:hAnsiTheme="minorHAnsi" w:cstheme="minorHAnsi"/>
              </w:rPr>
              <w:t xml:space="preserve">and data </w:t>
            </w:r>
            <w:proofErr w:type="gramStart"/>
            <w:r w:rsidR="00B96CEE" w:rsidRPr="009159A5">
              <w:rPr>
                <w:rFonts w:asciiTheme="minorHAnsi" w:hAnsiTheme="minorHAnsi" w:cstheme="minorHAnsi"/>
              </w:rPr>
              <w:t>products</w:t>
            </w:r>
            <w:r w:rsidRPr="009159A5">
              <w:rPr>
                <w:rFonts w:asciiTheme="minorHAnsi" w:hAnsiTheme="minorHAnsi" w:cstheme="minorHAnsi"/>
              </w:rPr>
              <w:t>;</w:t>
            </w:r>
            <w:proofErr w:type="gramEnd"/>
            <w:r w:rsidRPr="009159A5">
              <w:rPr>
                <w:rFonts w:asciiTheme="minorHAnsi" w:hAnsiTheme="minorHAnsi" w:cstheme="minorHAnsi"/>
              </w:rPr>
              <w:t xml:space="preserve"> </w:t>
            </w:r>
          </w:p>
          <w:p w14:paraId="2647512F" w14:textId="039F5A52" w:rsidR="00BD73CC" w:rsidRPr="009159A5" w:rsidRDefault="00E8256A" w:rsidP="00BD73CC">
            <w:pPr>
              <w:pStyle w:val="TableParagraph"/>
              <w:numPr>
                <w:ilvl w:val="0"/>
                <w:numId w:val="8"/>
              </w:numPr>
              <w:rPr>
                <w:rFonts w:asciiTheme="minorHAnsi" w:hAnsiTheme="minorHAnsi" w:cstheme="minorHAnsi"/>
              </w:rPr>
            </w:pPr>
            <w:r w:rsidRPr="009159A5">
              <w:rPr>
                <w:rFonts w:asciiTheme="minorHAnsi" w:hAnsiTheme="minorHAnsi" w:cstheme="minorHAnsi"/>
              </w:rPr>
              <w:t>The criteria used to assess a</w:t>
            </w:r>
            <w:r w:rsidR="00B96CEE" w:rsidRPr="009159A5">
              <w:rPr>
                <w:rFonts w:asciiTheme="minorHAnsi" w:hAnsiTheme="minorHAnsi" w:cstheme="minorHAnsi"/>
              </w:rPr>
              <w:t xml:space="preserve"> covered</w:t>
            </w:r>
            <w:r w:rsidRPr="009159A5">
              <w:rPr>
                <w:rFonts w:asciiTheme="minorHAnsi" w:hAnsiTheme="minorHAnsi" w:cstheme="minorHAnsi"/>
              </w:rPr>
              <w:t xml:space="preserve"> </w:t>
            </w:r>
            <w:proofErr w:type="gramStart"/>
            <w:r w:rsidRPr="009159A5">
              <w:rPr>
                <w:rFonts w:asciiTheme="minorHAnsi" w:hAnsiTheme="minorHAnsi" w:cstheme="minorHAnsi"/>
              </w:rPr>
              <w:t>entity;</w:t>
            </w:r>
            <w:proofErr w:type="gramEnd"/>
            <w:r w:rsidRPr="009159A5">
              <w:rPr>
                <w:rFonts w:asciiTheme="minorHAnsi" w:hAnsiTheme="minorHAnsi" w:cstheme="minorHAnsi"/>
              </w:rPr>
              <w:t xml:space="preserve"> </w:t>
            </w:r>
          </w:p>
          <w:p w14:paraId="22942A66" w14:textId="41471B6D" w:rsidR="00BD73CC" w:rsidRPr="009159A5" w:rsidRDefault="00E8256A" w:rsidP="00BD73CC">
            <w:pPr>
              <w:pStyle w:val="TableParagraph"/>
              <w:numPr>
                <w:ilvl w:val="0"/>
                <w:numId w:val="8"/>
              </w:numPr>
              <w:rPr>
                <w:rFonts w:asciiTheme="minorHAnsi" w:hAnsiTheme="minorHAnsi" w:cstheme="minorHAnsi"/>
              </w:rPr>
            </w:pPr>
            <w:r w:rsidRPr="009159A5">
              <w:rPr>
                <w:rFonts w:asciiTheme="minorHAnsi" w:hAnsiTheme="minorHAnsi" w:cstheme="minorHAnsi"/>
              </w:rPr>
              <w:t>The KPIs used to assess the</w:t>
            </w:r>
            <w:r w:rsidR="00B96CEE" w:rsidRPr="009159A5">
              <w:rPr>
                <w:rFonts w:asciiTheme="minorHAnsi" w:hAnsiTheme="minorHAnsi" w:cstheme="minorHAnsi"/>
              </w:rPr>
              <w:t xml:space="preserve"> covered</w:t>
            </w:r>
            <w:r w:rsidRPr="009159A5">
              <w:rPr>
                <w:rFonts w:asciiTheme="minorHAnsi" w:hAnsiTheme="minorHAnsi" w:cstheme="minorHAnsi"/>
              </w:rPr>
              <w:t xml:space="preserve"> entity against each criterion, as </w:t>
            </w:r>
            <w:proofErr w:type="gramStart"/>
            <w:r w:rsidRPr="009159A5">
              <w:rPr>
                <w:rFonts w:asciiTheme="minorHAnsi" w:hAnsiTheme="minorHAnsi" w:cstheme="minorHAnsi"/>
              </w:rPr>
              <w:t>applicable;</w:t>
            </w:r>
            <w:proofErr w:type="gramEnd"/>
          </w:p>
          <w:p w14:paraId="32D9AD41" w14:textId="6F568926" w:rsidR="003F6782" w:rsidRPr="009159A5" w:rsidRDefault="00E8256A" w:rsidP="00DA5CD1">
            <w:pPr>
              <w:pStyle w:val="TableParagraph"/>
              <w:numPr>
                <w:ilvl w:val="0"/>
                <w:numId w:val="8"/>
              </w:numPr>
              <w:rPr>
                <w:rFonts w:asciiTheme="minorHAnsi" w:hAnsiTheme="minorHAnsi" w:cstheme="minorHAnsi"/>
              </w:rPr>
            </w:pPr>
            <w:r w:rsidRPr="009159A5">
              <w:rPr>
                <w:rFonts w:asciiTheme="minorHAnsi" w:hAnsiTheme="minorHAnsi" w:cstheme="minorHAnsi"/>
              </w:rPr>
              <w:t>The</w:t>
            </w:r>
            <w:r w:rsidR="00CD7FE2" w:rsidRPr="009159A5">
              <w:rPr>
                <w:rFonts w:asciiTheme="minorHAnsi" w:hAnsiTheme="minorHAnsi" w:cstheme="minorHAnsi"/>
              </w:rPr>
              <w:t xml:space="preserve"> </w:t>
            </w:r>
            <w:r w:rsidR="00326746" w:rsidRPr="009159A5">
              <w:rPr>
                <w:rFonts w:asciiTheme="minorHAnsi" w:hAnsiTheme="minorHAnsi" w:cstheme="minorHAnsi"/>
              </w:rPr>
              <w:t xml:space="preserve">relative weighting of these criteria to that </w:t>
            </w:r>
            <w:proofErr w:type="gramStart"/>
            <w:r w:rsidR="00326746" w:rsidRPr="009159A5">
              <w:rPr>
                <w:rFonts w:asciiTheme="minorHAnsi" w:hAnsiTheme="minorHAnsi" w:cstheme="minorHAnsi"/>
              </w:rPr>
              <w:t>assessment</w:t>
            </w:r>
            <w:r w:rsidRPr="009159A5">
              <w:rPr>
                <w:rFonts w:asciiTheme="minorHAnsi" w:hAnsiTheme="minorHAnsi" w:cstheme="minorHAnsi"/>
              </w:rPr>
              <w:t>;</w:t>
            </w:r>
            <w:proofErr w:type="gramEnd"/>
            <w:r w:rsidRPr="009159A5">
              <w:rPr>
                <w:rFonts w:asciiTheme="minorHAnsi" w:hAnsiTheme="minorHAnsi" w:cstheme="minorHAnsi"/>
              </w:rPr>
              <w:t xml:space="preserve"> </w:t>
            </w:r>
          </w:p>
          <w:p w14:paraId="7AD11550" w14:textId="31DD15A2" w:rsidR="00BE5B09" w:rsidRPr="009159A5" w:rsidRDefault="00E8256A" w:rsidP="00DA5CD1">
            <w:pPr>
              <w:pStyle w:val="TableParagraph"/>
              <w:numPr>
                <w:ilvl w:val="0"/>
                <w:numId w:val="8"/>
              </w:numPr>
              <w:rPr>
                <w:rFonts w:asciiTheme="minorHAnsi" w:hAnsiTheme="minorHAnsi" w:cstheme="minorHAnsi"/>
              </w:rPr>
            </w:pPr>
            <w:r w:rsidRPr="009159A5">
              <w:rPr>
                <w:rFonts w:asciiTheme="minorHAnsi" w:hAnsiTheme="minorHAnsi" w:cstheme="minorHAnsi"/>
              </w:rPr>
              <w:t xml:space="preserve">information on how a subsidiary inherits the ESG rating of its parent company, </w:t>
            </w:r>
            <w:r w:rsidR="006A60A5" w:rsidRPr="009159A5">
              <w:rPr>
                <w:rFonts w:asciiTheme="minorHAnsi" w:hAnsiTheme="minorHAnsi" w:cstheme="minorHAnsi"/>
              </w:rPr>
              <w:t>where</w:t>
            </w:r>
            <w:r w:rsidRPr="009159A5">
              <w:rPr>
                <w:rFonts w:asciiTheme="minorHAnsi" w:hAnsiTheme="minorHAnsi" w:cstheme="minorHAnsi"/>
              </w:rPr>
              <w:t xml:space="preserve"> </w:t>
            </w:r>
            <w:proofErr w:type="gramStart"/>
            <w:r w:rsidRPr="009159A5">
              <w:rPr>
                <w:rFonts w:asciiTheme="minorHAnsi" w:hAnsiTheme="minorHAnsi" w:cstheme="minorHAnsi"/>
              </w:rPr>
              <w:t>applicable;</w:t>
            </w:r>
            <w:proofErr w:type="gramEnd"/>
          </w:p>
          <w:p w14:paraId="7CA2E298" w14:textId="13891744" w:rsidR="005A7754" w:rsidRPr="009159A5" w:rsidRDefault="00E95DD6" w:rsidP="00DA5CD1">
            <w:pPr>
              <w:pStyle w:val="TableParagraph"/>
              <w:numPr>
                <w:ilvl w:val="0"/>
                <w:numId w:val="8"/>
              </w:numPr>
              <w:rPr>
                <w:rFonts w:asciiTheme="minorHAnsi" w:hAnsiTheme="minorHAnsi" w:cstheme="minorHAnsi"/>
              </w:rPr>
            </w:pPr>
            <w:r w:rsidRPr="009159A5">
              <w:rPr>
                <w:rFonts w:asciiTheme="minorHAnsi" w:hAnsiTheme="minorHAnsi" w:cstheme="minorHAnsi"/>
              </w:rPr>
              <w:t xml:space="preserve">The principal sources of qualitative and quantitative information, as well as information on how the absence of information </w:t>
            </w:r>
            <w:r w:rsidR="00EE13B3" w:rsidRPr="009159A5">
              <w:rPr>
                <w:rFonts w:asciiTheme="minorHAnsi" w:hAnsiTheme="minorHAnsi" w:cstheme="minorHAnsi"/>
              </w:rPr>
              <w:t>i</w:t>
            </w:r>
            <w:r w:rsidRPr="009159A5">
              <w:rPr>
                <w:rFonts w:asciiTheme="minorHAnsi" w:hAnsiTheme="minorHAnsi" w:cstheme="minorHAnsi"/>
              </w:rPr>
              <w:t xml:space="preserve">s </w:t>
            </w:r>
            <w:proofErr w:type="gramStart"/>
            <w:r w:rsidRPr="009159A5">
              <w:rPr>
                <w:rFonts w:asciiTheme="minorHAnsi" w:hAnsiTheme="minorHAnsi" w:cstheme="minorHAnsi"/>
              </w:rPr>
              <w:t>treated;</w:t>
            </w:r>
            <w:proofErr w:type="gramEnd"/>
          </w:p>
          <w:p w14:paraId="12005DCE" w14:textId="4756FBBE" w:rsidR="005A7754" w:rsidRPr="009159A5" w:rsidRDefault="00E95DD6" w:rsidP="00DA5CD1">
            <w:pPr>
              <w:pStyle w:val="TableParagraph"/>
              <w:numPr>
                <w:ilvl w:val="0"/>
                <w:numId w:val="8"/>
              </w:numPr>
              <w:rPr>
                <w:rFonts w:asciiTheme="minorHAnsi" w:hAnsiTheme="minorHAnsi" w:cstheme="minorHAnsi"/>
              </w:rPr>
            </w:pPr>
            <w:r w:rsidRPr="009159A5">
              <w:rPr>
                <w:rFonts w:asciiTheme="minorHAnsi" w:hAnsiTheme="minorHAnsi" w:cstheme="minorHAnsi"/>
              </w:rPr>
              <w:t xml:space="preserve">The time horizon of </w:t>
            </w:r>
            <w:r w:rsidR="0018450E" w:rsidRPr="009159A5">
              <w:rPr>
                <w:rFonts w:asciiTheme="minorHAnsi" w:hAnsiTheme="minorHAnsi" w:cstheme="minorHAnsi"/>
              </w:rPr>
              <w:t>each</w:t>
            </w:r>
            <w:r w:rsidRPr="009159A5">
              <w:rPr>
                <w:rFonts w:asciiTheme="minorHAnsi" w:hAnsiTheme="minorHAnsi" w:cstheme="minorHAnsi"/>
              </w:rPr>
              <w:t xml:space="preserve"> assessment; please refer to each methodology for relevant information on how time horizon related information is </w:t>
            </w:r>
            <w:proofErr w:type="gramStart"/>
            <w:r w:rsidRPr="009159A5">
              <w:rPr>
                <w:rFonts w:asciiTheme="minorHAnsi" w:hAnsiTheme="minorHAnsi" w:cstheme="minorHAnsi"/>
              </w:rPr>
              <w:t>provided</w:t>
            </w:r>
            <w:r w:rsidR="006A60A5" w:rsidRPr="009159A5">
              <w:rPr>
                <w:rFonts w:asciiTheme="minorHAnsi" w:hAnsiTheme="minorHAnsi" w:cstheme="minorHAnsi"/>
              </w:rPr>
              <w:t>;</w:t>
            </w:r>
            <w:proofErr w:type="gramEnd"/>
            <w:r w:rsidRPr="009159A5">
              <w:rPr>
                <w:rFonts w:asciiTheme="minorHAnsi" w:hAnsiTheme="minorHAnsi" w:cstheme="minorHAnsi"/>
              </w:rPr>
              <w:t xml:space="preserve"> </w:t>
            </w:r>
          </w:p>
          <w:p w14:paraId="057EF8AB" w14:textId="4A0F8219" w:rsidR="00E95DD6" w:rsidRPr="009159A5" w:rsidRDefault="00E95DD6" w:rsidP="00DA5CD1">
            <w:pPr>
              <w:pStyle w:val="TableParagraph"/>
              <w:numPr>
                <w:ilvl w:val="0"/>
                <w:numId w:val="8"/>
              </w:numPr>
              <w:rPr>
                <w:rFonts w:asciiTheme="minorHAnsi" w:hAnsiTheme="minorHAnsi" w:cstheme="minorHAnsi"/>
              </w:rPr>
            </w:pPr>
            <w:r w:rsidRPr="009159A5">
              <w:rPr>
                <w:rFonts w:asciiTheme="minorHAnsi" w:hAnsiTheme="minorHAnsi" w:cstheme="minorHAnsi"/>
              </w:rPr>
              <w:t>The meaning of each assessment category</w:t>
            </w:r>
            <w:r w:rsidR="00CD7FE2" w:rsidRPr="009159A5">
              <w:rPr>
                <w:rFonts w:asciiTheme="minorHAnsi" w:hAnsiTheme="minorHAnsi" w:cstheme="minorHAnsi"/>
              </w:rPr>
              <w:t>.</w:t>
            </w:r>
          </w:p>
        </w:tc>
      </w:tr>
      <w:tr w:rsidR="00BE5B09" w14:paraId="057EF8B3" w14:textId="77777777">
        <w:trPr>
          <w:trHeight w:val="3535"/>
        </w:trPr>
        <w:tc>
          <w:tcPr>
            <w:tcW w:w="3956" w:type="dxa"/>
          </w:tcPr>
          <w:p w14:paraId="057EF8AD" w14:textId="77777777" w:rsidR="00BE5B09" w:rsidRDefault="00CB149C">
            <w:pPr>
              <w:pStyle w:val="TableParagraph"/>
              <w:numPr>
                <w:ilvl w:val="0"/>
                <w:numId w:val="3"/>
              </w:numPr>
              <w:tabs>
                <w:tab w:val="left" w:pos="960"/>
              </w:tabs>
              <w:ind w:right="188"/>
              <w:jc w:val="both"/>
              <w:rPr>
                <w:rFonts w:ascii="Symbol" w:hAnsi="Symbol"/>
                <w:sz w:val="24"/>
              </w:rPr>
            </w:pPr>
            <w:r>
              <w:t>(Singapore) the measurement objective</w:t>
            </w:r>
            <w:r>
              <w:rPr>
                <w:spacing w:val="-3"/>
              </w:rPr>
              <w:t xml:space="preserve"> </w:t>
            </w:r>
            <w:r>
              <w:t>of the ESG</w:t>
            </w:r>
            <w:r>
              <w:rPr>
                <w:spacing w:val="-2"/>
              </w:rPr>
              <w:t xml:space="preserve"> </w:t>
            </w:r>
            <w:r>
              <w:t>rating</w:t>
            </w:r>
            <w:r>
              <w:rPr>
                <w:spacing w:val="-2"/>
              </w:rPr>
              <w:t xml:space="preserve"> </w:t>
            </w:r>
            <w:r>
              <w:t xml:space="preserve">and data products </w:t>
            </w:r>
            <w:r>
              <w:rPr>
                <w:color w:val="000000"/>
                <w:highlight w:val="yellow"/>
              </w:rPr>
              <w:t>(e.g. measuring</w:t>
            </w:r>
            <w:r>
              <w:rPr>
                <w:color w:val="000000"/>
              </w:rPr>
              <w:t xml:space="preserve"> </w:t>
            </w:r>
            <w:r>
              <w:rPr>
                <w:color w:val="000000"/>
                <w:highlight w:val="yellow"/>
              </w:rPr>
              <w:t>impact</w:t>
            </w:r>
            <w:r>
              <w:rPr>
                <w:color w:val="000000"/>
                <w:spacing w:val="-13"/>
                <w:highlight w:val="yellow"/>
              </w:rPr>
              <w:t xml:space="preserve"> </w:t>
            </w:r>
            <w:r>
              <w:rPr>
                <w:color w:val="000000"/>
                <w:highlight w:val="yellow"/>
              </w:rPr>
              <w:t>of</w:t>
            </w:r>
            <w:r>
              <w:rPr>
                <w:color w:val="000000"/>
                <w:spacing w:val="-12"/>
                <w:highlight w:val="yellow"/>
              </w:rPr>
              <w:t xml:space="preserve"> </w:t>
            </w:r>
            <w:r>
              <w:rPr>
                <w:color w:val="000000"/>
                <w:highlight w:val="yellow"/>
              </w:rPr>
              <w:t>the</w:t>
            </w:r>
            <w:r>
              <w:rPr>
                <w:color w:val="000000"/>
                <w:spacing w:val="-13"/>
                <w:highlight w:val="yellow"/>
              </w:rPr>
              <w:t xml:space="preserve"> </w:t>
            </w:r>
            <w:r>
              <w:rPr>
                <w:color w:val="000000"/>
                <w:highlight w:val="yellow"/>
              </w:rPr>
              <w:t>covered</w:t>
            </w:r>
            <w:r>
              <w:rPr>
                <w:color w:val="000000"/>
                <w:spacing w:val="-11"/>
                <w:highlight w:val="yellow"/>
              </w:rPr>
              <w:t xml:space="preserve"> </w:t>
            </w:r>
            <w:r>
              <w:rPr>
                <w:color w:val="000000"/>
                <w:highlight w:val="yellow"/>
              </w:rPr>
              <w:t>entity</w:t>
            </w:r>
            <w:r>
              <w:rPr>
                <w:color w:val="000000"/>
                <w:spacing w:val="-12"/>
                <w:highlight w:val="yellow"/>
              </w:rPr>
              <w:t xml:space="preserve"> </w:t>
            </w:r>
            <w:r>
              <w:rPr>
                <w:color w:val="000000"/>
                <w:highlight w:val="yellow"/>
              </w:rPr>
              <w:t>on</w:t>
            </w:r>
            <w:r>
              <w:rPr>
                <w:color w:val="000000"/>
              </w:rPr>
              <w:t xml:space="preserve"> </w:t>
            </w:r>
            <w:r>
              <w:rPr>
                <w:color w:val="000000"/>
                <w:highlight w:val="yellow"/>
              </w:rPr>
              <w:t>the external environment and</w:t>
            </w:r>
            <w:r>
              <w:rPr>
                <w:color w:val="000000"/>
              </w:rPr>
              <w:t xml:space="preserve"> </w:t>
            </w:r>
            <w:r>
              <w:rPr>
                <w:color w:val="000000"/>
                <w:highlight w:val="yellow"/>
              </w:rPr>
              <w:t>society, and/or measuring risk</w:t>
            </w:r>
            <w:r>
              <w:rPr>
                <w:color w:val="000000"/>
              </w:rPr>
              <w:t xml:space="preserve"> </w:t>
            </w:r>
            <w:r>
              <w:rPr>
                <w:color w:val="000000"/>
                <w:highlight w:val="yellow"/>
              </w:rPr>
              <w:t>exposure and resilience of the</w:t>
            </w:r>
            <w:r>
              <w:rPr>
                <w:color w:val="000000"/>
              </w:rPr>
              <w:t xml:space="preserve"> </w:t>
            </w:r>
            <w:r>
              <w:rPr>
                <w:color w:val="000000"/>
                <w:highlight w:val="yellow"/>
              </w:rPr>
              <w:t>covered entity to physical and</w:t>
            </w:r>
            <w:r>
              <w:rPr>
                <w:color w:val="000000"/>
              </w:rPr>
              <w:t xml:space="preserve"> </w:t>
            </w:r>
            <w:r>
              <w:rPr>
                <w:color w:val="000000"/>
                <w:highlight w:val="yellow"/>
              </w:rPr>
              <w:t>transition ESG risks)</w:t>
            </w:r>
            <w:r>
              <w:rPr>
                <w:color w:val="000000"/>
              </w:rPr>
              <w:t>; and</w:t>
            </w:r>
          </w:p>
          <w:p w14:paraId="7E7B33EF" w14:textId="77777777" w:rsidR="007B759E" w:rsidRDefault="00CB149C" w:rsidP="007B759E">
            <w:pPr>
              <w:pStyle w:val="TableParagraph"/>
              <w:ind w:left="960" w:right="190"/>
              <w:jc w:val="both"/>
            </w:pPr>
            <w:r>
              <w:rPr>
                <w:spacing w:val="-2"/>
              </w:rPr>
              <w:t>(Singapore)</w:t>
            </w:r>
            <w:r>
              <w:tab/>
            </w:r>
            <w:r>
              <w:rPr>
                <w:spacing w:val="-4"/>
              </w:rPr>
              <w:t>the</w:t>
            </w:r>
            <w:r>
              <w:tab/>
            </w:r>
            <w:r>
              <w:rPr>
                <w:spacing w:val="-4"/>
              </w:rPr>
              <w:t xml:space="preserve">Key </w:t>
            </w:r>
            <w:r>
              <w:t>Performance</w:t>
            </w:r>
            <w:r>
              <w:rPr>
                <w:spacing w:val="-13"/>
              </w:rPr>
              <w:t xml:space="preserve"> </w:t>
            </w:r>
            <w:r>
              <w:t>Indicators</w:t>
            </w:r>
            <w:r>
              <w:rPr>
                <w:spacing w:val="-12"/>
              </w:rPr>
              <w:t xml:space="preserve"> </w:t>
            </w:r>
            <w:r>
              <w:t>used</w:t>
            </w:r>
            <w:r>
              <w:rPr>
                <w:spacing w:val="-13"/>
              </w:rPr>
              <w:t xml:space="preserve"> </w:t>
            </w:r>
            <w:r>
              <w:t xml:space="preserve">to assess the covered entity </w:t>
            </w:r>
            <w:proofErr w:type="gramStart"/>
            <w:r w:rsidRPr="007B759E">
              <w:rPr>
                <w:highlight w:val="yellow"/>
              </w:rPr>
              <w:t>against</w:t>
            </w:r>
            <w:r w:rsidRPr="007B759E">
              <w:rPr>
                <w:spacing w:val="43"/>
                <w:highlight w:val="yellow"/>
              </w:rPr>
              <w:t xml:space="preserve">  </w:t>
            </w:r>
            <w:r w:rsidRPr="007B759E">
              <w:rPr>
                <w:highlight w:val="yellow"/>
              </w:rPr>
              <w:t>each</w:t>
            </w:r>
            <w:proofErr w:type="gramEnd"/>
            <w:r w:rsidRPr="007B759E">
              <w:rPr>
                <w:spacing w:val="44"/>
                <w:highlight w:val="yellow"/>
              </w:rPr>
              <w:t xml:space="preserve">  </w:t>
            </w:r>
            <w:r w:rsidRPr="007B759E">
              <w:rPr>
                <w:highlight w:val="yellow"/>
              </w:rPr>
              <w:t>criterion</w:t>
            </w:r>
            <w:r w:rsidRPr="007B759E">
              <w:rPr>
                <w:spacing w:val="43"/>
                <w:highlight w:val="yellow"/>
              </w:rPr>
              <w:t xml:space="preserve">  </w:t>
            </w:r>
            <w:r w:rsidRPr="007B759E">
              <w:rPr>
                <w:color w:val="000000"/>
                <w:spacing w:val="-2"/>
                <w:highlight w:val="yellow"/>
              </w:rPr>
              <w:t>(e.g.</w:t>
            </w:r>
            <w:r w:rsidR="007B759E" w:rsidRPr="007B759E">
              <w:rPr>
                <w:color w:val="000000"/>
                <w:spacing w:val="-2"/>
                <w:highlight w:val="yellow"/>
              </w:rPr>
              <w:t xml:space="preserve"> </w:t>
            </w:r>
            <w:r w:rsidR="007B759E" w:rsidRPr="007B759E">
              <w:rPr>
                <w:noProof/>
                <w:highlight w:val="yellow"/>
              </w:rPr>
              <mc:AlternateContent>
                <mc:Choice Requires="wpg">
                  <w:drawing>
                    <wp:anchor distT="0" distB="0" distL="0" distR="0" simplePos="0" relativeHeight="251660303" behindDoc="1" locked="0" layoutInCell="1" allowOverlap="1" wp14:anchorId="0D14C091" wp14:editId="702C32DF">
                      <wp:simplePos x="0" y="0"/>
                      <wp:positionH relativeFrom="column">
                        <wp:posOffset>609904</wp:posOffset>
                      </wp:positionH>
                      <wp:positionV relativeFrom="paragraph">
                        <wp:posOffset>426</wp:posOffset>
                      </wp:positionV>
                      <wp:extent cx="1772920" cy="51244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2920" cy="512445"/>
                                <a:chOff x="0" y="0"/>
                                <a:chExt cx="1772920" cy="512445"/>
                              </a:xfrm>
                            </wpg:grpSpPr>
                            <wps:wsp>
                              <wps:cNvPr id="21" name="Graphic 21"/>
                              <wps:cNvSpPr/>
                              <wps:spPr>
                                <a:xfrm>
                                  <a:off x="0" y="0"/>
                                  <a:ext cx="1772920" cy="512445"/>
                                </a:xfrm>
                                <a:custGeom>
                                  <a:avLst/>
                                  <a:gdLst/>
                                  <a:ahLst/>
                                  <a:cxnLst/>
                                  <a:rect l="l" t="t" r="r" b="b"/>
                                  <a:pathLst>
                                    <a:path w="1772920" h="512445">
                                      <a:moveTo>
                                        <a:pt x="1772666" y="0"/>
                                      </a:moveTo>
                                      <a:lnTo>
                                        <a:pt x="0" y="0"/>
                                      </a:lnTo>
                                      <a:lnTo>
                                        <a:pt x="0" y="170688"/>
                                      </a:lnTo>
                                      <a:lnTo>
                                        <a:pt x="0" y="341325"/>
                                      </a:lnTo>
                                      <a:lnTo>
                                        <a:pt x="0" y="512318"/>
                                      </a:lnTo>
                                      <a:lnTo>
                                        <a:pt x="1772666" y="512318"/>
                                      </a:lnTo>
                                      <a:lnTo>
                                        <a:pt x="1772666" y="341376"/>
                                      </a:lnTo>
                                      <a:lnTo>
                                        <a:pt x="1772666" y="170688"/>
                                      </a:lnTo>
                                      <a:lnTo>
                                        <a:pt x="1772666"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5B93955" id="Group 20" o:spid="_x0000_s1026" style="position:absolute;margin-left:48pt;margin-top:.05pt;width:139.6pt;height:40.35pt;z-index:-251656177;mso-wrap-distance-left:0;mso-wrap-distance-right:0" coordsize="17729,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HllwIAAK0GAAAOAAAAZHJzL2Uyb0RvYy54bWykVd9v2yAQfp+0/wHxvjp22ySz6lRTu0aT&#10;qq5SO+2ZYPxDwxwDEqf//Q4cHKuVuq3NAz7g47j77uNycbnvJNkJY1tQBU1PZpQIxaFsVV3QH483&#10;n5aUWMdUySQoUdAnYenl6uOHi17nIoMGZCkMQSfK5r0uaOOczpPE8kZ0zJ6AFgo3KzAdczg1dVIa&#10;1qP3TibZbDZPejClNsCFtbh6PWzSVfBfVYK771VlhSOyoBibC6MJ48aPyeqC5bVhumn5IQz2hig6&#10;1iq8dHR1zRwjW9O+cNW13ICFyp1w6BKoqpaLkANmk86eZbM2sNUhlzrvaz3ShNQ+4+nNbvndbm30&#10;g743Q/Ro3gL/ZZGXpNd1Pt338/oI3lem84cwCbIPjD6NjIq9IxwX08Ui+5wh8Rz3ztPs7Ox8oJw3&#10;WJcXx3jz9fWDCcuHa0NwYzC9RvXYI0H2fQQ9NEyLwLv1BNwb0pYFzVJKFOtQxOuDXnAFefKXI8pz&#10;eJjZA53vYGhMlOV8a91aQOCa7W6tGzRbRos10eJ7FU2Dyveal0HzjhLUvKEENb8ZCqCZ8+d8Ab1J&#10;+kmxmrFWfruDnXiEAHS+Yr6m8/mcklhujPWIkWqKxcpPUHEvfnXwN2DSxWy+XPrY0F0ExO8UeHqW&#10;nmZBRX8BotxO09c9TlP5T7gPYzF/Nd6p939IbwoPjWmSH5dgxcCNr1Ygaawg4qYasSDb8qaV0pfM&#10;mnpzJQ3ZMRTDDf5m0fUEho/J5oNovbWB8gk136PKC2p/b5kRlMhvCl+Vb6HRMNHYRMM4eQWh0Qa1&#10;GOse9z+Z0USjWVCHXeEO4uNieRQzxu8BA9afVPBl66BqvdJDbENEhwk+9GCFnhiYOPRv33Sn84A6&#10;/sus/gAAAP//AwBQSwMEFAAGAAgAAAAhAFJNF0zeAAAABgEAAA8AAABkcnMvZG93bnJldi54bWxM&#10;j0FrwkAQhe+F/odlCr3VTRRtjNmISNuTFNRC6W3MjkkwOxuyaxL/fddTe5z3Hu99k61H04ieOldb&#10;VhBPIhDEhdU1lwq+ju8vCQjnkTU2lknBjRys88eHDFNtB95Tf/ClCCXsUlRQed+mUrqiIoNuYlvi&#10;4J1tZ9CHsyul7nAI5aaR0yhaSIM1h4UKW9pWVFwOV6PgY8BhM4vf+t3lvL39HOef37uYlHp+Gjcr&#10;EJ5G/xeGO35AhzwwneyVtRONguUivOLvugju7HU+BXFSkEQJyDyT//HzXwAAAP//AwBQSwECLQAU&#10;AAYACAAAACEAtoM4kv4AAADhAQAAEwAAAAAAAAAAAAAAAAAAAAAAW0NvbnRlbnRfVHlwZXNdLnht&#10;bFBLAQItABQABgAIAAAAIQA4/SH/1gAAAJQBAAALAAAAAAAAAAAAAAAAAC8BAABfcmVscy8ucmVs&#10;c1BLAQItABQABgAIAAAAIQDMJIHllwIAAK0GAAAOAAAAAAAAAAAAAAAAAC4CAABkcnMvZTJvRG9j&#10;LnhtbFBLAQItABQABgAIAAAAIQBSTRdM3gAAAAYBAAAPAAAAAAAAAAAAAAAAAPEEAABkcnMvZG93&#10;bnJldi54bWxQSwUGAAAAAAQABADzAAAA/AUAAAAA&#10;">
                      <v:shape id="Graphic 21" o:spid="_x0000_s1027" style="position:absolute;width:17729;height:5124;visibility:visible;mso-wrap-style:square;v-text-anchor:top" coordsize="177292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XpbwwAAANsAAAAPAAAAZHJzL2Rvd25yZXYueG1sRI9Ba8JA&#10;FITvBf/D8gRvdWOQtERXESHQW1Mj1OMj+0yC2bdrdtX477uFQo/DzHzDrLej6cWdBt9ZVrCYJyCI&#10;a6s7bhQcq+L1HYQPyBp7y6TgSR62m8nLGnNtH/xF90NoRISwz1FBG4LLpfR1Swb93Dri6J3tYDBE&#10;OTRSD/iIcNPLNEkyabDjuNCio31L9eVwMwqu37yvsk+9XJ5MJ9+K0lXn0ik1m467FYhAY/gP/7U/&#10;tIJ0Ab9f4g+Qmx8AAAD//wMAUEsBAi0AFAAGAAgAAAAhANvh9svuAAAAhQEAABMAAAAAAAAAAAAA&#10;AAAAAAAAAFtDb250ZW50X1R5cGVzXS54bWxQSwECLQAUAAYACAAAACEAWvQsW78AAAAVAQAACwAA&#10;AAAAAAAAAAAAAAAfAQAAX3JlbHMvLnJlbHNQSwECLQAUAAYACAAAACEA3ll6W8MAAADbAAAADwAA&#10;AAAAAAAAAAAAAAAHAgAAZHJzL2Rvd25yZXYueG1sUEsFBgAAAAADAAMAtwAAAPcCAAAAAA==&#10;" path="m1772666,l,,,170688,,341325,,512318r1772666,l1772666,341376r,-170688l1772666,xe" fillcolor="yellow" stroked="f">
                        <v:path arrowok="t"/>
                      </v:shape>
                    </v:group>
                  </w:pict>
                </mc:Fallback>
              </mc:AlternateContent>
            </w:r>
            <w:r w:rsidR="007B759E" w:rsidRPr="007B759E">
              <w:rPr>
                <w:spacing w:val="-2"/>
                <w:highlight w:val="yellow"/>
              </w:rPr>
              <w:t>thresholds</w:t>
            </w:r>
            <w:r w:rsidR="007B759E" w:rsidRPr="007B759E">
              <w:rPr>
                <w:spacing w:val="-7"/>
                <w:highlight w:val="yellow"/>
              </w:rPr>
              <w:t xml:space="preserve"> </w:t>
            </w:r>
            <w:r w:rsidR="007B759E" w:rsidRPr="007B759E">
              <w:rPr>
                <w:spacing w:val="-2"/>
                <w:highlight w:val="yellow"/>
              </w:rPr>
              <w:t>used</w:t>
            </w:r>
            <w:r w:rsidR="007B759E" w:rsidRPr="007B759E">
              <w:rPr>
                <w:spacing w:val="-7"/>
                <w:highlight w:val="yellow"/>
              </w:rPr>
              <w:t xml:space="preserve"> </w:t>
            </w:r>
            <w:r w:rsidR="007B759E" w:rsidRPr="007B759E">
              <w:rPr>
                <w:spacing w:val="-2"/>
                <w:highlight w:val="yellow"/>
              </w:rPr>
              <w:t>to</w:t>
            </w:r>
            <w:r w:rsidR="007B759E" w:rsidRPr="007B759E">
              <w:rPr>
                <w:spacing w:val="-8"/>
                <w:highlight w:val="yellow"/>
              </w:rPr>
              <w:t xml:space="preserve"> </w:t>
            </w:r>
            <w:r w:rsidR="007B759E" w:rsidRPr="007B759E">
              <w:rPr>
                <w:spacing w:val="-2"/>
                <w:highlight w:val="yellow"/>
              </w:rPr>
              <w:t>measure</w:t>
            </w:r>
            <w:r w:rsidR="007B759E" w:rsidRPr="007B759E">
              <w:rPr>
                <w:spacing w:val="-9"/>
                <w:highlight w:val="yellow"/>
              </w:rPr>
              <w:t xml:space="preserve"> </w:t>
            </w:r>
            <w:r w:rsidR="007B759E" w:rsidRPr="007B759E">
              <w:rPr>
                <w:spacing w:val="-2"/>
                <w:highlight w:val="yellow"/>
              </w:rPr>
              <w:t xml:space="preserve">the </w:t>
            </w:r>
            <w:r w:rsidR="007B759E" w:rsidRPr="007B759E">
              <w:rPr>
                <w:highlight w:val="yellow"/>
              </w:rPr>
              <w:t xml:space="preserve">ESG impacts and/or ESG risks, and related mitigation and </w:t>
            </w:r>
            <w:r w:rsidR="007B759E" w:rsidRPr="007B759E">
              <w:rPr>
                <w:color w:val="000000"/>
                <w:spacing w:val="-2"/>
                <w:highlight w:val="yellow"/>
              </w:rPr>
              <w:t>adaptation</w:t>
            </w:r>
          </w:p>
          <w:p w14:paraId="057EF8AE" w14:textId="5784649D" w:rsidR="00BE5B09" w:rsidRDefault="007B759E" w:rsidP="007B759E">
            <w:pPr>
              <w:pStyle w:val="TableParagraph"/>
              <w:numPr>
                <w:ilvl w:val="0"/>
                <w:numId w:val="3"/>
              </w:numPr>
              <w:tabs>
                <w:tab w:val="left" w:pos="960"/>
                <w:tab w:val="left" w:pos="2560"/>
                <w:tab w:val="left" w:pos="3432"/>
              </w:tabs>
              <w:spacing w:line="270" w:lineRule="atLeast"/>
              <w:ind w:right="189"/>
              <w:jc w:val="both"/>
              <w:rPr>
                <w:rFonts w:ascii="Symbol" w:hAnsi="Symbol"/>
              </w:rPr>
            </w:pPr>
            <w:r>
              <w:rPr>
                <w:color w:val="000000"/>
                <w:highlight w:val="yellow"/>
              </w:rPr>
              <w:t>measures),</w:t>
            </w:r>
            <w:r>
              <w:rPr>
                <w:color w:val="000000"/>
                <w:spacing w:val="-8"/>
                <w:highlight w:val="yellow"/>
              </w:rPr>
              <w:t xml:space="preserve"> </w:t>
            </w:r>
            <w:r>
              <w:rPr>
                <w:color w:val="000000"/>
                <w:highlight w:val="yellow"/>
              </w:rPr>
              <w:t>including</w:t>
            </w:r>
            <w:r>
              <w:rPr>
                <w:color w:val="000000"/>
                <w:spacing w:val="-9"/>
                <w:highlight w:val="yellow"/>
              </w:rPr>
              <w:t xml:space="preserve"> </w:t>
            </w:r>
            <w:r>
              <w:rPr>
                <w:color w:val="000000"/>
                <w:highlight w:val="yellow"/>
              </w:rPr>
              <w:t>the</w:t>
            </w:r>
            <w:r>
              <w:rPr>
                <w:color w:val="000000"/>
                <w:spacing w:val="-9"/>
                <w:highlight w:val="yellow"/>
              </w:rPr>
              <w:t xml:space="preserve"> </w:t>
            </w:r>
            <w:r>
              <w:rPr>
                <w:color w:val="000000"/>
                <w:highlight w:val="yellow"/>
              </w:rPr>
              <w:t>use</w:t>
            </w:r>
            <w:r>
              <w:rPr>
                <w:color w:val="000000"/>
                <w:spacing w:val="-6"/>
                <w:highlight w:val="yellow"/>
              </w:rPr>
              <w:t xml:space="preserve"> </w:t>
            </w:r>
            <w:r>
              <w:rPr>
                <w:color w:val="000000"/>
                <w:highlight w:val="yellow"/>
              </w:rPr>
              <w:t>of</w:t>
            </w:r>
            <w:r>
              <w:rPr>
                <w:color w:val="000000"/>
              </w:rPr>
              <w:t xml:space="preserve"> </w:t>
            </w:r>
            <w:proofErr w:type="gramStart"/>
            <w:r>
              <w:rPr>
                <w:color w:val="000000"/>
                <w:highlight w:val="yellow"/>
              </w:rPr>
              <w:t>forward</w:t>
            </w:r>
            <w:r>
              <w:rPr>
                <w:color w:val="000000"/>
                <w:spacing w:val="-2"/>
                <w:highlight w:val="yellow"/>
              </w:rPr>
              <w:t xml:space="preserve"> </w:t>
            </w:r>
            <w:r>
              <w:rPr>
                <w:color w:val="000000"/>
                <w:highlight w:val="yellow"/>
              </w:rPr>
              <w:t>looking</w:t>
            </w:r>
            <w:proofErr w:type="gramEnd"/>
            <w:r>
              <w:rPr>
                <w:color w:val="000000"/>
                <w:spacing w:val="-1"/>
                <w:highlight w:val="yellow"/>
              </w:rPr>
              <w:t xml:space="preserve"> </w:t>
            </w:r>
            <w:r>
              <w:rPr>
                <w:color w:val="000000"/>
                <w:highlight w:val="yellow"/>
              </w:rPr>
              <w:t>strategic</w:t>
            </w:r>
            <w:r>
              <w:rPr>
                <w:color w:val="000000"/>
                <w:spacing w:val="-1"/>
                <w:highlight w:val="yellow"/>
              </w:rPr>
              <w:t xml:space="preserve"> </w:t>
            </w:r>
            <w:r>
              <w:rPr>
                <w:color w:val="000000"/>
                <w:highlight w:val="yellow"/>
              </w:rPr>
              <w:t>plans</w:t>
            </w:r>
            <w:r>
              <w:rPr>
                <w:color w:val="000000"/>
              </w:rPr>
              <w:t xml:space="preserve"> </w:t>
            </w:r>
            <w:r>
              <w:rPr>
                <w:color w:val="000000"/>
                <w:highlight w:val="yellow"/>
              </w:rPr>
              <w:t>and targets of the covered</w:t>
            </w:r>
            <w:r>
              <w:rPr>
                <w:color w:val="000000"/>
              </w:rPr>
              <w:t xml:space="preserve"> </w:t>
            </w:r>
            <w:r>
              <w:rPr>
                <w:color w:val="000000"/>
                <w:highlight w:val="yellow"/>
              </w:rPr>
              <w:t>entity in the assessment.</w:t>
            </w:r>
          </w:p>
        </w:tc>
        <w:tc>
          <w:tcPr>
            <w:tcW w:w="811" w:type="dxa"/>
          </w:tcPr>
          <w:p w14:paraId="057EF8AF" w14:textId="16243550" w:rsidR="00BE5B09" w:rsidRDefault="00884AA6">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8B0"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B1"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4050" w:type="dxa"/>
          </w:tcPr>
          <w:p w14:paraId="057EF8B2" w14:textId="350A6360" w:rsidR="00BE5B09" w:rsidRDefault="00E27D3A">
            <w:pPr>
              <w:pStyle w:val="TableParagraph"/>
              <w:rPr>
                <w:rFonts w:ascii="Times New Roman"/>
              </w:rPr>
            </w:pPr>
            <w:r w:rsidRPr="009159A5">
              <w:rPr>
                <w:rFonts w:asciiTheme="minorHAnsi" w:hAnsiTheme="minorHAnsi" w:cstheme="minorHAnsi"/>
              </w:rPr>
              <w:t>This information is included in relevant methodologies</w:t>
            </w:r>
            <w:r>
              <w:rPr>
                <w:rFonts w:ascii="Times New Roman"/>
              </w:rPr>
              <w:t>.</w:t>
            </w:r>
          </w:p>
        </w:tc>
      </w:tr>
    </w:tbl>
    <w:p w14:paraId="057EF8B4" w14:textId="77777777" w:rsidR="00BE5B09" w:rsidRDefault="00BE5B09">
      <w:pPr>
        <w:rPr>
          <w:rFonts w:ascii="Times New Roman"/>
        </w:rPr>
        <w:sectPr w:rsidR="00BE5B09">
          <w:type w:val="continuous"/>
          <w:pgSz w:w="11910" w:h="16840"/>
          <w:pgMar w:top="940" w:right="560" w:bottom="1180" w:left="600" w:header="0" w:footer="980" w:gutter="0"/>
          <w:cols w:space="720"/>
        </w:sectPr>
      </w:pPr>
    </w:p>
    <w:p w14:paraId="057EF8BC" w14:textId="77777777" w:rsidR="00BE5B09" w:rsidRDefault="00BE5B09">
      <w:pPr>
        <w:pStyle w:val="BodyText"/>
      </w:pPr>
    </w:p>
    <w:p w14:paraId="057EF8BD" w14:textId="77777777" w:rsidR="00BE5B09" w:rsidRDefault="00BE5B09">
      <w:pPr>
        <w:pStyle w:val="BodyText"/>
      </w:pPr>
    </w:p>
    <w:p w14:paraId="057EF8BE" w14:textId="77777777" w:rsidR="00BE5B09" w:rsidRDefault="00BE5B09">
      <w:pPr>
        <w:pStyle w:val="BodyText"/>
        <w:spacing w:before="112"/>
      </w:pPr>
    </w:p>
    <w:p w14:paraId="057EF8BF" w14:textId="77777777" w:rsidR="00BE5B09" w:rsidRDefault="00CB149C">
      <w:pPr>
        <w:pStyle w:val="BodyText"/>
        <w:spacing w:line="259" w:lineRule="auto"/>
        <w:ind w:left="120" w:right="160"/>
        <w:jc w:val="both"/>
      </w:pPr>
      <w:r>
        <w:rPr>
          <w:b/>
          <w:u w:val="single"/>
        </w:rPr>
        <w:t>Principle 5:</w:t>
      </w:r>
      <w:r>
        <w:rPr>
          <w:b/>
        </w:rPr>
        <w:t xml:space="preserve"> </w:t>
      </w:r>
      <w:r>
        <w:t>The ESG Rating and Data Product Provider should adopt and implement written policies and procedures designed to address and protect all non-public information received from or communicated to it by any entity, or its agents, related to its ESG rating and data products, where appropriate in the circumstances.</w:t>
      </w:r>
    </w:p>
    <w:p w14:paraId="057EF8C0" w14:textId="77777777" w:rsidR="00BE5B09" w:rsidRDefault="00CB149C">
      <w:pPr>
        <w:pStyle w:val="BodyText"/>
        <w:spacing w:before="2"/>
        <w:rPr>
          <w:sz w:val="11"/>
        </w:rPr>
      </w:pPr>
      <w:r>
        <w:rPr>
          <w:noProof/>
        </w:rPr>
        <mc:AlternateContent>
          <mc:Choice Requires="wps">
            <w:drawing>
              <wp:anchor distT="0" distB="0" distL="0" distR="0" simplePos="0" relativeHeight="251658254" behindDoc="1" locked="0" layoutInCell="1" allowOverlap="1" wp14:anchorId="057EF99C" wp14:editId="057EF99D">
                <wp:simplePos x="0" y="0"/>
                <wp:positionH relativeFrom="page">
                  <wp:posOffset>460248</wp:posOffset>
                </wp:positionH>
                <wp:positionV relativeFrom="paragraph">
                  <wp:posOffset>105041</wp:posOffset>
                </wp:positionV>
                <wp:extent cx="6571615" cy="68961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1615" cy="689610"/>
                        </a:xfrm>
                        <a:prstGeom prst="rect">
                          <a:avLst/>
                        </a:prstGeom>
                        <a:ln w="6095">
                          <a:solidFill>
                            <a:srgbClr val="000000"/>
                          </a:solidFill>
                          <a:prstDash val="solid"/>
                        </a:ln>
                      </wps:spPr>
                      <wps:txbx>
                        <w:txbxContent>
                          <w:p w14:paraId="057EF9AA" w14:textId="77777777" w:rsidR="00BE5B09" w:rsidRDefault="00CB149C">
                            <w:pPr>
                              <w:ind w:left="103"/>
                              <w:rPr>
                                <w:i/>
                              </w:rPr>
                            </w:pPr>
                            <w:r>
                              <w:rPr>
                                <w:i/>
                                <w:color w:val="A4A4A4"/>
                              </w:rPr>
                              <w:t>Please</w:t>
                            </w:r>
                            <w:r>
                              <w:rPr>
                                <w:i/>
                                <w:color w:val="A4A4A4"/>
                                <w:spacing w:val="37"/>
                              </w:rPr>
                              <w:t xml:space="preserve"> </w:t>
                            </w:r>
                            <w:r>
                              <w:rPr>
                                <w:i/>
                                <w:color w:val="A4A4A4"/>
                              </w:rPr>
                              <w:t>explain</w:t>
                            </w:r>
                            <w:r>
                              <w:rPr>
                                <w:i/>
                                <w:color w:val="A4A4A4"/>
                                <w:spacing w:val="38"/>
                              </w:rPr>
                              <w:t xml:space="preserve"> </w:t>
                            </w:r>
                            <w:r>
                              <w:rPr>
                                <w:i/>
                                <w:color w:val="A4A4A4"/>
                              </w:rPr>
                              <w:t>to</w:t>
                            </w:r>
                            <w:r>
                              <w:rPr>
                                <w:i/>
                                <w:color w:val="A4A4A4"/>
                                <w:spacing w:val="37"/>
                              </w:rPr>
                              <w:t xml:space="preserve"> </w:t>
                            </w:r>
                            <w:r>
                              <w:rPr>
                                <w:i/>
                                <w:color w:val="A4A4A4"/>
                              </w:rPr>
                              <w:t>what</w:t>
                            </w:r>
                            <w:r>
                              <w:rPr>
                                <w:i/>
                                <w:color w:val="A4A4A4"/>
                                <w:spacing w:val="37"/>
                              </w:rPr>
                              <w:t xml:space="preserve"> </w:t>
                            </w:r>
                            <w:r>
                              <w:rPr>
                                <w:i/>
                                <w:color w:val="A4A4A4"/>
                              </w:rPr>
                              <w:t>extent</w:t>
                            </w:r>
                            <w:r>
                              <w:rPr>
                                <w:i/>
                                <w:color w:val="A6A6A6"/>
                              </w:rPr>
                              <w:t>,</w:t>
                            </w:r>
                            <w:r>
                              <w:rPr>
                                <w:i/>
                                <w:color w:val="A6A6A6"/>
                                <w:spacing w:val="39"/>
                              </w:rPr>
                              <w:t xml:space="preserve"> </w:t>
                            </w:r>
                            <w:r>
                              <w:rPr>
                                <w:i/>
                                <w:color w:val="A6A6A6"/>
                              </w:rPr>
                              <w:t>in</w:t>
                            </w:r>
                            <w:r>
                              <w:rPr>
                                <w:i/>
                                <w:color w:val="A6A6A6"/>
                                <w:spacing w:val="35"/>
                              </w:rPr>
                              <w:t xml:space="preserve"> </w:t>
                            </w:r>
                            <w:r>
                              <w:rPr>
                                <w:i/>
                                <w:color w:val="A6A6A6"/>
                              </w:rPr>
                              <w:t>respect</w:t>
                            </w:r>
                            <w:r>
                              <w:rPr>
                                <w:i/>
                                <w:color w:val="A6A6A6"/>
                                <w:spacing w:val="39"/>
                              </w:rPr>
                              <w:t xml:space="preserve"> </w:t>
                            </w:r>
                            <w:r>
                              <w:rPr>
                                <w:i/>
                                <w:color w:val="A6A6A6"/>
                              </w:rPr>
                              <w:t>of</w:t>
                            </w:r>
                            <w:r>
                              <w:rPr>
                                <w:i/>
                                <w:color w:val="A6A6A6"/>
                                <w:spacing w:val="36"/>
                              </w:rPr>
                              <w:t xml:space="preserve"> </w:t>
                            </w:r>
                            <w:r>
                              <w:rPr>
                                <w:i/>
                                <w:color w:val="A6A6A6"/>
                              </w:rPr>
                              <w:t>which</w:t>
                            </w:r>
                            <w:r>
                              <w:rPr>
                                <w:i/>
                                <w:color w:val="A6A6A6"/>
                                <w:spacing w:val="36"/>
                              </w:rPr>
                              <w:t xml:space="preserve"> </w:t>
                            </w:r>
                            <w:r>
                              <w:rPr>
                                <w:i/>
                                <w:color w:val="A6A6A6"/>
                              </w:rPr>
                              <w:t>ESG</w:t>
                            </w:r>
                            <w:r>
                              <w:rPr>
                                <w:i/>
                                <w:color w:val="A6A6A6"/>
                                <w:spacing w:val="37"/>
                              </w:rPr>
                              <w:t xml:space="preserve"> </w:t>
                            </w:r>
                            <w:r>
                              <w:rPr>
                                <w:i/>
                                <w:color w:val="A6A6A6"/>
                              </w:rPr>
                              <w:t>ratings</w:t>
                            </w:r>
                            <w:r>
                              <w:rPr>
                                <w:i/>
                                <w:color w:val="A6A6A6"/>
                                <w:spacing w:val="37"/>
                              </w:rPr>
                              <w:t xml:space="preserve"> </w:t>
                            </w:r>
                            <w:r>
                              <w:rPr>
                                <w:i/>
                                <w:color w:val="A6A6A6"/>
                              </w:rPr>
                              <w:t>and/or</w:t>
                            </w:r>
                            <w:r>
                              <w:rPr>
                                <w:i/>
                                <w:color w:val="A6A6A6"/>
                                <w:spacing w:val="37"/>
                              </w:rPr>
                              <w:t xml:space="preserve"> </w:t>
                            </w:r>
                            <w:r>
                              <w:rPr>
                                <w:i/>
                                <w:color w:val="A6A6A6"/>
                              </w:rPr>
                              <w:t>ESG</w:t>
                            </w:r>
                            <w:r>
                              <w:rPr>
                                <w:i/>
                                <w:color w:val="A6A6A6"/>
                                <w:spacing w:val="39"/>
                              </w:rPr>
                              <w:t xml:space="preserve"> </w:t>
                            </w:r>
                            <w:r>
                              <w:rPr>
                                <w:i/>
                                <w:color w:val="A6A6A6"/>
                              </w:rPr>
                              <w:t>data</w:t>
                            </w:r>
                            <w:r>
                              <w:rPr>
                                <w:i/>
                                <w:color w:val="A6A6A6"/>
                                <w:spacing w:val="40"/>
                              </w:rPr>
                              <w:t xml:space="preserve"> </w:t>
                            </w:r>
                            <w:r>
                              <w:rPr>
                                <w:i/>
                                <w:color w:val="A6A6A6"/>
                              </w:rPr>
                              <w:t>products,</w:t>
                            </w:r>
                            <w:r>
                              <w:rPr>
                                <w:i/>
                                <w:color w:val="A6A6A6"/>
                                <w:spacing w:val="38"/>
                              </w:rPr>
                              <w:t xml:space="preserve"> </w:t>
                            </w:r>
                            <w:r>
                              <w:rPr>
                                <w:i/>
                                <w:color w:val="A4A4A4"/>
                              </w:rPr>
                              <w:t>the</w:t>
                            </w:r>
                            <w:r>
                              <w:rPr>
                                <w:i/>
                                <w:color w:val="A4A4A4"/>
                                <w:spacing w:val="36"/>
                              </w:rPr>
                              <w:t xml:space="preserve"> </w:t>
                            </w:r>
                            <w:r>
                              <w:rPr>
                                <w:i/>
                                <w:color w:val="A4A4A4"/>
                              </w:rPr>
                              <w:t>provider</w:t>
                            </w:r>
                            <w:r>
                              <w:rPr>
                                <w:i/>
                                <w:color w:val="A4A4A4"/>
                                <w:spacing w:val="38"/>
                              </w:rPr>
                              <w:t xml:space="preserve"> </w:t>
                            </w:r>
                            <w:proofErr w:type="gramStart"/>
                            <w:r>
                              <w:rPr>
                                <w:i/>
                                <w:color w:val="A4A4A4"/>
                              </w:rPr>
                              <w:t>is</w:t>
                            </w:r>
                            <w:r>
                              <w:rPr>
                                <w:i/>
                                <w:color w:val="A4A4A4"/>
                                <w:spacing w:val="39"/>
                              </w:rPr>
                              <w:t xml:space="preserve"> </w:t>
                            </w:r>
                            <w:r>
                              <w:rPr>
                                <w:i/>
                                <w:color w:val="A4A4A4"/>
                              </w:rPr>
                              <w:t>in compliance with</w:t>
                            </w:r>
                            <w:proofErr w:type="gramEnd"/>
                            <w:r>
                              <w:rPr>
                                <w:i/>
                                <w:color w:val="A4A4A4"/>
                              </w:rPr>
                              <w:t xml:space="preserve"> Principle 5, based on (</w:t>
                            </w:r>
                            <w:proofErr w:type="spellStart"/>
                            <w:r>
                              <w:rPr>
                                <w:i/>
                                <w:color w:val="A4A4A4"/>
                              </w:rPr>
                              <w:t>i</w:t>
                            </w:r>
                            <w:proofErr w:type="spellEnd"/>
                            <w:r>
                              <w:rPr>
                                <w:i/>
                                <w:color w:val="A4A4A4"/>
                              </w:rPr>
                              <w:t>) IOSCO’s good practices and (ii) Singapore’s specific requirements</w:t>
                            </w:r>
                            <w:r>
                              <w:rPr>
                                <w:i/>
                                <w:color w:val="A6A6A6"/>
                              </w:rPr>
                              <w:t>.</w:t>
                            </w:r>
                          </w:p>
                        </w:txbxContent>
                      </wps:txbx>
                      <wps:bodyPr wrap="square" lIns="0" tIns="0" rIns="0" bIns="0" rtlCol="0">
                        <a:noAutofit/>
                      </wps:bodyPr>
                    </wps:wsp>
                  </a:graphicData>
                </a:graphic>
              </wp:anchor>
            </w:drawing>
          </mc:Choice>
          <mc:Fallback>
            <w:pict>
              <v:shape w14:anchorId="057EF99C" id="Textbox 22" o:spid="_x0000_s1028" type="#_x0000_t202" style="position:absolute;margin-left:36.25pt;margin-top:8.25pt;width:517.45pt;height:54.3pt;z-index:-25165822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bKyQEAAIUDAAAOAAAAZHJzL2Uyb0RvYy54bWysU8GO0zAQvSPxD5bvNE2lht2o6Qq2WoS0&#10;AqSFD3Acu7FwPMbjNunfM3bTdgU3RA7OxPP8PO/NZPMwDZYdVUADruHlYsmZchI64/YN//H96d0d&#10;ZxiF64QFpxp+Usgftm/fbEZfqxX0YDsVGJE4rEff8D5GXxcFyl4NAhfglaOkhjCISJ9hX3RBjMQ+&#10;2GK1XFbFCKHzAaRCpN3dOcm3mV9rJeNXrVFFZhtOtcW8hry2aS22G1Hvg/C9kXMZ4h+qGIRxdOmV&#10;aieiYIdg/qIajAyAoONCwlCA1kaqrIHUlMs/1Lz0wqushcxBf7UJ/x+t/HJ88d8Ci9NHmKiBWQT6&#10;Z5A/kbwpRo/1jEmeYo2ETkInHYb0JgmMDpK3p6ufaopM0ma1fl9W5ZozSbnq7r4qs+HF7bQPGD8p&#10;GFgKGh6oX7kCcXzGmO4X9QWSLrOOjcS0vF+f6wRruidjbcph2LePNrCjSK3OT+ouMeBrWKLbCezP&#10;uJyaYdbNes8Sk9g4tRMzXcNXCZN2WuhOZNdIE9Nw/HUQQXFmPztqSRqvSxAuQXsJQrSPkIcwFevg&#10;wyGCNlnjjXcugHqdC5/nMg3T6++Muv09298AAAD//wMAUEsDBBQABgAIAAAAIQDaP7I14AAAAAoB&#10;AAAPAAAAZHJzL2Rvd25yZXYueG1sTI/LTsMwEEX3SPyDNUhsUGsn6gOFOBXisWCBCm1h7cYmibDH&#10;ke02KV/PdAWredyrO2fK1egsO5oQO48SsqkAZrD2usNGwm77PLkFFpNCraxHI+FkIqyqy4tSFdoP&#10;+G6Om9QwCsFYKAltSn3Beaxb41Sc+t4gaV8+OJVoDA3XQQ0U7izPhVhwpzqkC63qzUNr6u/NwUl4&#10;TY8h2s/h9Pb087L+mN3U+U5EKa+vxvs7YMmM6c8MZ3xCh4qY9v6AOjIrYZnPyUn7BdWznonlDNie&#10;unyeAa9K/v+F6hcAAP//AwBQSwECLQAUAAYACAAAACEAtoM4kv4AAADhAQAAEwAAAAAAAAAAAAAA&#10;AAAAAAAAW0NvbnRlbnRfVHlwZXNdLnhtbFBLAQItABQABgAIAAAAIQA4/SH/1gAAAJQBAAALAAAA&#10;AAAAAAAAAAAAAC8BAABfcmVscy8ucmVsc1BLAQItABQABgAIAAAAIQDmrNbKyQEAAIUDAAAOAAAA&#10;AAAAAAAAAAAAAC4CAABkcnMvZTJvRG9jLnhtbFBLAQItABQABgAIAAAAIQDaP7I14AAAAAoBAAAP&#10;AAAAAAAAAAAAAAAAACMEAABkcnMvZG93bnJldi54bWxQSwUGAAAAAAQABADzAAAAMAUAAAAA&#10;" filled="f" strokeweight=".16931mm">
                <v:path arrowok="t"/>
                <v:textbox inset="0,0,0,0">
                  <w:txbxContent>
                    <w:p w14:paraId="057EF9AA" w14:textId="77777777" w:rsidR="00BE5B09" w:rsidRDefault="00CB149C">
                      <w:pPr>
                        <w:ind w:left="103"/>
                        <w:rPr>
                          <w:i/>
                        </w:rPr>
                      </w:pPr>
                      <w:r>
                        <w:rPr>
                          <w:i/>
                          <w:color w:val="A4A4A4"/>
                        </w:rPr>
                        <w:t>Please</w:t>
                      </w:r>
                      <w:r>
                        <w:rPr>
                          <w:i/>
                          <w:color w:val="A4A4A4"/>
                          <w:spacing w:val="37"/>
                        </w:rPr>
                        <w:t xml:space="preserve"> </w:t>
                      </w:r>
                      <w:r>
                        <w:rPr>
                          <w:i/>
                          <w:color w:val="A4A4A4"/>
                        </w:rPr>
                        <w:t>explain</w:t>
                      </w:r>
                      <w:r>
                        <w:rPr>
                          <w:i/>
                          <w:color w:val="A4A4A4"/>
                          <w:spacing w:val="38"/>
                        </w:rPr>
                        <w:t xml:space="preserve"> </w:t>
                      </w:r>
                      <w:r>
                        <w:rPr>
                          <w:i/>
                          <w:color w:val="A4A4A4"/>
                        </w:rPr>
                        <w:t>to</w:t>
                      </w:r>
                      <w:r>
                        <w:rPr>
                          <w:i/>
                          <w:color w:val="A4A4A4"/>
                          <w:spacing w:val="37"/>
                        </w:rPr>
                        <w:t xml:space="preserve"> </w:t>
                      </w:r>
                      <w:r>
                        <w:rPr>
                          <w:i/>
                          <w:color w:val="A4A4A4"/>
                        </w:rPr>
                        <w:t>what</w:t>
                      </w:r>
                      <w:r>
                        <w:rPr>
                          <w:i/>
                          <w:color w:val="A4A4A4"/>
                          <w:spacing w:val="37"/>
                        </w:rPr>
                        <w:t xml:space="preserve"> </w:t>
                      </w:r>
                      <w:r>
                        <w:rPr>
                          <w:i/>
                          <w:color w:val="A4A4A4"/>
                        </w:rPr>
                        <w:t>extent</w:t>
                      </w:r>
                      <w:r>
                        <w:rPr>
                          <w:i/>
                          <w:color w:val="A6A6A6"/>
                        </w:rPr>
                        <w:t>,</w:t>
                      </w:r>
                      <w:r>
                        <w:rPr>
                          <w:i/>
                          <w:color w:val="A6A6A6"/>
                          <w:spacing w:val="39"/>
                        </w:rPr>
                        <w:t xml:space="preserve"> </w:t>
                      </w:r>
                      <w:r>
                        <w:rPr>
                          <w:i/>
                          <w:color w:val="A6A6A6"/>
                        </w:rPr>
                        <w:t>in</w:t>
                      </w:r>
                      <w:r>
                        <w:rPr>
                          <w:i/>
                          <w:color w:val="A6A6A6"/>
                          <w:spacing w:val="35"/>
                        </w:rPr>
                        <w:t xml:space="preserve"> </w:t>
                      </w:r>
                      <w:r>
                        <w:rPr>
                          <w:i/>
                          <w:color w:val="A6A6A6"/>
                        </w:rPr>
                        <w:t>respect</w:t>
                      </w:r>
                      <w:r>
                        <w:rPr>
                          <w:i/>
                          <w:color w:val="A6A6A6"/>
                          <w:spacing w:val="39"/>
                        </w:rPr>
                        <w:t xml:space="preserve"> </w:t>
                      </w:r>
                      <w:r>
                        <w:rPr>
                          <w:i/>
                          <w:color w:val="A6A6A6"/>
                        </w:rPr>
                        <w:t>of</w:t>
                      </w:r>
                      <w:r>
                        <w:rPr>
                          <w:i/>
                          <w:color w:val="A6A6A6"/>
                          <w:spacing w:val="36"/>
                        </w:rPr>
                        <w:t xml:space="preserve"> </w:t>
                      </w:r>
                      <w:r>
                        <w:rPr>
                          <w:i/>
                          <w:color w:val="A6A6A6"/>
                        </w:rPr>
                        <w:t>which</w:t>
                      </w:r>
                      <w:r>
                        <w:rPr>
                          <w:i/>
                          <w:color w:val="A6A6A6"/>
                          <w:spacing w:val="36"/>
                        </w:rPr>
                        <w:t xml:space="preserve"> </w:t>
                      </w:r>
                      <w:r>
                        <w:rPr>
                          <w:i/>
                          <w:color w:val="A6A6A6"/>
                        </w:rPr>
                        <w:t>ESG</w:t>
                      </w:r>
                      <w:r>
                        <w:rPr>
                          <w:i/>
                          <w:color w:val="A6A6A6"/>
                          <w:spacing w:val="37"/>
                        </w:rPr>
                        <w:t xml:space="preserve"> </w:t>
                      </w:r>
                      <w:r>
                        <w:rPr>
                          <w:i/>
                          <w:color w:val="A6A6A6"/>
                        </w:rPr>
                        <w:t>ratings</w:t>
                      </w:r>
                      <w:r>
                        <w:rPr>
                          <w:i/>
                          <w:color w:val="A6A6A6"/>
                          <w:spacing w:val="37"/>
                        </w:rPr>
                        <w:t xml:space="preserve"> </w:t>
                      </w:r>
                      <w:r>
                        <w:rPr>
                          <w:i/>
                          <w:color w:val="A6A6A6"/>
                        </w:rPr>
                        <w:t>and/or</w:t>
                      </w:r>
                      <w:r>
                        <w:rPr>
                          <w:i/>
                          <w:color w:val="A6A6A6"/>
                          <w:spacing w:val="37"/>
                        </w:rPr>
                        <w:t xml:space="preserve"> </w:t>
                      </w:r>
                      <w:r>
                        <w:rPr>
                          <w:i/>
                          <w:color w:val="A6A6A6"/>
                        </w:rPr>
                        <w:t>ESG</w:t>
                      </w:r>
                      <w:r>
                        <w:rPr>
                          <w:i/>
                          <w:color w:val="A6A6A6"/>
                          <w:spacing w:val="39"/>
                        </w:rPr>
                        <w:t xml:space="preserve"> </w:t>
                      </w:r>
                      <w:r>
                        <w:rPr>
                          <w:i/>
                          <w:color w:val="A6A6A6"/>
                        </w:rPr>
                        <w:t>data</w:t>
                      </w:r>
                      <w:r>
                        <w:rPr>
                          <w:i/>
                          <w:color w:val="A6A6A6"/>
                          <w:spacing w:val="40"/>
                        </w:rPr>
                        <w:t xml:space="preserve"> </w:t>
                      </w:r>
                      <w:r>
                        <w:rPr>
                          <w:i/>
                          <w:color w:val="A6A6A6"/>
                        </w:rPr>
                        <w:t>products,</w:t>
                      </w:r>
                      <w:r>
                        <w:rPr>
                          <w:i/>
                          <w:color w:val="A6A6A6"/>
                          <w:spacing w:val="38"/>
                        </w:rPr>
                        <w:t xml:space="preserve"> </w:t>
                      </w:r>
                      <w:r>
                        <w:rPr>
                          <w:i/>
                          <w:color w:val="A4A4A4"/>
                        </w:rPr>
                        <w:t>the</w:t>
                      </w:r>
                      <w:r>
                        <w:rPr>
                          <w:i/>
                          <w:color w:val="A4A4A4"/>
                          <w:spacing w:val="36"/>
                        </w:rPr>
                        <w:t xml:space="preserve"> </w:t>
                      </w:r>
                      <w:r>
                        <w:rPr>
                          <w:i/>
                          <w:color w:val="A4A4A4"/>
                        </w:rPr>
                        <w:t>provider</w:t>
                      </w:r>
                      <w:r>
                        <w:rPr>
                          <w:i/>
                          <w:color w:val="A4A4A4"/>
                          <w:spacing w:val="38"/>
                        </w:rPr>
                        <w:t xml:space="preserve"> </w:t>
                      </w:r>
                      <w:proofErr w:type="gramStart"/>
                      <w:r>
                        <w:rPr>
                          <w:i/>
                          <w:color w:val="A4A4A4"/>
                        </w:rPr>
                        <w:t>is</w:t>
                      </w:r>
                      <w:r>
                        <w:rPr>
                          <w:i/>
                          <w:color w:val="A4A4A4"/>
                          <w:spacing w:val="39"/>
                        </w:rPr>
                        <w:t xml:space="preserve"> </w:t>
                      </w:r>
                      <w:r>
                        <w:rPr>
                          <w:i/>
                          <w:color w:val="A4A4A4"/>
                        </w:rPr>
                        <w:t>in compliance with</w:t>
                      </w:r>
                      <w:proofErr w:type="gramEnd"/>
                      <w:r>
                        <w:rPr>
                          <w:i/>
                          <w:color w:val="A4A4A4"/>
                        </w:rPr>
                        <w:t xml:space="preserve"> Principle 5, based on (</w:t>
                      </w:r>
                      <w:proofErr w:type="spellStart"/>
                      <w:r>
                        <w:rPr>
                          <w:i/>
                          <w:color w:val="A4A4A4"/>
                        </w:rPr>
                        <w:t>i</w:t>
                      </w:r>
                      <w:proofErr w:type="spellEnd"/>
                      <w:r>
                        <w:rPr>
                          <w:i/>
                          <w:color w:val="A4A4A4"/>
                        </w:rPr>
                        <w:t>) IOSCO’s good practices and (ii) Singapore’s specific requirements</w:t>
                      </w:r>
                      <w:r>
                        <w:rPr>
                          <w:i/>
                          <w:color w:val="A6A6A6"/>
                        </w:rPr>
                        <w:t>.</w:t>
                      </w:r>
                    </w:p>
                  </w:txbxContent>
                </v:textbox>
                <w10:wrap type="topAndBottom" anchorx="page"/>
              </v:shape>
            </w:pict>
          </mc:Fallback>
        </mc:AlternateContent>
      </w:r>
    </w:p>
    <w:p w14:paraId="057EF8C1" w14:textId="77777777" w:rsidR="00BE5B09" w:rsidRDefault="00BE5B09">
      <w:pPr>
        <w:pStyle w:val="BodyText"/>
        <w:spacing w:before="209"/>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3077"/>
        <w:gridCol w:w="204"/>
        <w:gridCol w:w="811"/>
        <w:gridCol w:w="809"/>
        <w:gridCol w:w="812"/>
        <w:gridCol w:w="3961"/>
      </w:tblGrid>
      <w:tr w:rsidR="00BE5B09" w14:paraId="057EF8CE" w14:textId="77777777">
        <w:trPr>
          <w:trHeight w:val="270"/>
        </w:trPr>
        <w:tc>
          <w:tcPr>
            <w:tcW w:w="3956" w:type="dxa"/>
            <w:gridSpan w:val="3"/>
            <w:vMerge w:val="restart"/>
          </w:tcPr>
          <w:p w14:paraId="057EF8C2" w14:textId="77777777" w:rsidR="00BE5B09" w:rsidRDefault="00BE5B09">
            <w:pPr>
              <w:pStyle w:val="TableParagraph"/>
            </w:pPr>
          </w:p>
          <w:p w14:paraId="057EF8C3" w14:textId="77777777" w:rsidR="00BE5B09" w:rsidRDefault="00BE5B09">
            <w:pPr>
              <w:pStyle w:val="TableParagraph"/>
              <w:spacing w:before="268"/>
            </w:pPr>
          </w:p>
          <w:p w14:paraId="057EF8C4" w14:textId="77777777" w:rsidR="00BE5B09" w:rsidRDefault="00CB149C">
            <w:pPr>
              <w:pStyle w:val="TableParagraph"/>
              <w:ind w:left="107"/>
              <w:rPr>
                <w:b/>
              </w:rPr>
            </w:pPr>
            <w:r>
              <w:rPr>
                <w:b/>
                <w:u w:val="single"/>
              </w:rPr>
              <w:t>Best</w:t>
            </w:r>
            <w:r>
              <w:rPr>
                <w:b/>
                <w:spacing w:val="-6"/>
                <w:u w:val="single"/>
              </w:rPr>
              <w:t xml:space="preserve"> </w:t>
            </w:r>
            <w:r>
              <w:rPr>
                <w:b/>
                <w:u w:val="single"/>
              </w:rPr>
              <w:t>Practice</w:t>
            </w:r>
            <w:r>
              <w:rPr>
                <w:b/>
                <w:spacing w:val="-2"/>
                <w:u w:val="single"/>
              </w:rPr>
              <w:t xml:space="preserve"> </w:t>
            </w:r>
            <w:r>
              <w:rPr>
                <w:b/>
                <w:spacing w:val="-5"/>
                <w:u w:val="single"/>
              </w:rPr>
              <w:t>5:</w:t>
            </w:r>
          </w:p>
          <w:p w14:paraId="057EF8C5" w14:textId="77777777" w:rsidR="00BE5B09" w:rsidRDefault="00CB149C">
            <w:pPr>
              <w:pStyle w:val="TableParagraph"/>
              <w:tabs>
                <w:tab w:val="left" w:pos="674"/>
                <w:tab w:val="left" w:pos="1226"/>
                <w:tab w:val="left" w:pos="1792"/>
                <w:tab w:val="left" w:pos="2590"/>
                <w:tab w:val="left" w:pos="3148"/>
              </w:tabs>
              <w:spacing w:before="240"/>
              <w:ind w:left="107" w:right="361"/>
              <w:rPr>
                <w:b/>
              </w:rPr>
            </w:pPr>
            <w:r>
              <w:rPr>
                <w:b/>
                <w:spacing w:val="-4"/>
              </w:rPr>
              <w:t>5A.</w:t>
            </w:r>
            <w:r>
              <w:rPr>
                <w:b/>
              </w:rPr>
              <w:tab/>
            </w:r>
            <w:r>
              <w:rPr>
                <w:b/>
                <w:spacing w:val="-4"/>
              </w:rPr>
              <w:t>The</w:t>
            </w:r>
            <w:r>
              <w:rPr>
                <w:b/>
              </w:rPr>
              <w:tab/>
            </w:r>
            <w:r>
              <w:rPr>
                <w:b/>
                <w:spacing w:val="-4"/>
              </w:rPr>
              <w:t>ESG</w:t>
            </w:r>
            <w:r>
              <w:rPr>
                <w:b/>
              </w:rPr>
              <w:tab/>
            </w:r>
            <w:r>
              <w:rPr>
                <w:b/>
                <w:spacing w:val="-2"/>
              </w:rPr>
              <w:t>Rating</w:t>
            </w:r>
            <w:r>
              <w:rPr>
                <w:b/>
              </w:rPr>
              <w:tab/>
            </w:r>
            <w:r>
              <w:rPr>
                <w:b/>
                <w:spacing w:val="-4"/>
              </w:rPr>
              <w:t>and</w:t>
            </w:r>
            <w:r>
              <w:rPr>
                <w:b/>
              </w:rPr>
              <w:tab/>
            </w:r>
            <w:r>
              <w:rPr>
                <w:b/>
                <w:spacing w:val="-4"/>
              </w:rPr>
              <w:t xml:space="preserve">Data </w:t>
            </w:r>
            <w:r>
              <w:rPr>
                <w:b/>
              </w:rPr>
              <w:t>Product Provider should:</w:t>
            </w:r>
          </w:p>
        </w:tc>
        <w:tc>
          <w:tcPr>
            <w:tcW w:w="2432" w:type="dxa"/>
            <w:gridSpan w:val="3"/>
          </w:tcPr>
          <w:p w14:paraId="057EF8C6" w14:textId="77777777" w:rsidR="00BE5B09" w:rsidRDefault="00CB149C">
            <w:pPr>
              <w:pStyle w:val="TableParagraph"/>
              <w:spacing w:before="1" w:line="249" w:lineRule="exact"/>
              <w:ind w:left="729"/>
              <w:rPr>
                <w:b/>
              </w:rPr>
            </w:pPr>
            <w:r>
              <w:rPr>
                <w:b/>
                <w:spacing w:val="-2"/>
              </w:rPr>
              <w:t>Complied?</w:t>
            </w:r>
          </w:p>
        </w:tc>
        <w:tc>
          <w:tcPr>
            <w:tcW w:w="3961" w:type="dxa"/>
            <w:vMerge w:val="restart"/>
          </w:tcPr>
          <w:p w14:paraId="057EF8C7" w14:textId="77777777" w:rsidR="00BE5B09" w:rsidRDefault="00CB149C">
            <w:pPr>
              <w:pStyle w:val="TableParagraph"/>
              <w:spacing w:before="3" w:line="237" w:lineRule="auto"/>
              <w:ind w:left="105"/>
              <w:rPr>
                <w:b/>
              </w:rPr>
            </w:pPr>
            <w:r>
              <w:rPr>
                <w:b/>
              </w:rPr>
              <w:t>If</w:t>
            </w:r>
            <w:r>
              <w:rPr>
                <w:b/>
                <w:spacing w:val="80"/>
              </w:rPr>
              <w:t xml:space="preserve"> </w:t>
            </w:r>
            <w:proofErr w:type="gramStart"/>
            <w:r>
              <w:rPr>
                <w:b/>
              </w:rPr>
              <w:t>Yes</w:t>
            </w:r>
            <w:proofErr w:type="gramEnd"/>
            <w:r>
              <w:rPr>
                <w:b/>
              </w:rPr>
              <w:t>,</w:t>
            </w:r>
            <w:r>
              <w:rPr>
                <w:b/>
                <w:spacing w:val="80"/>
              </w:rPr>
              <w:t xml:space="preserve"> </w:t>
            </w:r>
            <w:r>
              <w:rPr>
                <w:b/>
              </w:rPr>
              <w:t>please</w:t>
            </w:r>
            <w:r>
              <w:rPr>
                <w:b/>
                <w:spacing w:val="80"/>
              </w:rPr>
              <w:t xml:space="preserve"> </w:t>
            </w:r>
            <w:r>
              <w:rPr>
                <w:b/>
              </w:rPr>
              <w:t>disclose</w:t>
            </w:r>
            <w:r>
              <w:rPr>
                <w:b/>
                <w:spacing w:val="80"/>
              </w:rPr>
              <w:t xml:space="preserve"> </w:t>
            </w:r>
            <w:r>
              <w:rPr>
                <w:b/>
              </w:rPr>
              <w:t>how</w:t>
            </w:r>
            <w:r>
              <w:rPr>
                <w:b/>
                <w:spacing w:val="80"/>
              </w:rPr>
              <w:t xml:space="preserve"> </w:t>
            </w:r>
            <w:r>
              <w:rPr>
                <w:b/>
              </w:rPr>
              <w:t>this</w:t>
            </w:r>
            <w:r>
              <w:rPr>
                <w:b/>
                <w:spacing w:val="80"/>
              </w:rPr>
              <w:t xml:space="preserve"> </w:t>
            </w:r>
            <w:r>
              <w:rPr>
                <w:b/>
              </w:rPr>
              <w:t>is</w:t>
            </w:r>
            <w:r>
              <w:rPr>
                <w:b/>
                <w:spacing w:val="80"/>
              </w:rPr>
              <w:t xml:space="preserve"> </w:t>
            </w:r>
            <w:r>
              <w:rPr>
                <w:b/>
              </w:rPr>
              <w:t>complied with.</w:t>
            </w:r>
          </w:p>
          <w:p w14:paraId="057EF8C8" w14:textId="77777777" w:rsidR="00BE5B09" w:rsidRDefault="00CB149C">
            <w:pPr>
              <w:pStyle w:val="TableParagraph"/>
              <w:spacing w:before="4"/>
              <w:ind w:left="105"/>
              <w:rPr>
                <w:i/>
                <w:sz w:val="20"/>
              </w:rPr>
            </w:pPr>
            <w:r>
              <w:rPr>
                <w:i/>
                <w:sz w:val="20"/>
              </w:rPr>
              <w:t>E.g.</w:t>
            </w:r>
            <w:r>
              <w:rPr>
                <w:i/>
                <w:spacing w:val="-6"/>
                <w:sz w:val="20"/>
              </w:rPr>
              <w:t xml:space="preserve"> </w:t>
            </w:r>
            <w:r>
              <w:rPr>
                <w:i/>
                <w:sz w:val="20"/>
              </w:rPr>
              <w:t>provide</w:t>
            </w:r>
            <w:r>
              <w:rPr>
                <w:i/>
                <w:spacing w:val="-5"/>
                <w:sz w:val="20"/>
              </w:rPr>
              <w:t xml:space="preserve"> </w:t>
            </w:r>
            <w:r>
              <w:rPr>
                <w:i/>
                <w:sz w:val="20"/>
              </w:rPr>
              <w:t>links</w:t>
            </w:r>
            <w:r>
              <w:rPr>
                <w:i/>
                <w:spacing w:val="-6"/>
                <w:sz w:val="20"/>
              </w:rPr>
              <w:t xml:space="preserve"> </w:t>
            </w:r>
            <w:r>
              <w:rPr>
                <w:i/>
                <w:sz w:val="20"/>
              </w:rPr>
              <w:t>to</w:t>
            </w:r>
            <w:r>
              <w:rPr>
                <w:i/>
                <w:spacing w:val="-6"/>
                <w:sz w:val="20"/>
              </w:rPr>
              <w:t xml:space="preserve"> </w:t>
            </w:r>
            <w:r>
              <w:rPr>
                <w:i/>
                <w:sz w:val="20"/>
              </w:rPr>
              <w:t>relevant</w:t>
            </w:r>
            <w:r>
              <w:rPr>
                <w:i/>
                <w:spacing w:val="-6"/>
                <w:sz w:val="20"/>
              </w:rPr>
              <w:t xml:space="preserve"> </w:t>
            </w:r>
            <w:r>
              <w:rPr>
                <w:i/>
                <w:spacing w:val="-2"/>
                <w:sz w:val="20"/>
              </w:rPr>
              <w:t>disclosures.</w:t>
            </w:r>
          </w:p>
          <w:p w14:paraId="057EF8C9" w14:textId="77777777" w:rsidR="00BE5B09" w:rsidRDefault="00BE5B09">
            <w:pPr>
              <w:pStyle w:val="TableParagraph"/>
              <w:spacing w:before="23"/>
              <w:rPr>
                <w:sz w:val="20"/>
              </w:rPr>
            </w:pPr>
          </w:p>
          <w:p w14:paraId="057EF8CA" w14:textId="77777777" w:rsidR="00BE5B09" w:rsidRDefault="00CB149C">
            <w:pPr>
              <w:pStyle w:val="TableParagraph"/>
              <w:ind w:left="105"/>
              <w:rPr>
                <w:b/>
              </w:rPr>
            </w:pPr>
            <w:r>
              <w:rPr>
                <w:b/>
              </w:rPr>
              <w:t>If</w:t>
            </w:r>
            <w:r>
              <w:rPr>
                <w:b/>
                <w:spacing w:val="-3"/>
              </w:rPr>
              <w:t xml:space="preserve"> </w:t>
            </w:r>
            <w:r>
              <w:rPr>
                <w:b/>
              </w:rPr>
              <w:t>No,</w:t>
            </w:r>
            <w:r>
              <w:rPr>
                <w:b/>
                <w:spacing w:val="-1"/>
              </w:rPr>
              <w:t xml:space="preserve"> </w:t>
            </w:r>
            <w:r>
              <w:rPr>
                <w:b/>
              </w:rPr>
              <w:t>please</w:t>
            </w:r>
            <w:r>
              <w:rPr>
                <w:b/>
                <w:spacing w:val="-3"/>
              </w:rPr>
              <w:t xml:space="preserve"> </w:t>
            </w:r>
            <w:r>
              <w:rPr>
                <w:b/>
                <w:spacing w:val="-2"/>
              </w:rPr>
              <w:t>explain.</w:t>
            </w:r>
          </w:p>
          <w:p w14:paraId="057EF8CB" w14:textId="77777777" w:rsidR="00BE5B09" w:rsidRDefault="00BE5B09">
            <w:pPr>
              <w:pStyle w:val="TableParagraph"/>
              <w:spacing w:before="3"/>
            </w:pPr>
          </w:p>
          <w:p w14:paraId="057EF8CC" w14:textId="77777777" w:rsidR="00BE5B09" w:rsidRDefault="00CB149C">
            <w:pPr>
              <w:pStyle w:val="TableParagraph"/>
              <w:ind w:left="105"/>
              <w:rPr>
                <w:i/>
                <w:sz w:val="20"/>
              </w:rPr>
            </w:pPr>
            <w:r>
              <w:rPr>
                <w:i/>
                <w:sz w:val="20"/>
              </w:rPr>
              <w:t>E.g.</w:t>
            </w:r>
            <w:r>
              <w:rPr>
                <w:i/>
                <w:spacing w:val="80"/>
                <w:sz w:val="20"/>
              </w:rPr>
              <w:t xml:space="preserve"> </w:t>
            </w:r>
            <w:r>
              <w:rPr>
                <w:i/>
                <w:sz w:val="20"/>
              </w:rPr>
              <w:t>indicate</w:t>
            </w:r>
            <w:r>
              <w:rPr>
                <w:i/>
                <w:spacing w:val="80"/>
                <w:sz w:val="20"/>
              </w:rPr>
              <w:t xml:space="preserve"> </w:t>
            </w:r>
            <w:r>
              <w:rPr>
                <w:i/>
                <w:sz w:val="20"/>
              </w:rPr>
              <w:t>reason</w:t>
            </w:r>
            <w:r>
              <w:rPr>
                <w:i/>
                <w:spacing w:val="80"/>
                <w:sz w:val="20"/>
              </w:rPr>
              <w:t xml:space="preserve"> </w:t>
            </w:r>
            <w:r>
              <w:rPr>
                <w:i/>
                <w:sz w:val="20"/>
              </w:rPr>
              <w:t>for</w:t>
            </w:r>
            <w:r>
              <w:rPr>
                <w:i/>
                <w:spacing w:val="80"/>
                <w:sz w:val="20"/>
              </w:rPr>
              <w:t xml:space="preserve"> </w:t>
            </w:r>
            <w:r>
              <w:rPr>
                <w:i/>
                <w:sz w:val="20"/>
              </w:rPr>
              <w:t>non-compliance, whether</w:t>
            </w:r>
            <w:r>
              <w:rPr>
                <w:i/>
                <w:spacing w:val="-6"/>
                <w:sz w:val="20"/>
              </w:rPr>
              <w:t xml:space="preserve"> </w:t>
            </w:r>
            <w:r>
              <w:rPr>
                <w:i/>
                <w:sz w:val="20"/>
              </w:rPr>
              <w:t>it</w:t>
            </w:r>
            <w:r>
              <w:rPr>
                <w:i/>
                <w:spacing w:val="-4"/>
                <w:sz w:val="20"/>
              </w:rPr>
              <w:t xml:space="preserve"> </w:t>
            </w:r>
            <w:r>
              <w:rPr>
                <w:i/>
                <w:sz w:val="20"/>
              </w:rPr>
              <w:t>targets</w:t>
            </w:r>
            <w:r>
              <w:rPr>
                <w:i/>
                <w:spacing w:val="-5"/>
                <w:sz w:val="20"/>
              </w:rPr>
              <w:t xml:space="preserve"> </w:t>
            </w:r>
            <w:r>
              <w:rPr>
                <w:i/>
                <w:sz w:val="20"/>
              </w:rPr>
              <w:t>to</w:t>
            </w:r>
            <w:r>
              <w:rPr>
                <w:i/>
                <w:spacing w:val="-4"/>
                <w:sz w:val="20"/>
              </w:rPr>
              <w:t xml:space="preserve"> </w:t>
            </w:r>
            <w:r>
              <w:rPr>
                <w:i/>
                <w:sz w:val="20"/>
              </w:rPr>
              <w:t>comply</w:t>
            </w:r>
            <w:r>
              <w:rPr>
                <w:i/>
                <w:spacing w:val="-5"/>
                <w:sz w:val="20"/>
              </w:rPr>
              <w:t xml:space="preserve"> </w:t>
            </w:r>
            <w:r>
              <w:rPr>
                <w:i/>
                <w:sz w:val="20"/>
              </w:rPr>
              <w:t>and</w:t>
            </w:r>
            <w:r>
              <w:rPr>
                <w:i/>
                <w:spacing w:val="-3"/>
                <w:sz w:val="20"/>
              </w:rPr>
              <w:t xml:space="preserve"> </w:t>
            </w:r>
            <w:r>
              <w:rPr>
                <w:i/>
                <w:sz w:val="20"/>
              </w:rPr>
              <w:t>if</w:t>
            </w:r>
            <w:r>
              <w:rPr>
                <w:i/>
                <w:spacing w:val="-5"/>
                <w:sz w:val="20"/>
              </w:rPr>
              <w:t xml:space="preserve"> </w:t>
            </w:r>
            <w:r>
              <w:rPr>
                <w:i/>
                <w:sz w:val="20"/>
              </w:rPr>
              <w:t>so,</w:t>
            </w:r>
            <w:r>
              <w:rPr>
                <w:i/>
                <w:spacing w:val="-4"/>
                <w:sz w:val="20"/>
              </w:rPr>
              <w:t xml:space="preserve"> </w:t>
            </w:r>
            <w:r>
              <w:rPr>
                <w:i/>
                <w:spacing w:val="-2"/>
                <w:sz w:val="20"/>
              </w:rPr>
              <w:t>provide</w:t>
            </w:r>
          </w:p>
          <w:p w14:paraId="057EF8CD" w14:textId="77777777" w:rsidR="00BE5B09" w:rsidRDefault="00CB149C">
            <w:pPr>
              <w:pStyle w:val="TableParagraph"/>
              <w:spacing w:line="222" w:lineRule="exact"/>
              <w:ind w:left="105"/>
              <w:rPr>
                <w:i/>
                <w:sz w:val="20"/>
              </w:rPr>
            </w:pPr>
            <w:r>
              <w:rPr>
                <w:i/>
                <w:sz w:val="20"/>
              </w:rPr>
              <w:t>target</w:t>
            </w:r>
            <w:r>
              <w:rPr>
                <w:i/>
                <w:spacing w:val="-5"/>
                <w:sz w:val="20"/>
              </w:rPr>
              <w:t xml:space="preserve"> </w:t>
            </w:r>
            <w:r>
              <w:rPr>
                <w:i/>
                <w:sz w:val="20"/>
              </w:rPr>
              <w:t>date</w:t>
            </w:r>
            <w:r>
              <w:rPr>
                <w:i/>
                <w:spacing w:val="-4"/>
                <w:sz w:val="20"/>
              </w:rPr>
              <w:t xml:space="preserve"> </w:t>
            </w:r>
            <w:r>
              <w:rPr>
                <w:i/>
                <w:sz w:val="20"/>
              </w:rPr>
              <w:t>of</w:t>
            </w:r>
            <w:r>
              <w:rPr>
                <w:i/>
                <w:spacing w:val="-6"/>
                <w:sz w:val="20"/>
              </w:rPr>
              <w:t xml:space="preserve"> </w:t>
            </w:r>
            <w:r>
              <w:rPr>
                <w:i/>
                <w:spacing w:val="-2"/>
                <w:sz w:val="20"/>
              </w:rPr>
              <w:t>compliance.</w:t>
            </w:r>
          </w:p>
        </w:tc>
      </w:tr>
      <w:tr w:rsidR="00BE5B09" w14:paraId="057EF8DD" w14:textId="77777777">
        <w:trPr>
          <w:trHeight w:val="2039"/>
        </w:trPr>
        <w:tc>
          <w:tcPr>
            <w:tcW w:w="3956" w:type="dxa"/>
            <w:gridSpan w:val="3"/>
            <w:vMerge/>
            <w:tcBorders>
              <w:top w:val="nil"/>
            </w:tcBorders>
          </w:tcPr>
          <w:p w14:paraId="057EF8CF" w14:textId="77777777" w:rsidR="00BE5B09" w:rsidRDefault="00BE5B09">
            <w:pPr>
              <w:rPr>
                <w:sz w:val="2"/>
                <w:szCs w:val="2"/>
              </w:rPr>
            </w:pPr>
          </w:p>
        </w:tc>
        <w:tc>
          <w:tcPr>
            <w:tcW w:w="811" w:type="dxa"/>
          </w:tcPr>
          <w:p w14:paraId="057EF8D0" w14:textId="77777777" w:rsidR="00BE5B09" w:rsidRDefault="00BE5B09">
            <w:pPr>
              <w:pStyle w:val="TableParagraph"/>
            </w:pPr>
          </w:p>
          <w:p w14:paraId="057EF8D1" w14:textId="77777777" w:rsidR="00BE5B09" w:rsidRDefault="00BE5B09">
            <w:pPr>
              <w:pStyle w:val="TableParagraph"/>
            </w:pPr>
          </w:p>
          <w:p w14:paraId="057EF8D2" w14:textId="77777777" w:rsidR="00BE5B09" w:rsidRDefault="00BE5B09">
            <w:pPr>
              <w:pStyle w:val="TableParagraph"/>
              <w:spacing w:before="266"/>
            </w:pPr>
          </w:p>
          <w:p w14:paraId="057EF8D3" w14:textId="77777777" w:rsidR="00BE5B09" w:rsidRDefault="00CB149C">
            <w:pPr>
              <w:pStyle w:val="TableParagraph"/>
              <w:ind w:left="7"/>
              <w:jc w:val="center"/>
              <w:rPr>
                <w:b/>
              </w:rPr>
            </w:pPr>
            <w:r>
              <w:rPr>
                <w:b/>
                <w:spacing w:val="-5"/>
              </w:rPr>
              <w:t>Yes</w:t>
            </w:r>
          </w:p>
        </w:tc>
        <w:tc>
          <w:tcPr>
            <w:tcW w:w="809" w:type="dxa"/>
          </w:tcPr>
          <w:p w14:paraId="057EF8D4" w14:textId="77777777" w:rsidR="00BE5B09" w:rsidRDefault="00BE5B09">
            <w:pPr>
              <w:pStyle w:val="TableParagraph"/>
            </w:pPr>
          </w:p>
          <w:p w14:paraId="057EF8D5" w14:textId="77777777" w:rsidR="00BE5B09" w:rsidRDefault="00BE5B09">
            <w:pPr>
              <w:pStyle w:val="TableParagraph"/>
            </w:pPr>
          </w:p>
          <w:p w14:paraId="057EF8D6" w14:textId="77777777" w:rsidR="00BE5B09" w:rsidRDefault="00BE5B09">
            <w:pPr>
              <w:pStyle w:val="TableParagraph"/>
              <w:spacing w:before="266"/>
            </w:pPr>
          </w:p>
          <w:p w14:paraId="057EF8D7" w14:textId="77777777" w:rsidR="00BE5B09" w:rsidRDefault="00CB149C">
            <w:pPr>
              <w:pStyle w:val="TableParagraph"/>
              <w:ind w:left="5"/>
              <w:jc w:val="center"/>
              <w:rPr>
                <w:b/>
              </w:rPr>
            </w:pPr>
            <w:r>
              <w:rPr>
                <w:b/>
                <w:spacing w:val="-5"/>
              </w:rPr>
              <w:t>No</w:t>
            </w:r>
          </w:p>
        </w:tc>
        <w:tc>
          <w:tcPr>
            <w:tcW w:w="812" w:type="dxa"/>
          </w:tcPr>
          <w:p w14:paraId="057EF8D8" w14:textId="77777777" w:rsidR="00BE5B09" w:rsidRDefault="00BE5B09">
            <w:pPr>
              <w:pStyle w:val="TableParagraph"/>
            </w:pPr>
          </w:p>
          <w:p w14:paraId="057EF8D9" w14:textId="77777777" w:rsidR="00BE5B09" w:rsidRDefault="00BE5B09">
            <w:pPr>
              <w:pStyle w:val="TableParagraph"/>
            </w:pPr>
          </w:p>
          <w:p w14:paraId="057EF8DA" w14:textId="77777777" w:rsidR="00BE5B09" w:rsidRDefault="00BE5B09">
            <w:pPr>
              <w:pStyle w:val="TableParagraph"/>
              <w:spacing w:before="266"/>
            </w:pPr>
          </w:p>
          <w:p w14:paraId="057EF8DB" w14:textId="77777777" w:rsidR="00BE5B09" w:rsidRDefault="00CB149C">
            <w:pPr>
              <w:pStyle w:val="TableParagraph"/>
              <w:ind w:left="108"/>
              <w:rPr>
                <w:b/>
              </w:rPr>
            </w:pPr>
            <w:r>
              <w:rPr>
                <w:b/>
                <w:spacing w:val="-5"/>
              </w:rPr>
              <w:t>NA</w:t>
            </w:r>
          </w:p>
        </w:tc>
        <w:tc>
          <w:tcPr>
            <w:tcW w:w="3961" w:type="dxa"/>
            <w:vMerge/>
            <w:tcBorders>
              <w:top w:val="nil"/>
            </w:tcBorders>
          </w:tcPr>
          <w:p w14:paraId="057EF8DC" w14:textId="77777777" w:rsidR="00BE5B09" w:rsidRDefault="00BE5B09">
            <w:pPr>
              <w:rPr>
                <w:sz w:val="2"/>
                <w:szCs w:val="2"/>
              </w:rPr>
            </w:pPr>
          </w:p>
        </w:tc>
      </w:tr>
      <w:tr w:rsidR="00BE5B09" w14:paraId="057EF8E3" w14:textId="77777777">
        <w:trPr>
          <w:trHeight w:val="3463"/>
        </w:trPr>
        <w:tc>
          <w:tcPr>
            <w:tcW w:w="3956" w:type="dxa"/>
            <w:gridSpan w:val="3"/>
          </w:tcPr>
          <w:p w14:paraId="057EF8DE" w14:textId="77777777" w:rsidR="00BE5B09" w:rsidRDefault="00CB149C">
            <w:pPr>
              <w:pStyle w:val="TableParagraph"/>
              <w:tabs>
                <w:tab w:val="left" w:pos="2372"/>
                <w:tab w:val="left" w:pos="3142"/>
              </w:tabs>
              <w:ind w:left="674" w:right="188" w:hanging="567"/>
              <w:jc w:val="both"/>
            </w:pPr>
            <w:r>
              <w:t>a.</w:t>
            </w:r>
            <w:r>
              <w:rPr>
                <w:spacing w:val="40"/>
              </w:rPr>
              <w:t xml:space="preserve"> </w:t>
            </w:r>
            <w:proofErr w:type="gramStart"/>
            <w:r>
              <w:t>adopt</w:t>
            </w:r>
            <w:proofErr w:type="gramEnd"/>
            <w:r>
              <w:t xml:space="preserve"> and implement written</w:t>
            </w:r>
            <w:r>
              <w:rPr>
                <w:spacing w:val="40"/>
              </w:rPr>
              <w:t xml:space="preserve"> </w:t>
            </w:r>
            <w:r>
              <w:t>policies, procedures and mechanisms related to its ESG rating</w:t>
            </w:r>
            <w:r>
              <w:rPr>
                <w:spacing w:val="-13"/>
              </w:rPr>
              <w:t xml:space="preserve"> </w:t>
            </w:r>
            <w:r>
              <w:t>and</w:t>
            </w:r>
            <w:r>
              <w:rPr>
                <w:spacing w:val="-12"/>
              </w:rPr>
              <w:t xml:space="preserve"> </w:t>
            </w:r>
            <w:r>
              <w:t>data</w:t>
            </w:r>
            <w:r>
              <w:rPr>
                <w:spacing w:val="-13"/>
              </w:rPr>
              <w:t xml:space="preserve"> </w:t>
            </w:r>
            <w:r>
              <w:t>products,</w:t>
            </w:r>
            <w:r>
              <w:rPr>
                <w:spacing w:val="-12"/>
              </w:rPr>
              <w:t xml:space="preserve"> </w:t>
            </w:r>
            <w:r>
              <w:t>designed to address and protect the non- public</w:t>
            </w:r>
            <w:r>
              <w:rPr>
                <w:spacing w:val="-13"/>
              </w:rPr>
              <w:t xml:space="preserve"> </w:t>
            </w:r>
            <w:r>
              <w:t>nature</w:t>
            </w:r>
            <w:r>
              <w:rPr>
                <w:spacing w:val="-12"/>
              </w:rPr>
              <w:t xml:space="preserve"> </w:t>
            </w:r>
            <w:r>
              <w:t>of</w:t>
            </w:r>
            <w:r>
              <w:rPr>
                <w:spacing w:val="-13"/>
              </w:rPr>
              <w:t xml:space="preserve"> </w:t>
            </w:r>
            <w:r>
              <w:t>information</w:t>
            </w:r>
            <w:r>
              <w:rPr>
                <w:spacing w:val="-12"/>
              </w:rPr>
              <w:t xml:space="preserve"> </w:t>
            </w:r>
            <w:r>
              <w:t xml:space="preserve">which is shared with it by entities under the terms of a confidentiality agreement or otherwise, under a mutual understanding that the </w:t>
            </w:r>
            <w:r>
              <w:rPr>
                <w:spacing w:val="-2"/>
              </w:rPr>
              <w:t>information</w:t>
            </w:r>
            <w:r>
              <w:tab/>
            </w:r>
            <w:r>
              <w:rPr>
                <w:spacing w:val="-6"/>
              </w:rPr>
              <w:t>is</w:t>
            </w:r>
            <w:r>
              <w:tab/>
            </w:r>
            <w:r>
              <w:rPr>
                <w:spacing w:val="-2"/>
              </w:rPr>
              <w:t>shared confidentially.</w:t>
            </w:r>
          </w:p>
        </w:tc>
        <w:tc>
          <w:tcPr>
            <w:tcW w:w="811" w:type="dxa"/>
          </w:tcPr>
          <w:p w14:paraId="057EF8DF" w14:textId="77777777" w:rsidR="00BE5B09" w:rsidRDefault="00CB149C">
            <w:pPr>
              <w:pStyle w:val="TableParagraph"/>
              <w:spacing w:line="285" w:lineRule="exact"/>
              <w:ind w:left="7" w:right="2"/>
              <w:jc w:val="center"/>
              <w:rPr>
                <w:rFonts w:ascii="MS Gothic" w:hAnsi="MS Gothic"/>
              </w:rPr>
            </w:pPr>
            <w:r>
              <w:rPr>
                <w:rFonts w:ascii="MS Gothic" w:hAnsi="MS Gothic"/>
                <w:spacing w:val="-10"/>
              </w:rPr>
              <w:t>☐</w:t>
            </w:r>
          </w:p>
        </w:tc>
        <w:tc>
          <w:tcPr>
            <w:tcW w:w="809" w:type="dxa"/>
          </w:tcPr>
          <w:p w14:paraId="057EF8E0"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E1" w14:textId="5666C741" w:rsidR="00BE5B09" w:rsidRDefault="00CB149C">
            <w:pPr>
              <w:pStyle w:val="TableParagraph"/>
              <w:spacing w:line="285" w:lineRule="exact"/>
              <w:ind w:left="108"/>
              <w:rPr>
                <w:rFonts w:ascii="MS Gothic" w:hAnsi="MS Gothic"/>
              </w:rPr>
            </w:pPr>
            <w:r>
              <w:rPr>
                <w:rFonts w:ascii="MS Gothic" w:hAnsi="MS Gothic"/>
                <w:spacing w:val="-10"/>
              </w:rPr>
              <w:t>☐</w:t>
            </w:r>
            <w:r w:rsidR="0080472D">
              <w:rPr>
                <w:rFonts w:ascii="MS Gothic" w:hAnsi="MS Gothic"/>
                <w:spacing w:val="-10"/>
              </w:rPr>
              <w:t>x</w:t>
            </w:r>
          </w:p>
        </w:tc>
        <w:tc>
          <w:tcPr>
            <w:tcW w:w="3961" w:type="dxa"/>
          </w:tcPr>
          <w:p w14:paraId="057EF8E2" w14:textId="20395092" w:rsidR="00BE5B09" w:rsidRPr="009159A5" w:rsidRDefault="00FF0D3C">
            <w:pPr>
              <w:pStyle w:val="TableParagraph"/>
              <w:rPr>
                <w:rFonts w:asciiTheme="minorHAnsi" w:hAnsiTheme="minorHAnsi" w:cstheme="minorHAnsi"/>
              </w:rPr>
            </w:pPr>
            <w:r w:rsidRPr="009159A5">
              <w:rPr>
                <w:rFonts w:asciiTheme="minorHAnsi" w:hAnsiTheme="minorHAnsi" w:cstheme="minorHAnsi"/>
              </w:rPr>
              <w:t xml:space="preserve">MSCI ESG Research uses public sources of information as stated in each relevant methodology to provide ESG </w:t>
            </w:r>
            <w:r w:rsidR="00FF1CC8" w:rsidRPr="009159A5">
              <w:rPr>
                <w:rFonts w:asciiTheme="minorHAnsi" w:hAnsiTheme="minorHAnsi" w:cstheme="minorHAnsi"/>
              </w:rPr>
              <w:t>r</w:t>
            </w:r>
            <w:r w:rsidRPr="009159A5">
              <w:rPr>
                <w:rFonts w:asciiTheme="minorHAnsi" w:hAnsiTheme="minorHAnsi" w:cstheme="minorHAnsi"/>
              </w:rPr>
              <w:t>atings</w:t>
            </w:r>
            <w:r w:rsidR="00FF1CC8" w:rsidRPr="009159A5">
              <w:rPr>
                <w:rFonts w:asciiTheme="minorHAnsi" w:hAnsiTheme="minorHAnsi" w:cstheme="minorHAnsi"/>
              </w:rPr>
              <w:t xml:space="preserve"> and data products</w:t>
            </w:r>
            <w:r w:rsidRPr="009159A5">
              <w:rPr>
                <w:rFonts w:asciiTheme="minorHAnsi" w:hAnsiTheme="minorHAnsi" w:cstheme="minorHAnsi"/>
              </w:rPr>
              <w:t xml:space="preserve">. Only in very limited cases, such as the provision of ESG Provisional Ratings MSCI ESG </w:t>
            </w:r>
            <w:r w:rsidR="00BB59AD" w:rsidRPr="009159A5">
              <w:rPr>
                <w:rFonts w:asciiTheme="minorHAnsi" w:hAnsiTheme="minorHAnsi" w:cstheme="minorHAnsi"/>
              </w:rPr>
              <w:t xml:space="preserve">Research </w:t>
            </w:r>
            <w:r w:rsidRPr="009159A5">
              <w:rPr>
                <w:rFonts w:asciiTheme="minorHAnsi" w:hAnsiTheme="minorHAnsi" w:cstheme="minorHAnsi"/>
              </w:rPr>
              <w:t xml:space="preserve">uses non-public information which is protected as per </w:t>
            </w:r>
            <w:r w:rsidR="00FE7ACF" w:rsidRPr="009159A5">
              <w:rPr>
                <w:rFonts w:asciiTheme="minorHAnsi" w:hAnsiTheme="minorHAnsi" w:cstheme="minorHAnsi"/>
              </w:rPr>
              <w:t xml:space="preserve">the </w:t>
            </w:r>
            <w:r w:rsidRPr="009159A5">
              <w:rPr>
                <w:rFonts w:asciiTheme="minorHAnsi" w:hAnsiTheme="minorHAnsi" w:cstheme="minorHAnsi"/>
              </w:rPr>
              <w:t>confidentiality provisions</w:t>
            </w:r>
            <w:r w:rsidR="00BB59AD" w:rsidRPr="009159A5">
              <w:rPr>
                <w:rFonts w:asciiTheme="minorHAnsi" w:hAnsiTheme="minorHAnsi" w:cstheme="minorHAnsi"/>
              </w:rPr>
              <w:t>.</w:t>
            </w:r>
          </w:p>
        </w:tc>
      </w:tr>
      <w:tr w:rsidR="00BE5B09" w14:paraId="057EF8EC" w14:textId="77777777">
        <w:trPr>
          <w:trHeight w:val="2685"/>
        </w:trPr>
        <w:tc>
          <w:tcPr>
            <w:tcW w:w="675" w:type="dxa"/>
            <w:tcBorders>
              <w:right w:val="nil"/>
            </w:tcBorders>
          </w:tcPr>
          <w:p w14:paraId="057EF8E4" w14:textId="77777777" w:rsidR="00BE5B09" w:rsidRDefault="00BE5B09">
            <w:pPr>
              <w:pStyle w:val="TableParagraph"/>
              <w:rPr>
                <w:rFonts w:ascii="Times New Roman"/>
                <w:sz w:val="20"/>
              </w:rPr>
            </w:pPr>
          </w:p>
        </w:tc>
        <w:tc>
          <w:tcPr>
            <w:tcW w:w="3077" w:type="dxa"/>
            <w:tcBorders>
              <w:left w:val="nil"/>
              <w:right w:val="nil"/>
            </w:tcBorders>
            <w:shd w:val="clear" w:color="auto" w:fill="FFFF00"/>
          </w:tcPr>
          <w:p w14:paraId="057EF8E5" w14:textId="77777777" w:rsidR="00BE5B09" w:rsidRDefault="00CB149C">
            <w:pPr>
              <w:pStyle w:val="TableParagraph"/>
              <w:tabs>
                <w:tab w:val="left" w:pos="865"/>
                <w:tab w:val="left" w:pos="2127"/>
              </w:tabs>
              <w:ind w:left="4" w:right="-15"/>
              <w:jc w:val="both"/>
            </w:pPr>
            <w:r>
              <w:t>(Singapore) For an ESG rating, unless</w:t>
            </w:r>
            <w:r>
              <w:rPr>
                <w:spacing w:val="-7"/>
              </w:rPr>
              <w:t xml:space="preserve"> </w:t>
            </w:r>
            <w:r>
              <w:t>otherwise</w:t>
            </w:r>
            <w:r>
              <w:rPr>
                <w:spacing w:val="-6"/>
              </w:rPr>
              <w:t xml:space="preserve"> </w:t>
            </w:r>
            <w:r>
              <w:t>permitted</w:t>
            </w:r>
            <w:r>
              <w:rPr>
                <w:spacing w:val="-5"/>
              </w:rPr>
              <w:t xml:space="preserve"> </w:t>
            </w:r>
            <w:r>
              <w:t>by</w:t>
            </w:r>
            <w:r>
              <w:rPr>
                <w:spacing w:val="-6"/>
              </w:rPr>
              <w:t xml:space="preserve"> </w:t>
            </w:r>
            <w:r>
              <w:t>the confidentiality agreement and consistent</w:t>
            </w:r>
            <w:r>
              <w:rPr>
                <w:spacing w:val="-9"/>
              </w:rPr>
              <w:t xml:space="preserve"> </w:t>
            </w:r>
            <w:r>
              <w:t>with</w:t>
            </w:r>
            <w:r>
              <w:rPr>
                <w:spacing w:val="-7"/>
              </w:rPr>
              <w:t xml:space="preserve"> </w:t>
            </w:r>
            <w:r>
              <w:t>applicable</w:t>
            </w:r>
            <w:r>
              <w:rPr>
                <w:spacing w:val="-7"/>
              </w:rPr>
              <w:t xml:space="preserve"> </w:t>
            </w:r>
            <w:r>
              <w:t>law</w:t>
            </w:r>
            <w:r>
              <w:rPr>
                <w:spacing w:val="-7"/>
              </w:rPr>
              <w:t xml:space="preserve"> </w:t>
            </w:r>
            <w:r>
              <w:t xml:space="preserve">and regulations, the ESG Rating Provider and its personnel should </w:t>
            </w:r>
            <w:r>
              <w:rPr>
                <w:spacing w:val="-4"/>
              </w:rPr>
              <w:t>not</w:t>
            </w:r>
            <w:r>
              <w:tab/>
            </w:r>
            <w:r>
              <w:rPr>
                <w:spacing w:val="-2"/>
              </w:rPr>
              <w:t>disclose</w:t>
            </w:r>
            <w:r>
              <w:tab/>
            </w:r>
            <w:r>
              <w:rPr>
                <w:spacing w:val="-2"/>
              </w:rPr>
              <w:t xml:space="preserve">non-public </w:t>
            </w:r>
            <w:proofErr w:type="gramStart"/>
            <w:r>
              <w:t>information</w:t>
            </w:r>
            <w:r>
              <w:rPr>
                <w:spacing w:val="44"/>
              </w:rPr>
              <w:t xml:space="preserve">  </w:t>
            </w:r>
            <w:r>
              <w:t>in</w:t>
            </w:r>
            <w:proofErr w:type="gramEnd"/>
            <w:r>
              <w:rPr>
                <w:spacing w:val="45"/>
              </w:rPr>
              <w:t xml:space="preserve">  </w:t>
            </w:r>
            <w:r>
              <w:t>press</w:t>
            </w:r>
            <w:r>
              <w:rPr>
                <w:spacing w:val="45"/>
              </w:rPr>
              <w:t xml:space="preserve">  </w:t>
            </w:r>
            <w:r>
              <w:rPr>
                <w:spacing w:val="-2"/>
              </w:rPr>
              <w:t>releases,</w:t>
            </w:r>
          </w:p>
          <w:p w14:paraId="057EF8E6" w14:textId="321ABA5B" w:rsidR="00BE5B09" w:rsidRDefault="00CB149C">
            <w:pPr>
              <w:pStyle w:val="TableParagraph"/>
              <w:spacing w:line="270" w:lineRule="atLeast"/>
              <w:ind w:left="4" w:right="-15"/>
              <w:jc w:val="both"/>
            </w:pPr>
            <w:r>
              <w:t>through research conferences, to future</w:t>
            </w:r>
            <w:r>
              <w:rPr>
                <w:spacing w:val="78"/>
              </w:rPr>
              <w:t xml:space="preserve">   </w:t>
            </w:r>
            <w:proofErr w:type="gramStart"/>
            <w:r>
              <w:t>employers,</w:t>
            </w:r>
            <w:r>
              <w:rPr>
                <w:spacing w:val="77"/>
              </w:rPr>
              <w:t xml:space="preserve">   </w:t>
            </w:r>
            <w:proofErr w:type="gramEnd"/>
            <w:r>
              <w:t>or</w:t>
            </w:r>
            <w:r>
              <w:rPr>
                <w:spacing w:val="79"/>
              </w:rPr>
              <w:t xml:space="preserve">   </w:t>
            </w:r>
            <w:r>
              <w:rPr>
                <w:spacing w:val="-5"/>
              </w:rPr>
              <w:t>in</w:t>
            </w:r>
            <w:r w:rsidR="00E036E6">
              <w:rPr>
                <w:spacing w:val="-5"/>
              </w:rPr>
              <w:t xml:space="preserve"> </w:t>
            </w:r>
            <w:r w:rsidR="00E036E6">
              <w:t xml:space="preserve">conversations with investors, other issuers, other persons, or </w:t>
            </w:r>
            <w:r w:rsidR="00E036E6">
              <w:rPr>
                <w:color w:val="000000"/>
                <w:spacing w:val="-2"/>
                <w:highlight w:val="yellow"/>
              </w:rPr>
              <w:t>otherwise;</w:t>
            </w:r>
          </w:p>
        </w:tc>
        <w:tc>
          <w:tcPr>
            <w:tcW w:w="204" w:type="dxa"/>
            <w:tcBorders>
              <w:left w:val="nil"/>
            </w:tcBorders>
          </w:tcPr>
          <w:p w14:paraId="057EF8E7" w14:textId="77777777" w:rsidR="00BE5B09" w:rsidRDefault="00BE5B09">
            <w:pPr>
              <w:pStyle w:val="TableParagraph"/>
              <w:rPr>
                <w:rFonts w:ascii="Times New Roman"/>
                <w:sz w:val="20"/>
              </w:rPr>
            </w:pPr>
          </w:p>
        </w:tc>
        <w:tc>
          <w:tcPr>
            <w:tcW w:w="811" w:type="dxa"/>
          </w:tcPr>
          <w:p w14:paraId="057EF8E8" w14:textId="77777777" w:rsidR="00BE5B09" w:rsidRDefault="00CB149C">
            <w:pPr>
              <w:pStyle w:val="TableParagraph"/>
              <w:spacing w:line="285" w:lineRule="exact"/>
              <w:ind w:left="7" w:right="2"/>
              <w:jc w:val="center"/>
              <w:rPr>
                <w:rFonts w:ascii="MS Gothic" w:hAnsi="MS Gothic"/>
              </w:rPr>
            </w:pPr>
            <w:r>
              <w:rPr>
                <w:rFonts w:ascii="MS Gothic" w:hAnsi="MS Gothic"/>
                <w:spacing w:val="-10"/>
              </w:rPr>
              <w:t>☐</w:t>
            </w:r>
          </w:p>
        </w:tc>
        <w:tc>
          <w:tcPr>
            <w:tcW w:w="809" w:type="dxa"/>
          </w:tcPr>
          <w:p w14:paraId="057EF8E9"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EA" w14:textId="0E69FFFE" w:rsidR="00BE5B09" w:rsidRDefault="00CB149C">
            <w:pPr>
              <w:pStyle w:val="TableParagraph"/>
              <w:spacing w:line="285" w:lineRule="exact"/>
              <w:ind w:left="108"/>
              <w:rPr>
                <w:rFonts w:ascii="MS Gothic" w:hAnsi="MS Gothic"/>
              </w:rPr>
            </w:pPr>
            <w:r>
              <w:rPr>
                <w:rFonts w:ascii="MS Gothic" w:hAnsi="MS Gothic"/>
                <w:spacing w:val="-10"/>
              </w:rPr>
              <w:t>☐</w:t>
            </w:r>
            <w:r w:rsidR="0080472D">
              <w:rPr>
                <w:rFonts w:ascii="MS Gothic" w:hAnsi="MS Gothic"/>
                <w:spacing w:val="-10"/>
              </w:rPr>
              <w:t>x</w:t>
            </w:r>
          </w:p>
        </w:tc>
        <w:tc>
          <w:tcPr>
            <w:tcW w:w="3961" w:type="dxa"/>
          </w:tcPr>
          <w:p w14:paraId="057EF8EB" w14:textId="5B2B7931" w:rsidR="00BE5B09" w:rsidRPr="009159A5" w:rsidRDefault="00FE7ACF">
            <w:pPr>
              <w:pStyle w:val="TableParagraph"/>
              <w:rPr>
                <w:rFonts w:asciiTheme="minorHAnsi" w:hAnsiTheme="minorHAnsi" w:cstheme="minorHAnsi"/>
              </w:rPr>
            </w:pPr>
            <w:r w:rsidRPr="009159A5">
              <w:rPr>
                <w:rFonts w:asciiTheme="minorHAnsi" w:hAnsiTheme="minorHAnsi" w:cstheme="minorHAnsi"/>
              </w:rPr>
              <w:t xml:space="preserve">Please refer to </w:t>
            </w:r>
            <w:r w:rsidR="00B67410" w:rsidRPr="009159A5">
              <w:rPr>
                <w:rFonts w:asciiTheme="minorHAnsi" w:hAnsiTheme="minorHAnsi" w:cstheme="minorHAnsi"/>
              </w:rPr>
              <w:t xml:space="preserve">response above.  In addition, </w:t>
            </w:r>
            <w:r w:rsidR="009C73DA" w:rsidRPr="009159A5">
              <w:rPr>
                <w:rFonts w:asciiTheme="minorHAnsi" w:hAnsiTheme="minorHAnsi" w:cstheme="minorHAnsi"/>
              </w:rPr>
              <w:t xml:space="preserve">MSCI </w:t>
            </w:r>
            <w:r w:rsidR="001F5E2B" w:rsidRPr="009159A5">
              <w:rPr>
                <w:rFonts w:asciiTheme="minorHAnsi" w:hAnsiTheme="minorHAnsi" w:cstheme="minorHAnsi"/>
              </w:rPr>
              <w:t xml:space="preserve">ESG Research </w:t>
            </w:r>
            <w:r w:rsidR="009C73DA" w:rsidRPr="009159A5">
              <w:rPr>
                <w:rFonts w:asciiTheme="minorHAnsi" w:hAnsiTheme="minorHAnsi" w:cstheme="minorHAnsi"/>
              </w:rPr>
              <w:t xml:space="preserve">has </w:t>
            </w:r>
            <w:r w:rsidR="00220FC8" w:rsidRPr="009159A5">
              <w:rPr>
                <w:rFonts w:asciiTheme="minorHAnsi" w:hAnsiTheme="minorHAnsi" w:cstheme="minorHAnsi"/>
              </w:rPr>
              <w:t>documentation</w:t>
            </w:r>
            <w:r w:rsidR="00DD1653" w:rsidRPr="009159A5">
              <w:rPr>
                <w:rFonts w:asciiTheme="minorHAnsi" w:hAnsiTheme="minorHAnsi" w:cstheme="minorHAnsi"/>
              </w:rPr>
              <w:t xml:space="preserve"> restricting access to and </w:t>
            </w:r>
            <w:r w:rsidR="00724496" w:rsidRPr="009159A5">
              <w:rPr>
                <w:rFonts w:asciiTheme="minorHAnsi" w:hAnsiTheme="minorHAnsi" w:cstheme="minorHAnsi"/>
              </w:rPr>
              <w:t xml:space="preserve">treatment of </w:t>
            </w:r>
            <w:r w:rsidR="00FF7600" w:rsidRPr="009159A5">
              <w:rPr>
                <w:rFonts w:asciiTheme="minorHAnsi" w:hAnsiTheme="minorHAnsi" w:cstheme="minorHAnsi"/>
              </w:rPr>
              <w:t>non-public information.</w:t>
            </w:r>
            <w:r w:rsidR="003700B6" w:rsidRPr="009159A5">
              <w:rPr>
                <w:rFonts w:asciiTheme="minorHAnsi" w:hAnsiTheme="minorHAnsi" w:cstheme="minorHAnsi"/>
              </w:rPr>
              <w:t xml:space="preserve"> </w:t>
            </w:r>
          </w:p>
        </w:tc>
      </w:tr>
    </w:tbl>
    <w:p w14:paraId="057EF8ED" w14:textId="77777777" w:rsidR="00BE5B09" w:rsidRDefault="00BE5B09">
      <w:pPr>
        <w:rPr>
          <w:rFonts w:ascii="Times New Roman"/>
          <w:sz w:val="20"/>
        </w:rPr>
        <w:sectPr w:rsidR="00BE5B09">
          <w:type w:val="continuous"/>
          <w:pgSz w:w="11910" w:h="16840"/>
          <w:pgMar w:top="940" w:right="560" w:bottom="1200" w:left="600" w:header="0" w:footer="98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811"/>
        <w:gridCol w:w="809"/>
        <w:gridCol w:w="812"/>
        <w:gridCol w:w="3961"/>
      </w:tblGrid>
      <w:tr w:rsidR="00BE5B09" w14:paraId="057EF8F9" w14:textId="77777777" w:rsidTr="009D4BD3">
        <w:trPr>
          <w:trHeight w:val="2387"/>
        </w:trPr>
        <w:tc>
          <w:tcPr>
            <w:tcW w:w="3956" w:type="dxa"/>
          </w:tcPr>
          <w:p w14:paraId="057EF8F4" w14:textId="19CCCD86" w:rsidR="00BE5B09" w:rsidRDefault="00CB149C">
            <w:pPr>
              <w:pStyle w:val="TableParagraph"/>
              <w:ind w:left="674" w:right="190" w:hanging="567"/>
              <w:jc w:val="both"/>
            </w:pPr>
            <w:r>
              <w:lastRenderedPageBreak/>
              <w:t>b.</w:t>
            </w:r>
            <w:r>
              <w:rPr>
                <w:spacing w:val="40"/>
              </w:rPr>
              <w:t xml:space="preserve"> </w:t>
            </w:r>
            <w:proofErr w:type="gramStart"/>
            <w:r>
              <w:t>adopt</w:t>
            </w:r>
            <w:proofErr w:type="gramEnd"/>
            <w:r>
              <w:t xml:space="preserve"> and implement written</w:t>
            </w:r>
            <w:r>
              <w:rPr>
                <w:spacing w:val="80"/>
              </w:rPr>
              <w:t xml:space="preserve"> </w:t>
            </w:r>
            <w:r>
              <w:t>policies and procedures designed to address the use of non-public information only for purposes related to its ESG rating and data products or otherwise in accordance</w:t>
            </w:r>
            <w:r>
              <w:rPr>
                <w:spacing w:val="-8"/>
              </w:rPr>
              <w:t xml:space="preserve"> </w:t>
            </w:r>
            <w:r>
              <w:t>with</w:t>
            </w:r>
            <w:r>
              <w:rPr>
                <w:spacing w:val="-9"/>
              </w:rPr>
              <w:t xml:space="preserve"> </w:t>
            </w:r>
            <w:r>
              <w:t>its</w:t>
            </w:r>
            <w:r>
              <w:rPr>
                <w:spacing w:val="-8"/>
              </w:rPr>
              <w:t xml:space="preserve"> </w:t>
            </w:r>
            <w:r>
              <w:t>confidentiality arrangements</w:t>
            </w:r>
            <w:r>
              <w:rPr>
                <w:spacing w:val="-4"/>
              </w:rPr>
              <w:t xml:space="preserve"> </w:t>
            </w:r>
            <w:r>
              <w:t>with</w:t>
            </w:r>
            <w:r>
              <w:rPr>
                <w:spacing w:val="-4"/>
              </w:rPr>
              <w:t xml:space="preserve"> </w:t>
            </w:r>
            <w:r>
              <w:t>the</w:t>
            </w:r>
            <w:r>
              <w:rPr>
                <w:spacing w:val="-6"/>
              </w:rPr>
              <w:t xml:space="preserve"> </w:t>
            </w:r>
            <w:r>
              <w:t>entity;</w:t>
            </w:r>
            <w:r>
              <w:rPr>
                <w:spacing w:val="-5"/>
              </w:rPr>
              <w:t xml:space="preserve"> and</w:t>
            </w:r>
          </w:p>
        </w:tc>
        <w:tc>
          <w:tcPr>
            <w:tcW w:w="811" w:type="dxa"/>
          </w:tcPr>
          <w:p w14:paraId="057EF8F5" w14:textId="50FEC458" w:rsidR="00BE5B09" w:rsidRDefault="00CB149C">
            <w:pPr>
              <w:pStyle w:val="TableParagraph"/>
              <w:spacing w:line="285" w:lineRule="exact"/>
              <w:ind w:left="7" w:right="2"/>
              <w:jc w:val="center"/>
              <w:rPr>
                <w:rFonts w:ascii="MS Gothic" w:hAnsi="MS Gothic"/>
              </w:rPr>
            </w:pPr>
            <w:r>
              <w:rPr>
                <w:rFonts w:ascii="MS Gothic" w:hAnsi="MS Gothic"/>
                <w:spacing w:val="-10"/>
              </w:rPr>
              <w:t>☐</w:t>
            </w:r>
          </w:p>
        </w:tc>
        <w:tc>
          <w:tcPr>
            <w:tcW w:w="809" w:type="dxa"/>
          </w:tcPr>
          <w:p w14:paraId="057EF8F6"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F7" w14:textId="793E5997" w:rsidR="00BE5B09" w:rsidRDefault="00CB149C">
            <w:pPr>
              <w:pStyle w:val="TableParagraph"/>
              <w:spacing w:line="285" w:lineRule="exact"/>
              <w:ind w:left="107"/>
              <w:rPr>
                <w:rFonts w:ascii="MS Gothic" w:hAnsi="MS Gothic"/>
              </w:rPr>
            </w:pPr>
            <w:r>
              <w:rPr>
                <w:rFonts w:ascii="MS Gothic" w:hAnsi="MS Gothic"/>
                <w:spacing w:val="-10"/>
              </w:rPr>
              <w:t>☐</w:t>
            </w:r>
            <w:r w:rsidR="00F9705A">
              <w:rPr>
                <w:rFonts w:ascii="MS Gothic" w:hAnsi="MS Gothic"/>
                <w:spacing w:val="-10"/>
              </w:rPr>
              <w:t>x</w:t>
            </w:r>
          </w:p>
        </w:tc>
        <w:tc>
          <w:tcPr>
            <w:tcW w:w="3961" w:type="dxa"/>
            <w:shd w:val="clear" w:color="auto" w:fill="auto"/>
          </w:tcPr>
          <w:p w14:paraId="057EF8F8" w14:textId="4758D297" w:rsidR="00BE5B09" w:rsidRPr="009159A5" w:rsidRDefault="008657A8">
            <w:pPr>
              <w:pStyle w:val="TableParagraph"/>
              <w:rPr>
                <w:rFonts w:asciiTheme="minorHAnsi" w:hAnsiTheme="minorHAnsi" w:cstheme="minorHAnsi"/>
              </w:rPr>
            </w:pPr>
            <w:r w:rsidRPr="009159A5">
              <w:rPr>
                <w:rFonts w:asciiTheme="minorHAnsi" w:hAnsiTheme="minorHAnsi" w:cstheme="minorHAnsi"/>
              </w:rPr>
              <w:t xml:space="preserve">As stated in relevant ESG methodologies, </w:t>
            </w:r>
            <w:r w:rsidR="00EE4259" w:rsidRPr="009159A5">
              <w:rPr>
                <w:rFonts w:asciiTheme="minorHAnsi" w:hAnsiTheme="minorHAnsi" w:cstheme="minorHAnsi"/>
              </w:rPr>
              <w:t xml:space="preserve">MSCI ESG Research </w:t>
            </w:r>
            <w:r w:rsidR="00C65F5A" w:rsidRPr="009159A5">
              <w:rPr>
                <w:rFonts w:asciiTheme="minorHAnsi" w:hAnsiTheme="minorHAnsi" w:cstheme="minorHAnsi"/>
              </w:rPr>
              <w:t xml:space="preserve">uses public data sources and </w:t>
            </w:r>
            <w:r w:rsidR="00FE4543" w:rsidRPr="009159A5">
              <w:rPr>
                <w:rFonts w:asciiTheme="minorHAnsi" w:hAnsiTheme="minorHAnsi" w:cstheme="minorHAnsi"/>
              </w:rPr>
              <w:t xml:space="preserve">therefore </w:t>
            </w:r>
            <w:r w:rsidR="002D791C" w:rsidRPr="009159A5">
              <w:rPr>
                <w:rFonts w:asciiTheme="minorHAnsi" w:hAnsiTheme="minorHAnsi" w:cstheme="minorHAnsi"/>
              </w:rPr>
              <w:t xml:space="preserve">does </w:t>
            </w:r>
            <w:r w:rsidR="009400A3" w:rsidRPr="009159A5">
              <w:rPr>
                <w:rFonts w:asciiTheme="minorHAnsi" w:hAnsiTheme="minorHAnsi" w:cstheme="minorHAnsi"/>
              </w:rPr>
              <w:t>not r</w:t>
            </w:r>
            <w:r w:rsidR="00511F2B" w:rsidRPr="009159A5">
              <w:rPr>
                <w:rFonts w:asciiTheme="minorHAnsi" w:hAnsiTheme="minorHAnsi" w:cstheme="minorHAnsi"/>
              </w:rPr>
              <w:t xml:space="preserve">eceive </w:t>
            </w:r>
            <w:r w:rsidR="004744FC" w:rsidRPr="009159A5">
              <w:rPr>
                <w:rFonts w:asciiTheme="minorHAnsi" w:hAnsiTheme="minorHAnsi" w:cstheme="minorHAnsi"/>
              </w:rPr>
              <w:t>non-public information</w:t>
            </w:r>
            <w:r w:rsidR="00F22513" w:rsidRPr="009159A5">
              <w:rPr>
                <w:rFonts w:asciiTheme="minorHAnsi" w:hAnsiTheme="minorHAnsi" w:cstheme="minorHAnsi"/>
              </w:rPr>
              <w:t xml:space="preserve"> </w:t>
            </w:r>
            <w:r w:rsidR="00EE65EF" w:rsidRPr="009159A5">
              <w:rPr>
                <w:rFonts w:asciiTheme="minorHAnsi" w:hAnsiTheme="minorHAnsi" w:cstheme="minorHAnsi"/>
              </w:rPr>
              <w:t xml:space="preserve">from entities </w:t>
            </w:r>
            <w:r w:rsidR="00EE65EF" w:rsidRPr="003C3D3D">
              <w:rPr>
                <w:rFonts w:asciiTheme="minorHAnsi" w:hAnsiTheme="minorHAnsi" w:cstheme="minorHAnsi"/>
              </w:rPr>
              <w:t xml:space="preserve">which are part of </w:t>
            </w:r>
            <w:r w:rsidR="00DA1A51" w:rsidRPr="003C3D3D">
              <w:rPr>
                <w:rFonts w:asciiTheme="minorHAnsi" w:hAnsiTheme="minorHAnsi" w:cstheme="minorHAnsi"/>
              </w:rPr>
              <w:t xml:space="preserve">MSCI </w:t>
            </w:r>
            <w:r w:rsidR="00EE65EF" w:rsidRPr="003C3D3D">
              <w:rPr>
                <w:rFonts w:asciiTheme="minorHAnsi" w:hAnsiTheme="minorHAnsi" w:cstheme="minorHAnsi"/>
              </w:rPr>
              <w:t xml:space="preserve">coverage universe. For provisional </w:t>
            </w:r>
            <w:r w:rsidR="00C4023F" w:rsidRPr="003C3D3D">
              <w:rPr>
                <w:rFonts w:asciiTheme="minorHAnsi" w:hAnsiTheme="minorHAnsi" w:cstheme="minorHAnsi"/>
              </w:rPr>
              <w:t xml:space="preserve">ESG </w:t>
            </w:r>
            <w:r w:rsidR="00EE65EF" w:rsidRPr="003C3D3D">
              <w:rPr>
                <w:rFonts w:asciiTheme="minorHAnsi" w:hAnsiTheme="minorHAnsi" w:cstheme="minorHAnsi"/>
              </w:rPr>
              <w:t>rati</w:t>
            </w:r>
            <w:r w:rsidR="001E1988" w:rsidRPr="003C3D3D">
              <w:rPr>
                <w:rFonts w:asciiTheme="minorHAnsi" w:hAnsiTheme="minorHAnsi" w:cstheme="minorHAnsi"/>
              </w:rPr>
              <w:t xml:space="preserve">ngs, </w:t>
            </w:r>
            <w:r w:rsidR="0010103B" w:rsidRPr="003C3D3D">
              <w:rPr>
                <w:rFonts w:asciiTheme="minorHAnsi" w:hAnsiTheme="minorHAnsi" w:cstheme="minorHAnsi"/>
              </w:rPr>
              <w:t>MSCI ES</w:t>
            </w:r>
            <w:r w:rsidR="0061127D" w:rsidRPr="003C3D3D">
              <w:rPr>
                <w:rFonts w:asciiTheme="minorHAnsi" w:hAnsiTheme="minorHAnsi" w:cstheme="minorHAnsi"/>
              </w:rPr>
              <w:t>G</w:t>
            </w:r>
            <w:r w:rsidR="00592803" w:rsidRPr="003C3D3D">
              <w:rPr>
                <w:rFonts w:asciiTheme="minorHAnsi" w:hAnsiTheme="minorHAnsi" w:cstheme="minorHAnsi"/>
              </w:rPr>
              <w:t xml:space="preserve"> Research</w:t>
            </w:r>
            <w:r w:rsidR="0061127D" w:rsidRPr="003C3D3D">
              <w:rPr>
                <w:rFonts w:asciiTheme="minorHAnsi" w:hAnsiTheme="minorHAnsi" w:cstheme="minorHAnsi"/>
              </w:rPr>
              <w:t xml:space="preserve"> has</w:t>
            </w:r>
            <w:r w:rsidR="001E1988" w:rsidRPr="003C3D3D">
              <w:rPr>
                <w:rFonts w:asciiTheme="minorHAnsi" w:hAnsiTheme="minorHAnsi" w:cstheme="minorHAnsi"/>
              </w:rPr>
              <w:t xml:space="preserve"> policies and procedures</w:t>
            </w:r>
            <w:r w:rsidR="00E05768" w:rsidRPr="003C3D3D">
              <w:rPr>
                <w:rFonts w:asciiTheme="minorHAnsi" w:hAnsiTheme="minorHAnsi" w:cstheme="minorHAnsi"/>
              </w:rPr>
              <w:t xml:space="preserve"> in p</w:t>
            </w:r>
            <w:r w:rsidR="00FD3695" w:rsidRPr="003C3D3D">
              <w:rPr>
                <w:rFonts w:asciiTheme="minorHAnsi" w:hAnsiTheme="minorHAnsi" w:cstheme="minorHAnsi"/>
              </w:rPr>
              <w:t>lace</w:t>
            </w:r>
            <w:r w:rsidR="001E1988" w:rsidRPr="003C3D3D">
              <w:rPr>
                <w:rFonts w:asciiTheme="minorHAnsi" w:hAnsiTheme="minorHAnsi" w:cstheme="minorHAnsi"/>
              </w:rPr>
              <w:t>.</w:t>
            </w:r>
            <w:r w:rsidR="009A4BDD" w:rsidRPr="003C3D3D">
              <w:rPr>
                <w:rFonts w:asciiTheme="minorHAnsi" w:hAnsiTheme="minorHAnsi" w:cstheme="minorHAnsi"/>
              </w:rPr>
              <w:t xml:space="preserve"> To properly handle confidential </w:t>
            </w:r>
            <w:r w:rsidR="00C65F5A" w:rsidRPr="003C3D3D">
              <w:rPr>
                <w:rFonts w:asciiTheme="minorHAnsi" w:hAnsiTheme="minorHAnsi" w:cstheme="minorHAnsi"/>
              </w:rPr>
              <w:t>information, more</w:t>
            </w:r>
            <w:r w:rsidR="00C65F5A" w:rsidRPr="009159A5">
              <w:rPr>
                <w:rFonts w:asciiTheme="minorHAnsi" w:hAnsiTheme="minorHAnsi" w:cstheme="minorHAnsi"/>
              </w:rPr>
              <w:t xml:space="preserve"> generally, </w:t>
            </w:r>
            <w:r w:rsidR="002E78DE" w:rsidRPr="009159A5">
              <w:rPr>
                <w:rFonts w:asciiTheme="minorHAnsi" w:hAnsiTheme="minorHAnsi" w:cstheme="minorHAnsi"/>
              </w:rPr>
              <w:t xml:space="preserve">MSCI ESG Research </w:t>
            </w:r>
            <w:r w:rsidR="00871FE6" w:rsidRPr="009159A5">
              <w:rPr>
                <w:rFonts w:asciiTheme="minorHAnsi" w:hAnsiTheme="minorHAnsi" w:cstheme="minorHAnsi"/>
              </w:rPr>
              <w:t>has various documen</w:t>
            </w:r>
            <w:r w:rsidR="007E0388" w:rsidRPr="009159A5">
              <w:rPr>
                <w:rFonts w:asciiTheme="minorHAnsi" w:hAnsiTheme="minorHAnsi" w:cstheme="minorHAnsi"/>
              </w:rPr>
              <w:t xml:space="preserve">tation </w:t>
            </w:r>
            <w:r w:rsidR="00D97FA2" w:rsidRPr="009159A5">
              <w:rPr>
                <w:rFonts w:asciiTheme="minorHAnsi" w:hAnsiTheme="minorHAnsi" w:cstheme="minorHAnsi"/>
              </w:rPr>
              <w:t xml:space="preserve">in place </w:t>
            </w:r>
            <w:r w:rsidR="007E0388" w:rsidRPr="009159A5">
              <w:rPr>
                <w:rFonts w:asciiTheme="minorHAnsi" w:hAnsiTheme="minorHAnsi" w:cstheme="minorHAnsi"/>
              </w:rPr>
              <w:t xml:space="preserve">such as </w:t>
            </w:r>
            <w:r w:rsidR="00D97FA2" w:rsidRPr="009159A5">
              <w:rPr>
                <w:rFonts w:asciiTheme="minorHAnsi" w:hAnsiTheme="minorHAnsi" w:cstheme="minorHAnsi"/>
              </w:rPr>
              <w:t>a</w:t>
            </w:r>
            <w:r w:rsidR="007E0388" w:rsidRPr="009159A5">
              <w:rPr>
                <w:rFonts w:asciiTheme="minorHAnsi" w:hAnsiTheme="minorHAnsi" w:cstheme="minorHAnsi"/>
              </w:rPr>
              <w:t xml:space="preserve"> Code </w:t>
            </w:r>
            <w:r w:rsidR="00D97FA2" w:rsidRPr="009159A5">
              <w:rPr>
                <w:rFonts w:asciiTheme="minorHAnsi" w:hAnsiTheme="minorHAnsi" w:cstheme="minorHAnsi"/>
              </w:rPr>
              <w:t xml:space="preserve">and </w:t>
            </w:r>
            <w:r w:rsidR="009F626E" w:rsidRPr="009159A5">
              <w:rPr>
                <w:rFonts w:asciiTheme="minorHAnsi" w:hAnsiTheme="minorHAnsi" w:cstheme="minorHAnsi"/>
              </w:rPr>
              <w:t>internal polic</w:t>
            </w:r>
            <w:r w:rsidR="009F6625" w:rsidRPr="009159A5">
              <w:rPr>
                <w:rFonts w:asciiTheme="minorHAnsi" w:hAnsiTheme="minorHAnsi" w:cstheme="minorHAnsi"/>
              </w:rPr>
              <w:t>ies</w:t>
            </w:r>
            <w:r w:rsidR="00D97FA2" w:rsidRPr="009159A5">
              <w:rPr>
                <w:rFonts w:asciiTheme="minorHAnsi" w:hAnsiTheme="minorHAnsi" w:cstheme="minorHAnsi"/>
              </w:rPr>
              <w:t>.</w:t>
            </w:r>
          </w:p>
        </w:tc>
      </w:tr>
      <w:tr w:rsidR="00BE5B09" w14:paraId="057EF8FF" w14:textId="77777777">
        <w:trPr>
          <w:trHeight w:val="1584"/>
        </w:trPr>
        <w:tc>
          <w:tcPr>
            <w:tcW w:w="3956" w:type="dxa"/>
          </w:tcPr>
          <w:p w14:paraId="057EF8FA" w14:textId="77777777" w:rsidR="00BE5B09" w:rsidRDefault="00CB149C">
            <w:pPr>
              <w:pStyle w:val="TableParagraph"/>
              <w:ind w:left="674" w:right="191" w:hanging="567"/>
              <w:jc w:val="both"/>
            </w:pPr>
            <w:r>
              <w:t>c.</w:t>
            </w:r>
            <w:r>
              <w:rPr>
                <w:spacing w:val="40"/>
              </w:rPr>
              <w:t xml:space="preserve"> </w:t>
            </w:r>
            <w:proofErr w:type="gramStart"/>
            <w:r>
              <w:t>include</w:t>
            </w:r>
            <w:proofErr w:type="gramEnd"/>
            <w:r>
              <w:t xml:space="preserve"> information on data confidentiality management and on the protection of non-public information</w:t>
            </w:r>
            <w:r>
              <w:rPr>
                <w:spacing w:val="-10"/>
              </w:rPr>
              <w:t xml:space="preserve"> </w:t>
            </w:r>
            <w:r>
              <w:t>to</w:t>
            </w:r>
            <w:r>
              <w:rPr>
                <w:spacing w:val="-7"/>
              </w:rPr>
              <w:t xml:space="preserve"> </w:t>
            </w:r>
            <w:r>
              <w:t>the</w:t>
            </w:r>
            <w:r>
              <w:rPr>
                <w:spacing w:val="-8"/>
              </w:rPr>
              <w:t xml:space="preserve"> </w:t>
            </w:r>
            <w:r>
              <w:t>extent</w:t>
            </w:r>
            <w:r>
              <w:rPr>
                <w:spacing w:val="-8"/>
              </w:rPr>
              <w:t xml:space="preserve"> </w:t>
            </w:r>
            <w:r>
              <w:t>terms</w:t>
            </w:r>
            <w:r>
              <w:rPr>
                <w:spacing w:val="-11"/>
              </w:rPr>
              <w:t xml:space="preserve"> </w:t>
            </w:r>
            <w:r>
              <w:t>of engagement are published.</w:t>
            </w:r>
          </w:p>
        </w:tc>
        <w:tc>
          <w:tcPr>
            <w:tcW w:w="811" w:type="dxa"/>
          </w:tcPr>
          <w:p w14:paraId="057EF8FB" w14:textId="77777777" w:rsidR="00BE5B09" w:rsidRDefault="00CB149C">
            <w:pPr>
              <w:pStyle w:val="TableParagraph"/>
              <w:spacing w:line="285" w:lineRule="exact"/>
              <w:ind w:left="7" w:right="2"/>
              <w:jc w:val="center"/>
              <w:rPr>
                <w:rFonts w:ascii="MS Gothic" w:hAnsi="MS Gothic"/>
              </w:rPr>
            </w:pPr>
            <w:r>
              <w:rPr>
                <w:rFonts w:ascii="MS Gothic" w:hAnsi="MS Gothic"/>
                <w:spacing w:val="-10"/>
              </w:rPr>
              <w:t>☐</w:t>
            </w:r>
          </w:p>
        </w:tc>
        <w:tc>
          <w:tcPr>
            <w:tcW w:w="809" w:type="dxa"/>
          </w:tcPr>
          <w:p w14:paraId="057EF8FC"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8FD" w14:textId="7A0C75BB" w:rsidR="00BE5B09" w:rsidRDefault="00CB149C">
            <w:pPr>
              <w:pStyle w:val="TableParagraph"/>
              <w:spacing w:line="285" w:lineRule="exact"/>
              <w:ind w:left="107"/>
              <w:rPr>
                <w:rFonts w:ascii="MS Gothic" w:hAnsi="MS Gothic"/>
              </w:rPr>
            </w:pPr>
            <w:r>
              <w:rPr>
                <w:rFonts w:ascii="MS Gothic" w:hAnsi="MS Gothic"/>
                <w:spacing w:val="-10"/>
              </w:rPr>
              <w:t>☐</w:t>
            </w:r>
            <w:r w:rsidR="00520FE2">
              <w:rPr>
                <w:rFonts w:ascii="MS Gothic" w:hAnsi="MS Gothic"/>
                <w:spacing w:val="-10"/>
              </w:rPr>
              <w:t>x</w:t>
            </w:r>
          </w:p>
        </w:tc>
        <w:tc>
          <w:tcPr>
            <w:tcW w:w="3961" w:type="dxa"/>
          </w:tcPr>
          <w:p w14:paraId="057EF8FE" w14:textId="567184CF" w:rsidR="00BE5B09" w:rsidRPr="009159A5" w:rsidRDefault="00520FE2">
            <w:pPr>
              <w:pStyle w:val="TableParagraph"/>
              <w:rPr>
                <w:rFonts w:asciiTheme="minorHAnsi" w:hAnsiTheme="minorHAnsi" w:cstheme="minorHAnsi"/>
              </w:rPr>
            </w:pPr>
            <w:r w:rsidRPr="009159A5">
              <w:rPr>
                <w:rFonts w:asciiTheme="minorHAnsi" w:hAnsiTheme="minorHAnsi" w:cstheme="minorHAnsi"/>
              </w:rPr>
              <w:t xml:space="preserve">MSCI ESG Research </w:t>
            </w:r>
            <w:r w:rsidR="004B67DF" w:rsidRPr="009159A5">
              <w:rPr>
                <w:rFonts w:asciiTheme="minorHAnsi" w:hAnsiTheme="minorHAnsi" w:cstheme="minorHAnsi"/>
              </w:rPr>
              <w:t>do</w:t>
            </w:r>
            <w:r w:rsidR="00EA1B75" w:rsidRPr="009159A5">
              <w:rPr>
                <w:rFonts w:asciiTheme="minorHAnsi" w:hAnsiTheme="minorHAnsi" w:cstheme="minorHAnsi"/>
              </w:rPr>
              <w:t>es</w:t>
            </w:r>
            <w:r w:rsidR="004B67DF" w:rsidRPr="009159A5">
              <w:rPr>
                <w:rFonts w:asciiTheme="minorHAnsi" w:hAnsiTheme="minorHAnsi" w:cstheme="minorHAnsi"/>
              </w:rPr>
              <w:t xml:space="preserve"> not publish terms of engagement.</w:t>
            </w:r>
          </w:p>
        </w:tc>
      </w:tr>
      <w:tr w:rsidR="00BE5B09" w14:paraId="057EF905" w14:textId="77777777">
        <w:trPr>
          <w:trHeight w:val="3463"/>
        </w:trPr>
        <w:tc>
          <w:tcPr>
            <w:tcW w:w="3956" w:type="dxa"/>
          </w:tcPr>
          <w:p w14:paraId="057EF900" w14:textId="77777777" w:rsidR="00BE5B09" w:rsidRDefault="00CB149C">
            <w:pPr>
              <w:pStyle w:val="TableParagraph"/>
              <w:ind w:left="674" w:right="362" w:hanging="567"/>
              <w:jc w:val="both"/>
            </w:pPr>
            <w:r>
              <w:rPr>
                <w:noProof/>
              </w:rPr>
              <mc:AlternateContent>
                <mc:Choice Requires="wpg">
                  <w:drawing>
                    <wp:anchor distT="0" distB="0" distL="0" distR="0" simplePos="0" relativeHeight="251658249" behindDoc="1" locked="0" layoutInCell="1" allowOverlap="1" wp14:anchorId="057EF9A0" wp14:editId="057EF9A1">
                      <wp:simplePos x="0" y="0"/>
                      <wp:positionH relativeFrom="column">
                        <wp:posOffset>428548</wp:posOffset>
                      </wp:positionH>
                      <wp:positionV relativeFrom="paragraph">
                        <wp:posOffset>171115</wp:posOffset>
                      </wp:positionV>
                      <wp:extent cx="1844675" cy="170561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4675" cy="1705610"/>
                                <a:chOff x="0" y="0"/>
                                <a:chExt cx="1844675" cy="1705610"/>
                              </a:xfrm>
                            </wpg:grpSpPr>
                            <wps:wsp>
                              <wps:cNvPr id="26" name="Graphic 26"/>
                              <wps:cNvSpPr/>
                              <wps:spPr>
                                <a:xfrm>
                                  <a:off x="0" y="0"/>
                                  <a:ext cx="1844675" cy="1705610"/>
                                </a:xfrm>
                                <a:custGeom>
                                  <a:avLst/>
                                  <a:gdLst/>
                                  <a:ahLst/>
                                  <a:cxnLst/>
                                  <a:rect l="l" t="t" r="r" b="b"/>
                                  <a:pathLst>
                                    <a:path w="1844675" h="1705610">
                                      <a:moveTo>
                                        <a:pt x="1844294" y="0"/>
                                      </a:moveTo>
                                      <a:lnTo>
                                        <a:pt x="0" y="0"/>
                                      </a:lnTo>
                                      <a:lnTo>
                                        <a:pt x="0" y="170688"/>
                                      </a:lnTo>
                                      <a:lnTo>
                                        <a:pt x="0" y="170700"/>
                                      </a:lnTo>
                                      <a:lnTo>
                                        <a:pt x="0" y="1705356"/>
                                      </a:lnTo>
                                      <a:lnTo>
                                        <a:pt x="1844294" y="1705356"/>
                                      </a:lnTo>
                                      <a:lnTo>
                                        <a:pt x="1844294" y="170688"/>
                                      </a:lnTo>
                                      <a:lnTo>
                                        <a:pt x="1844294"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5D485AB5" id="Group 25" o:spid="_x0000_s1026" style="position:absolute;margin-left:33.75pt;margin-top:13.45pt;width:145.25pt;height:134.3pt;z-index:-16372736;mso-wrap-distance-left:0;mso-wrap-distance-right:0" coordsize="18446,1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1kmjQIAAIQGAAAOAAAAZHJzL2Uyb0RvYy54bWykVV1v2yAUfZ+0/4B4X51kSZpZcaqpXaNJ&#10;VVepnfZMMP7QMLALidN/vws2jpVqqtbmAV/M4frccw9kfXVsJDkIsLVWGZ1eTCgRiuu8VmVGfz7d&#10;flpRYh1TOZNaiYw+C0uvNh8/rFuTipmutMwFEEyibNqajFbOmTRJLK9Ew+yFNkLhYqGhYQ6nUCY5&#10;sBazNzKZTSbLpNWQG9BcWItvb7pFugn5i0Jw96MorHBEZhS5uTBCGHd+TDZrlpbATFXzngZ7A4uG&#10;1Qo/OqS6YY6RPdQvUjU1B2114S64bhJdFDUXoQasZjo5q2YLem9CLWXalmaQCaU90+nNafn9YQvm&#10;0TxAxx7DO81/W9QlaU2Zjtf9vDyBjwU0fhMWQY5B0edBUXF0hOPL6Wo+X14uKOG4Nr2cLJbTXnNe&#10;YWNe7OPVt1d2JiztPhzoDXRag/6xJ4ns+yR6rJgRQXnrJXgAUucZnS0pUaxBG297x+AbVMp/HFFe&#10;xX5me0Hfo9FQKUv53rqt0EFudrizrrNtHiNWxYgfVQwBze9tL4PtHSVoe6AEbb/rbG+Y8/t8D31I&#10;2lG/qlO7/HqjD+JJB6TzTfN9nX2ZUxJbjmRPGKnGWDx2I1Rci08T8nUYNMhytfLkMF0ExOcZ8HIS&#10;jPQ6cPF5EZr0T+S4Fm/R/8S/xnic/pwyl9qKrlzfgVD30BUkPO671bLOb2spfRcslLtrCeTAsMG3&#10;+BvUGMHwhNi0c6KPdjp/RiO3aN2M2j97BoIS+V3hUfE3YwwgBrsYgJPXOtyfwQBg3dPxFwNDDIYZ&#10;dXjY73U8MSyNBkX+HtBh/U6lv+6dLmrv3sCtY9RP8PSGKFx1QYn+WvZ36XgeUKc/j81fAAAA//8D&#10;AFBLAwQUAAYACAAAACEAlUaeeeAAAAAJAQAADwAAAGRycy9kb3ducmV2LnhtbEyPQUvDQBCF74L/&#10;YRnBm92kZWMbsymlqKcitBXE2zaZJqHZ2ZDdJum/dzzpcd57vPletp5sKwbsfeNIQzyLQCAVrmyo&#10;0vB5fHtagvDBUGlaR6jhhh7W+f1dZtLSjbTH4RAqwSXkU6OhDqFLpfRFjdb4meuQ2Du73prAZ1/J&#10;sjcjl9tWzqMokdY0xB9q0+G2xuJyuFoN76MZN4v4ddhdztvb91F9fO1i1PrxYdq8gAg4hb8w/OIz&#10;OuTMdHJXKr1oNSTPipMa5skKBPsLteRtJxZWSoHMM/l/Qf4DAAD//wMAUEsBAi0AFAAGAAgAAAAh&#10;ALaDOJL+AAAA4QEAABMAAAAAAAAAAAAAAAAAAAAAAFtDb250ZW50X1R5cGVzXS54bWxQSwECLQAU&#10;AAYACAAAACEAOP0h/9YAAACUAQAACwAAAAAAAAAAAAAAAAAvAQAAX3JlbHMvLnJlbHNQSwECLQAU&#10;AAYACAAAACEAsMtZJo0CAACEBgAADgAAAAAAAAAAAAAAAAAuAgAAZHJzL2Uyb0RvYy54bWxQSwEC&#10;LQAUAAYACAAAACEAlUaeeeAAAAAJAQAADwAAAAAAAAAAAAAAAADnBAAAZHJzL2Rvd25yZXYueG1s&#10;UEsFBgAAAAAEAAQA8wAAAPQFAAAAAA==&#10;">
                      <v:shape id="Graphic 26" o:spid="_x0000_s1027" style="position:absolute;width:18446;height:17056;visibility:visible;mso-wrap-style:square;v-text-anchor:top" coordsize="1844675,170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zXxAAAANsAAAAPAAAAZHJzL2Rvd25yZXYueG1sRI9Ba8JA&#10;FITvQv/D8gq96SY5WEldJVgtodCDsZfeHtnXbDD7Ns1uTfz33YLgcZiZb5j1drKduNDgW8cK0kUC&#10;grh2uuVGwefpMF+B8AFZY+eYFFzJw3bzMFtjrt3IR7pUoRERwj5HBSaEPpfS14Ys+oXriaP37QaL&#10;IcqhkXrAMcJtJ7MkWUqLLccFgz3tDNXn6tcq8OlzSLLm6/pe8mvxU+3N24c2Sj09TsULiEBTuIdv&#10;7VIryJbw/yX+ALn5AwAA//8DAFBLAQItABQABgAIAAAAIQDb4fbL7gAAAIUBAAATAAAAAAAAAAAA&#10;AAAAAAAAAABbQ29udGVudF9UeXBlc10ueG1sUEsBAi0AFAAGAAgAAAAhAFr0LFu/AAAAFQEAAAsA&#10;AAAAAAAAAAAAAAAAHwEAAF9yZWxzLy5yZWxzUEsBAi0AFAAGAAgAAAAhAGEqHNfEAAAA2wAAAA8A&#10;AAAAAAAAAAAAAAAABwIAAGRycy9kb3ducmV2LnhtbFBLBQYAAAAAAwADALcAAAD4AgAAAAA=&#10;" path="m1844294,l,,,170688r,12l,1705356r1844294,l1844294,170688,1844294,xe" fillcolor="yellow" stroked="f">
                        <v:path arrowok="t"/>
                      </v:shape>
                    </v:group>
                  </w:pict>
                </mc:Fallback>
              </mc:AlternateContent>
            </w:r>
            <w:r>
              <w:t>5B.</w:t>
            </w:r>
            <w:r>
              <w:rPr>
                <w:spacing w:val="40"/>
              </w:rPr>
              <w:t xml:space="preserve"> </w:t>
            </w:r>
            <w:r>
              <w:t xml:space="preserve">(Singapore) </w:t>
            </w:r>
            <w:r>
              <w:rPr>
                <w:color w:val="000000"/>
                <w:highlight w:val="yellow"/>
              </w:rPr>
              <w:t>For an ESG rating</w:t>
            </w:r>
            <w:r>
              <w:rPr>
                <w:color w:val="000000"/>
              </w:rPr>
              <w:t xml:space="preserve"> </w:t>
            </w:r>
            <w:r>
              <w:rPr>
                <w:color w:val="000000"/>
                <w:spacing w:val="-2"/>
              </w:rPr>
              <w:t>prepared</w:t>
            </w:r>
            <w:r>
              <w:rPr>
                <w:color w:val="000000"/>
                <w:spacing w:val="-6"/>
              </w:rPr>
              <w:t xml:space="preserve"> </w:t>
            </w:r>
            <w:r>
              <w:rPr>
                <w:color w:val="000000"/>
                <w:spacing w:val="-2"/>
              </w:rPr>
              <w:t>on</w:t>
            </w:r>
            <w:r>
              <w:rPr>
                <w:color w:val="000000"/>
                <w:spacing w:val="-8"/>
              </w:rPr>
              <w:t xml:space="preserve"> </w:t>
            </w:r>
            <w:r>
              <w:rPr>
                <w:color w:val="000000"/>
                <w:spacing w:val="-2"/>
              </w:rPr>
              <w:t>an</w:t>
            </w:r>
            <w:r>
              <w:rPr>
                <w:color w:val="000000"/>
                <w:spacing w:val="-6"/>
              </w:rPr>
              <w:t xml:space="preserve"> </w:t>
            </w:r>
            <w:r>
              <w:rPr>
                <w:color w:val="000000"/>
                <w:spacing w:val="-2"/>
              </w:rPr>
              <w:t>issuer-paid</w:t>
            </w:r>
            <w:r>
              <w:rPr>
                <w:color w:val="000000"/>
                <w:spacing w:val="-8"/>
              </w:rPr>
              <w:t xml:space="preserve"> </w:t>
            </w:r>
            <w:r>
              <w:rPr>
                <w:color w:val="000000"/>
                <w:spacing w:val="-2"/>
              </w:rPr>
              <w:t xml:space="preserve">basis, </w:t>
            </w:r>
            <w:r>
              <w:rPr>
                <w:color w:val="000000"/>
              </w:rPr>
              <w:t>the ESG Rating Provider should ensure</w:t>
            </w:r>
            <w:r>
              <w:rPr>
                <w:color w:val="000000"/>
                <w:spacing w:val="-2"/>
              </w:rPr>
              <w:t xml:space="preserve"> </w:t>
            </w:r>
            <w:r>
              <w:rPr>
                <w:color w:val="000000"/>
              </w:rPr>
              <w:t>that</w:t>
            </w:r>
            <w:r>
              <w:rPr>
                <w:color w:val="000000"/>
                <w:spacing w:val="-1"/>
              </w:rPr>
              <w:t xml:space="preserve"> </w:t>
            </w:r>
            <w:r>
              <w:rPr>
                <w:color w:val="000000"/>
              </w:rPr>
              <w:t>its personnel</w:t>
            </w:r>
            <w:r>
              <w:rPr>
                <w:color w:val="000000"/>
                <w:spacing w:val="-2"/>
              </w:rPr>
              <w:t xml:space="preserve"> </w:t>
            </w:r>
            <w:r>
              <w:rPr>
                <w:color w:val="000000"/>
              </w:rPr>
              <w:t>do not selectively disclose any information</w:t>
            </w:r>
            <w:r>
              <w:rPr>
                <w:color w:val="000000"/>
                <w:spacing w:val="-13"/>
              </w:rPr>
              <w:t xml:space="preserve"> </w:t>
            </w:r>
            <w:r>
              <w:rPr>
                <w:color w:val="000000"/>
              </w:rPr>
              <w:t>that</w:t>
            </w:r>
            <w:r>
              <w:rPr>
                <w:color w:val="000000"/>
                <w:spacing w:val="-12"/>
              </w:rPr>
              <w:t xml:space="preserve"> </w:t>
            </w:r>
            <w:r>
              <w:rPr>
                <w:color w:val="000000"/>
              </w:rPr>
              <w:t>are</w:t>
            </w:r>
            <w:r>
              <w:rPr>
                <w:color w:val="000000"/>
                <w:spacing w:val="-11"/>
              </w:rPr>
              <w:t xml:space="preserve"> </w:t>
            </w:r>
            <w:r>
              <w:rPr>
                <w:color w:val="000000"/>
              </w:rPr>
              <w:t>not</w:t>
            </w:r>
            <w:r>
              <w:rPr>
                <w:color w:val="000000"/>
                <w:spacing w:val="-12"/>
              </w:rPr>
              <w:t xml:space="preserve"> </w:t>
            </w:r>
            <w:r>
              <w:rPr>
                <w:color w:val="000000"/>
              </w:rPr>
              <w:t>publicly available</w:t>
            </w:r>
            <w:r>
              <w:rPr>
                <w:color w:val="000000"/>
                <w:spacing w:val="-13"/>
              </w:rPr>
              <w:t xml:space="preserve"> </w:t>
            </w:r>
            <w:r>
              <w:rPr>
                <w:color w:val="000000"/>
              </w:rPr>
              <w:t>about</w:t>
            </w:r>
            <w:r>
              <w:rPr>
                <w:color w:val="000000"/>
                <w:spacing w:val="-12"/>
              </w:rPr>
              <w:t xml:space="preserve"> </w:t>
            </w:r>
            <w:r>
              <w:rPr>
                <w:color w:val="000000"/>
              </w:rPr>
              <w:t>the</w:t>
            </w:r>
            <w:r>
              <w:rPr>
                <w:color w:val="000000"/>
                <w:spacing w:val="-13"/>
              </w:rPr>
              <w:t xml:space="preserve"> </w:t>
            </w:r>
            <w:r>
              <w:rPr>
                <w:color w:val="000000"/>
              </w:rPr>
              <w:t>ESG</w:t>
            </w:r>
            <w:r>
              <w:rPr>
                <w:color w:val="000000"/>
                <w:spacing w:val="-12"/>
              </w:rPr>
              <w:t xml:space="preserve"> </w:t>
            </w:r>
            <w:r>
              <w:rPr>
                <w:color w:val="000000"/>
              </w:rPr>
              <w:t>rating</w:t>
            </w:r>
            <w:r>
              <w:rPr>
                <w:color w:val="000000"/>
                <w:spacing w:val="-12"/>
              </w:rPr>
              <w:t xml:space="preserve"> </w:t>
            </w:r>
            <w:r>
              <w:rPr>
                <w:color w:val="000000"/>
              </w:rPr>
              <w:t>or possible future issues or revisions of any ESG rating</w:t>
            </w:r>
            <w:r>
              <w:rPr>
                <w:color w:val="000000"/>
                <w:spacing w:val="-1"/>
              </w:rPr>
              <w:t xml:space="preserve"> </w:t>
            </w:r>
            <w:r>
              <w:rPr>
                <w:color w:val="000000"/>
              </w:rPr>
              <w:t xml:space="preserve">by it, except to the issuer of the capital markets products or its </w:t>
            </w:r>
            <w:r>
              <w:rPr>
                <w:color w:val="000000"/>
                <w:highlight w:val="yellow"/>
              </w:rPr>
              <w:t>designated agents.</w:t>
            </w:r>
          </w:p>
        </w:tc>
        <w:tc>
          <w:tcPr>
            <w:tcW w:w="811" w:type="dxa"/>
          </w:tcPr>
          <w:p w14:paraId="057EF901" w14:textId="1474BB94" w:rsidR="00BE5B09" w:rsidRDefault="00CB149C">
            <w:pPr>
              <w:pStyle w:val="TableParagraph"/>
              <w:spacing w:line="285" w:lineRule="exact"/>
              <w:ind w:left="7" w:right="2"/>
              <w:jc w:val="center"/>
              <w:rPr>
                <w:rFonts w:ascii="MS Gothic" w:hAnsi="MS Gothic"/>
              </w:rPr>
            </w:pPr>
            <w:r>
              <w:rPr>
                <w:rFonts w:ascii="MS Gothic" w:hAnsi="MS Gothic"/>
                <w:spacing w:val="-10"/>
              </w:rPr>
              <w:t>☐</w:t>
            </w:r>
            <w:r w:rsidR="00EF3DC3">
              <w:rPr>
                <w:rFonts w:ascii="MS Gothic" w:hAnsi="MS Gothic"/>
                <w:spacing w:val="-10"/>
              </w:rPr>
              <w:t>x</w:t>
            </w:r>
          </w:p>
        </w:tc>
        <w:tc>
          <w:tcPr>
            <w:tcW w:w="809" w:type="dxa"/>
          </w:tcPr>
          <w:p w14:paraId="057EF902"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903"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1" w:type="dxa"/>
          </w:tcPr>
          <w:p w14:paraId="057EF904" w14:textId="0DEB675D" w:rsidR="00BE5B09" w:rsidRPr="009159A5" w:rsidRDefault="00E12FA3">
            <w:pPr>
              <w:pStyle w:val="TableParagraph"/>
              <w:rPr>
                <w:rFonts w:asciiTheme="minorHAnsi" w:hAnsiTheme="minorHAnsi" w:cstheme="minorHAnsi"/>
              </w:rPr>
            </w:pPr>
            <w:r w:rsidRPr="009159A5">
              <w:rPr>
                <w:rFonts w:asciiTheme="minorHAnsi" w:hAnsiTheme="minorHAnsi" w:cstheme="minorHAnsi"/>
              </w:rPr>
              <w:t>Only provisional</w:t>
            </w:r>
            <w:r w:rsidR="000822A0" w:rsidRPr="009159A5">
              <w:rPr>
                <w:rFonts w:asciiTheme="minorHAnsi" w:hAnsiTheme="minorHAnsi" w:cstheme="minorHAnsi"/>
              </w:rPr>
              <w:t xml:space="preserve"> ESG</w:t>
            </w:r>
            <w:r w:rsidRPr="009159A5">
              <w:rPr>
                <w:rFonts w:asciiTheme="minorHAnsi" w:hAnsiTheme="minorHAnsi" w:cstheme="minorHAnsi"/>
              </w:rPr>
              <w:t xml:space="preserve"> ratings are </w:t>
            </w:r>
            <w:r w:rsidR="00A73184" w:rsidRPr="009159A5">
              <w:rPr>
                <w:rFonts w:asciiTheme="minorHAnsi" w:hAnsiTheme="minorHAnsi" w:cstheme="minorHAnsi"/>
              </w:rPr>
              <w:t>provided</w:t>
            </w:r>
            <w:r w:rsidRPr="009159A5">
              <w:rPr>
                <w:rFonts w:asciiTheme="minorHAnsi" w:hAnsiTheme="minorHAnsi" w:cstheme="minorHAnsi"/>
              </w:rPr>
              <w:t xml:space="preserve"> on </w:t>
            </w:r>
            <w:r w:rsidR="003050DD" w:rsidRPr="009159A5">
              <w:rPr>
                <w:rFonts w:asciiTheme="minorHAnsi" w:hAnsiTheme="minorHAnsi" w:cstheme="minorHAnsi"/>
              </w:rPr>
              <w:t xml:space="preserve">an issuer paid basis.  </w:t>
            </w:r>
            <w:r w:rsidR="00343A70" w:rsidRPr="009159A5">
              <w:rPr>
                <w:rFonts w:asciiTheme="minorHAnsi" w:hAnsiTheme="minorHAnsi" w:cstheme="minorHAnsi"/>
              </w:rPr>
              <w:t xml:space="preserve">MSCI ESG Research has </w:t>
            </w:r>
            <w:r w:rsidR="00D3504D" w:rsidRPr="009159A5">
              <w:rPr>
                <w:rFonts w:asciiTheme="minorHAnsi" w:hAnsiTheme="minorHAnsi" w:cstheme="minorHAnsi"/>
              </w:rPr>
              <w:t xml:space="preserve">confidentiality policies and procedures </w:t>
            </w:r>
            <w:r w:rsidR="00C966B7" w:rsidRPr="009159A5">
              <w:rPr>
                <w:rFonts w:asciiTheme="minorHAnsi" w:hAnsiTheme="minorHAnsi" w:cstheme="minorHAnsi"/>
              </w:rPr>
              <w:t xml:space="preserve">in place as well as confidentiality provisions in each contract </w:t>
            </w:r>
            <w:r w:rsidR="000822A0" w:rsidRPr="009159A5">
              <w:rPr>
                <w:rFonts w:asciiTheme="minorHAnsi" w:hAnsiTheme="minorHAnsi" w:cstheme="minorHAnsi"/>
              </w:rPr>
              <w:t>with an issuer for a provisional ESG rating.</w:t>
            </w:r>
            <w:r w:rsidR="00C966B7" w:rsidRPr="009159A5">
              <w:rPr>
                <w:rFonts w:asciiTheme="minorHAnsi" w:hAnsiTheme="minorHAnsi" w:cstheme="minorHAnsi"/>
              </w:rPr>
              <w:t xml:space="preserve"> </w:t>
            </w:r>
          </w:p>
        </w:tc>
      </w:tr>
    </w:tbl>
    <w:p w14:paraId="057EF906" w14:textId="77777777" w:rsidR="00BE5B09" w:rsidRDefault="00BE5B09">
      <w:pPr>
        <w:pStyle w:val="BodyText"/>
      </w:pPr>
    </w:p>
    <w:p w14:paraId="057EF907" w14:textId="77777777" w:rsidR="00BE5B09" w:rsidRDefault="00BE5B09">
      <w:pPr>
        <w:pStyle w:val="BodyText"/>
      </w:pPr>
    </w:p>
    <w:p w14:paraId="057EF908" w14:textId="77777777" w:rsidR="00BE5B09" w:rsidRDefault="00BE5B09">
      <w:pPr>
        <w:pStyle w:val="BodyText"/>
        <w:spacing w:before="230"/>
      </w:pPr>
    </w:p>
    <w:p w14:paraId="057EF909" w14:textId="77777777" w:rsidR="00BE5B09" w:rsidRDefault="00CB149C">
      <w:pPr>
        <w:pStyle w:val="BodyText"/>
        <w:ind w:left="120" w:right="159"/>
        <w:jc w:val="both"/>
      </w:pPr>
      <w:r>
        <w:rPr>
          <w:b/>
          <w:u w:val="single"/>
        </w:rPr>
        <w:t>Principle 6:</w:t>
      </w:r>
      <w:r>
        <w:rPr>
          <w:b/>
        </w:rPr>
        <w:t xml:space="preserve"> </w:t>
      </w:r>
      <w:r>
        <w:t xml:space="preserve">The ESG Rating and Data Product Provider should ensure that information gathering processes with the covered entity, where relevant, is done in a manner that leads to efficient information procurement for it and these </w:t>
      </w:r>
      <w:r>
        <w:rPr>
          <w:spacing w:val="-2"/>
        </w:rPr>
        <w:t>entities.</w:t>
      </w:r>
    </w:p>
    <w:p w14:paraId="057EF90A" w14:textId="77777777" w:rsidR="00BE5B09" w:rsidRDefault="00CB149C">
      <w:pPr>
        <w:pStyle w:val="BodyText"/>
        <w:spacing w:before="239"/>
        <w:ind w:left="120" w:right="157"/>
        <w:jc w:val="both"/>
      </w:pPr>
      <w:r>
        <w:rPr>
          <w:b/>
          <w:u w:val="single"/>
        </w:rPr>
        <w:t>Principle</w:t>
      </w:r>
      <w:r>
        <w:rPr>
          <w:b/>
          <w:spacing w:val="-10"/>
          <w:u w:val="single"/>
        </w:rPr>
        <w:t xml:space="preserve"> </w:t>
      </w:r>
      <w:r>
        <w:rPr>
          <w:b/>
          <w:u w:val="single"/>
        </w:rPr>
        <w:t>7:</w:t>
      </w:r>
      <w:r>
        <w:rPr>
          <w:b/>
          <w:spacing w:val="-8"/>
        </w:rPr>
        <w:t xml:space="preserve"> </w:t>
      </w:r>
      <w:r>
        <w:t>Where</w:t>
      </w:r>
      <w:r>
        <w:rPr>
          <w:spacing w:val="-9"/>
        </w:rPr>
        <w:t xml:space="preserve"> </w:t>
      </w:r>
      <w:r>
        <w:t>feasible</w:t>
      </w:r>
      <w:r>
        <w:rPr>
          <w:spacing w:val="-9"/>
        </w:rPr>
        <w:t xml:space="preserve"> </w:t>
      </w:r>
      <w:r>
        <w:t>and</w:t>
      </w:r>
      <w:r>
        <w:rPr>
          <w:spacing w:val="-7"/>
        </w:rPr>
        <w:t xml:space="preserve"> </w:t>
      </w:r>
      <w:r>
        <w:t>appropriate,</w:t>
      </w:r>
      <w:r>
        <w:rPr>
          <w:spacing w:val="-9"/>
        </w:rPr>
        <w:t xml:space="preserve"> </w:t>
      </w:r>
      <w:r>
        <w:t>the</w:t>
      </w:r>
      <w:r>
        <w:rPr>
          <w:spacing w:val="-9"/>
        </w:rPr>
        <w:t xml:space="preserve"> </w:t>
      </w:r>
      <w:r>
        <w:t>ESG</w:t>
      </w:r>
      <w:r>
        <w:rPr>
          <w:spacing w:val="-9"/>
        </w:rPr>
        <w:t xml:space="preserve"> </w:t>
      </w:r>
      <w:r>
        <w:t>Rating</w:t>
      </w:r>
      <w:r>
        <w:rPr>
          <w:spacing w:val="-7"/>
        </w:rPr>
        <w:t xml:space="preserve"> </w:t>
      </w:r>
      <w:r>
        <w:t>and</w:t>
      </w:r>
      <w:r>
        <w:rPr>
          <w:spacing w:val="-7"/>
        </w:rPr>
        <w:t xml:space="preserve"> </w:t>
      </w:r>
      <w:r>
        <w:t>Data</w:t>
      </w:r>
      <w:r>
        <w:rPr>
          <w:spacing w:val="-9"/>
        </w:rPr>
        <w:t xml:space="preserve"> </w:t>
      </w:r>
      <w:r>
        <w:t>Product</w:t>
      </w:r>
      <w:r>
        <w:rPr>
          <w:spacing w:val="-7"/>
        </w:rPr>
        <w:t xml:space="preserve"> </w:t>
      </w:r>
      <w:r>
        <w:t>Provider</w:t>
      </w:r>
      <w:r>
        <w:rPr>
          <w:spacing w:val="-6"/>
        </w:rPr>
        <w:t xml:space="preserve"> </w:t>
      </w:r>
      <w:r>
        <w:t>should</w:t>
      </w:r>
      <w:r>
        <w:rPr>
          <w:spacing w:val="-8"/>
        </w:rPr>
        <w:t xml:space="preserve"> </w:t>
      </w:r>
      <w:r>
        <w:t>respond</w:t>
      </w:r>
      <w:r>
        <w:rPr>
          <w:spacing w:val="-7"/>
        </w:rPr>
        <w:t xml:space="preserve"> </w:t>
      </w:r>
      <w:proofErr w:type="gramStart"/>
      <w:r>
        <w:t>to</w:t>
      </w:r>
      <w:proofErr w:type="gramEnd"/>
      <w:r>
        <w:rPr>
          <w:spacing w:val="-8"/>
        </w:rPr>
        <w:t xml:space="preserve"> </w:t>
      </w:r>
      <w:r>
        <w:t>and</w:t>
      </w:r>
      <w:r>
        <w:rPr>
          <w:spacing w:val="-7"/>
        </w:rPr>
        <w:t xml:space="preserve"> </w:t>
      </w:r>
      <w:r>
        <w:t>address issues raised by the covered entity while maintaining the objectivity of these products.</w:t>
      </w:r>
    </w:p>
    <w:p w14:paraId="057EF90B" w14:textId="77777777" w:rsidR="00BE5B09" w:rsidRDefault="00CB149C">
      <w:pPr>
        <w:pStyle w:val="BodyText"/>
        <w:spacing w:before="9"/>
        <w:rPr>
          <w:sz w:val="17"/>
        </w:rPr>
      </w:pPr>
      <w:r>
        <w:rPr>
          <w:noProof/>
        </w:rPr>
        <mc:AlternateContent>
          <mc:Choice Requires="wps">
            <w:drawing>
              <wp:anchor distT="0" distB="0" distL="0" distR="0" simplePos="0" relativeHeight="251658255" behindDoc="1" locked="0" layoutInCell="1" allowOverlap="1" wp14:anchorId="057EF9A2" wp14:editId="057EF9A3">
                <wp:simplePos x="0" y="0"/>
                <wp:positionH relativeFrom="page">
                  <wp:posOffset>460248</wp:posOffset>
                </wp:positionH>
                <wp:positionV relativeFrom="paragraph">
                  <wp:posOffset>155904</wp:posOffset>
                </wp:positionV>
                <wp:extent cx="6571615" cy="68961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1615" cy="689610"/>
                        </a:xfrm>
                        <a:prstGeom prst="rect">
                          <a:avLst/>
                        </a:prstGeom>
                        <a:ln w="6095">
                          <a:solidFill>
                            <a:srgbClr val="000000"/>
                          </a:solidFill>
                          <a:prstDash val="solid"/>
                        </a:ln>
                      </wps:spPr>
                      <wps:txbx>
                        <w:txbxContent>
                          <w:p w14:paraId="057EF9AB" w14:textId="77777777" w:rsidR="00BE5B09" w:rsidRDefault="00CB149C">
                            <w:pPr>
                              <w:ind w:left="103"/>
                              <w:rPr>
                                <w:i/>
                              </w:rPr>
                            </w:pPr>
                            <w:r>
                              <w:rPr>
                                <w:i/>
                                <w:color w:val="A4A4A4"/>
                              </w:rPr>
                              <w:t>Please</w:t>
                            </w:r>
                            <w:r>
                              <w:rPr>
                                <w:i/>
                                <w:color w:val="A4A4A4"/>
                                <w:spacing w:val="38"/>
                              </w:rPr>
                              <w:t xml:space="preserve"> </w:t>
                            </w:r>
                            <w:r>
                              <w:rPr>
                                <w:i/>
                                <w:color w:val="A4A4A4"/>
                              </w:rPr>
                              <w:t>explain</w:t>
                            </w:r>
                            <w:r>
                              <w:rPr>
                                <w:i/>
                                <w:color w:val="A4A4A4"/>
                                <w:spacing w:val="39"/>
                              </w:rPr>
                              <w:t xml:space="preserve"> </w:t>
                            </w:r>
                            <w:r>
                              <w:rPr>
                                <w:i/>
                                <w:color w:val="A4A4A4"/>
                              </w:rPr>
                              <w:t>to</w:t>
                            </w:r>
                            <w:r>
                              <w:rPr>
                                <w:i/>
                                <w:color w:val="A4A4A4"/>
                                <w:spacing w:val="38"/>
                              </w:rPr>
                              <w:t xml:space="preserve"> </w:t>
                            </w:r>
                            <w:r>
                              <w:rPr>
                                <w:i/>
                                <w:color w:val="A4A4A4"/>
                              </w:rPr>
                              <w:t>what</w:t>
                            </w:r>
                            <w:r>
                              <w:rPr>
                                <w:i/>
                                <w:color w:val="A4A4A4"/>
                                <w:spacing w:val="38"/>
                              </w:rPr>
                              <w:t xml:space="preserve"> </w:t>
                            </w:r>
                            <w:r>
                              <w:rPr>
                                <w:i/>
                                <w:color w:val="A4A4A4"/>
                              </w:rPr>
                              <w:t>extent</w:t>
                            </w:r>
                            <w:r>
                              <w:rPr>
                                <w:i/>
                                <w:color w:val="A6A6A6"/>
                              </w:rPr>
                              <w:t>,</w:t>
                            </w:r>
                            <w:r>
                              <w:rPr>
                                <w:i/>
                                <w:color w:val="A6A6A6"/>
                                <w:spacing w:val="40"/>
                              </w:rPr>
                              <w:t xml:space="preserve"> </w:t>
                            </w:r>
                            <w:r>
                              <w:rPr>
                                <w:i/>
                                <w:color w:val="A6A6A6"/>
                              </w:rPr>
                              <w:t>in</w:t>
                            </w:r>
                            <w:r>
                              <w:rPr>
                                <w:i/>
                                <w:color w:val="A6A6A6"/>
                                <w:spacing w:val="36"/>
                              </w:rPr>
                              <w:t xml:space="preserve"> </w:t>
                            </w:r>
                            <w:r>
                              <w:rPr>
                                <w:i/>
                                <w:color w:val="A6A6A6"/>
                              </w:rPr>
                              <w:t>respect</w:t>
                            </w:r>
                            <w:r>
                              <w:rPr>
                                <w:i/>
                                <w:color w:val="A6A6A6"/>
                                <w:spacing w:val="40"/>
                              </w:rPr>
                              <w:t xml:space="preserve"> </w:t>
                            </w:r>
                            <w:r>
                              <w:rPr>
                                <w:i/>
                                <w:color w:val="A6A6A6"/>
                              </w:rPr>
                              <w:t>of</w:t>
                            </w:r>
                            <w:r>
                              <w:rPr>
                                <w:i/>
                                <w:color w:val="A6A6A6"/>
                                <w:spacing w:val="37"/>
                              </w:rPr>
                              <w:t xml:space="preserve"> </w:t>
                            </w:r>
                            <w:r>
                              <w:rPr>
                                <w:i/>
                                <w:color w:val="A6A6A6"/>
                              </w:rPr>
                              <w:t>which</w:t>
                            </w:r>
                            <w:r>
                              <w:rPr>
                                <w:i/>
                                <w:color w:val="A6A6A6"/>
                                <w:spacing w:val="37"/>
                              </w:rPr>
                              <w:t xml:space="preserve"> </w:t>
                            </w:r>
                            <w:r>
                              <w:rPr>
                                <w:i/>
                                <w:color w:val="A6A6A6"/>
                              </w:rPr>
                              <w:t>ESG</w:t>
                            </w:r>
                            <w:r>
                              <w:rPr>
                                <w:i/>
                                <w:color w:val="A6A6A6"/>
                                <w:spacing w:val="38"/>
                              </w:rPr>
                              <w:t xml:space="preserve"> </w:t>
                            </w:r>
                            <w:r>
                              <w:rPr>
                                <w:i/>
                                <w:color w:val="A6A6A6"/>
                              </w:rPr>
                              <w:t>ratings</w:t>
                            </w:r>
                            <w:r>
                              <w:rPr>
                                <w:i/>
                                <w:color w:val="A6A6A6"/>
                                <w:spacing w:val="38"/>
                              </w:rPr>
                              <w:t xml:space="preserve"> </w:t>
                            </w:r>
                            <w:r>
                              <w:rPr>
                                <w:i/>
                                <w:color w:val="A6A6A6"/>
                              </w:rPr>
                              <w:t>and/or</w:t>
                            </w:r>
                            <w:r>
                              <w:rPr>
                                <w:i/>
                                <w:color w:val="A6A6A6"/>
                                <w:spacing w:val="38"/>
                              </w:rPr>
                              <w:t xml:space="preserve"> </w:t>
                            </w:r>
                            <w:r>
                              <w:rPr>
                                <w:i/>
                                <w:color w:val="A6A6A6"/>
                              </w:rPr>
                              <w:t>ESG</w:t>
                            </w:r>
                            <w:r>
                              <w:rPr>
                                <w:i/>
                                <w:color w:val="A6A6A6"/>
                                <w:spacing w:val="40"/>
                              </w:rPr>
                              <w:t xml:space="preserve"> </w:t>
                            </w:r>
                            <w:r>
                              <w:rPr>
                                <w:i/>
                                <w:color w:val="A6A6A6"/>
                              </w:rPr>
                              <w:t>data</w:t>
                            </w:r>
                            <w:r>
                              <w:rPr>
                                <w:i/>
                                <w:color w:val="A6A6A6"/>
                                <w:spacing w:val="40"/>
                              </w:rPr>
                              <w:t xml:space="preserve"> </w:t>
                            </w:r>
                            <w:r>
                              <w:rPr>
                                <w:i/>
                                <w:color w:val="A6A6A6"/>
                              </w:rPr>
                              <w:t>products,</w:t>
                            </w:r>
                            <w:r>
                              <w:rPr>
                                <w:i/>
                                <w:color w:val="A6A6A6"/>
                                <w:spacing w:val="39"/>
                              </w:rPr>
                              <w:t xml:space="preserve"> </w:t>
                            </w:r>
                            <w:r>
                              <w:rPr>
                                <w:i/>
                                <w:color w:val="A4A4A4"/>
                              </w:rPr>
                              <w:t>the</w:t>
                            </w:r>
                            <w:r>
                              <w:rPr>
                                <w:i/>
                                <w:color w:val="A4A4A4"/>
                                <w:spacing w:val="37"/>
                              </w:rPr>
                              <w:t xml:space="preserve"> </w:t>
                            </w:r>
                            <w:r>
                              <w:rPr>
                                <w:i/>
                                <w:color w:val="A4A4A4"/>
                              </w:rPr>
                              <w:t>provider</w:t>
                            </w:r>
                            <w:r>
                              <w:rPr>
                                <w:i/>
                                <w:color w:val="A4A4A4"/>
                                <w:spacing w:val="39"/>
                              </w:rPr>
                              <w:t xml:space="preserve"> </w:t>
                            </w:r>
                            <w:proofErr w:type="gramStart"/>
                            <w:r>
                              <w:rPr>
                                <w:i/>
                                <w:color w:val="A4A4A4"/>
                              </w:rPr>
                              <w:t>is</w:t>
                            </w:r>
                            <w:r>
                              <w:rPr>
                                <w:i/>
                                <w:color w:val="A4A4A4"/>
                                <w:spacing w:val="40"/>
                              </w:rPr>
                              <w:t xml:space="preserve"> </w:t>
                            </w:r>
                            <w:r>
                              <w:rPr>
                                <w:i/>
                                <w:color w:val="A4A4A4"/>
                              </w:rPr>
                              <w:t>in compliance with</w:t>
                            </w:r>
                            <w:proofErr w:type="gramEnd"/>
                            <w:r>
                              <w:rPr>
                                <w:i/>
                                <w:color w:val="A4A4A4"/>
                                <w:spacing w:val="-1"/>
                              </w:rPr>
                              <w:t xml:space="preserve"> </w:t>
                            </w:r>
                            <w:r>
                              <w:rPr>
                                <w:i/>
                                <w:color w:val="A4A4A4"/>
                              </w:rPr>
                              <w:t>Principles</w:t>
                            </w:r>
                            <w:r>
                              <w:rPr>
                                <w:i/>
                                <w:color w:val="A4A4A4"/>
                                <w:spacing w:val="-2"/>
                              </w:rPr>
                              <w:t xml:space="preserve"> </w:t>
                            </w:r>
                            <w:r>
                              <w:rPr>
                                <w:i/>
                                <w:color w:val="A4A4A4"/>
                              </w:rPr>
                              <w:t xml:space="preserve">6 and </w:t>
                            </w:r>
                            <w:r>
                              <w:rPr>
                                <w:i/>
                                <w:color w:val="A6A6A6"/>
                              </w:rPr>
                              <w:t>7</w:t>
                            </w:r>
                            <w:r>
                              <w:rPr>
                                <w:i/>
                                <w:color w:val="A4A4A4"/>
                              </w:rPr>
                              <w:t>,</w:t>
                            </w:r>
                            <w:r>
                              <w:rPr>
                                <w:i/>
                                <w:color w:val="A4A4A4"/>
                                <w:spacing w:val="-1"/>
                              </w:rPr>
                              <w:t xml:space="preserve"> </w:t>
                            </w:r>
                            <w:r>
                              <w:rPr>
                                <w:i/>
                                <w:color w:val="A4A4A4"/>
                              </w:rPr>
                              <w:t>based on (</w:t>
                            </w:r>
                            <w:proofErr w:type="spellStart"/>
                            <w:r>
                              <w:rPr>
                                <w:i/>
                                <w:color w:val="A4A4A4"/>
                              </w:rPr>
                              <w:t>i</w:t>
                            </w:r>
                            <w:proofErr w:type="spellEnd"/>
                            <w:r>
                              <w:rPr>
                                <w:i/>
                                <w:color w:val="A4A4A4"/>
                              </w:rPr>
                              <w:t>)</w:t>
                            </w:r>
                            <w:r>
                              <w:rPr>
                                <w:i/>
                                <w:color w:val="A4A4A4"/>
                                <w:spacing w:val="-1"/>
                              </w:rPr>
                              <w:t xml:space="preserve"> </w:t>
                            </w:r>
                            <w:r>
                              <w:rPr>
                                <w:i/>
                                <w:color w:val="A4A4A4"/>
                              </w:rPr>
                              <w:t>IOSCO’s good practices and (ii) Singapore’s specific</w:t>
                            </w:r>
                            <w:r>
                              <w:rPr>
                                <w:i/>
                                <w:color w:val="A4A4A4"/>
                                <w:spacing w:val="-1"/>
                              </w:rPr>
                              <w:t xml:space="preserve"> </w:t>
                            </w:r>
                            <w:r>
                              <w:rPr>
                                <w:i/>
                                <w:color w:val="A4A4A4"/>
                              </w:rPr>
                              <w:t>requirements.</w:t>
                            </w:r>
                          </w:p>
                        </w:txbxContent>
                      </wps:txbx>
                      <wps:bodyPr wrap="square" lIns="0" tIns="0" rIns="0" bIns="0" rtlCol="0">
                        <a:noAutofit/>
                      </wps:bodyPr>
                    </wps:wsp>
                  </a:graphicData>
                </a:graphic>
              </wp:anchor>
            </w:drawing>
          </mc:Choice>
          <mc:Fallback>
            <w:pict>
              <v:shape w14:anchorId="057EF9A2" id="Textbox 27" o:spid="_x0000_s1029" type="#_x0000_t202" style="position:absolute;margin-left:36.25pt;margin-top:12.3pt;width:517.45pt;height:54.3pt;z-index:-25165822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q7yQEAAIUDAAAOAAAAZHJzL2Uyb0RvYy54bWysU8GO0zAQvSPxD5bvNMmilt2o6Qq2WoS0&#10;gpUWPsBx7MbC8RiP26R/z9hN2xXcEDk4E8/z87w3k/X9NFh2UAENuIZXi5Iz5SR0xu0a/uP747tb&#10;zjAK1wkLTjX8qJDfb96+WY++VjfQg+1UYETisB59w/sYfV0UKHs1CFyAV46SGsIgIn2GXdEFMRL7&#10;YIubslwVI4TOB5AKkXa3pyTfZH6tlYzftEYVmW041RbzGvLaprXYrEW9C8L3Rs5liH+oYhDG0aUX&#10;qq2Igu2D+YtqMDIAgo4LCUMBWhupsgZSU5V/qHnphVdZC5mD/mIT/j9a+fXw4p8Di9MnmKiBWQT6&#10;J5A/kbwpRo/1jEmeYo2ETkInHYb0JgmMDpK3x4ufaopM0uZq+aFaVUvOJOVWt3erKhteXE/7gPGz&#10;goGloOGB+pUrEIcnjOl+UZ8h6TLr2EhM5d3yVCdY0z0aa1MOw659sIEdRGp1flJ3iQFfwxLdVmB/&#10;wuXUDLNu1nuSmMTGqZ2Y6Rr+PmHSTgvdkewaaWIajr/2IijO7BdHLUnjdQ7COWjPQYj2AfIQpmId&#10;fNxH0CZrvPLOBVCvc+HzXKZhev2dUde/Z/MbAAD//wMAUEsDBBQABgAIAAAAIQCFAFt34QAAAAoB&#10;AAAPAAAAZHJzL2Rvd25yZXYueG1sTI9LT8MwEITvSPwHa5G4IGo3DS0KcSrE48ABAX1wduMlibDX&#10;ke02Kb8e9wS3Wc1o5ttyOVrDDuhD50jCdCKAIdVOd9RI2Kyfr2+BhahIK+MIJRwxwLI6PytVod1A&#10;H3hYxYalEgqFktDG2Bech7pFq8LE9UjJ+3LeqphO33Dt1ZDKreGZEHNuVUdpoVU9PrRYf6/2VsJr&#10;fPTBfA7H96efl7dtflVnGxGkvLwY7++ARRzjXxhO+AkdqsS0c3vSgRkJi+wmJSVk+RzYyZ+KRQ5s&#10;l9RslgGvSv7/heoXAAD//wMAUEsBAi0AFAAGAAgAAAAhALaDOJL+AAAA4QEAABMAAAAAAAAAAAAA&#10;AAAAAAAAAFtDb250ZW50X1R5cGVzXS54bWxQSwECLQAUAAYACAAAACEAOP0h/9YAAACUAQAACwAA&#10;AAAAAAAAAAAAAAAvAQAAX3JlbHMvLnJlbHNQSwECLQAUAAYACAAAACEAoXR6u8kBAACFAwAADgAA&#10;AAAAAAAAAAAAAAAuAgAAZHJzL2Uyb0RvYy54bWxQSwECLQAUAAYACAAAACEAhQBbd+EAAAAKAQAA&#10;DwAAAAAAAAAAAAAAAAAjBAAAZHJzL2Rvd25yZXYueG1sUEsFBgAAAAAEAAQA8wAAADEFAAAAAA==&#10;" filled="f" strokeweight=".16931mm">
                <v:path arrowok="t"/>
                <v:textbox inset="0,0,0,0">
                  <w:txbxContent>
                    <w:p w14:paraId="057EF9AB" w14:textId="77777777" w:rsidR="00BE5B09" w:rsidRDefault="00CB149C">
                      <w:pPr>
                        <w:ind w:left="103"/>
                        <w:rPr>
                          <w:i/>
                        </w:rPr>
                      </w:pPr>
                      <w:r>
                        <w:rPr>
                          <w:i/>
                          <w:color w:val="A4A4A4"/>
                        </w:rPr>
                        <w:t>Please</w:t>
                      </w:r>
                      <w:r>
                        <w:rPr>
                          <w:i/>
                          <w:color w:val="A4A4A4"/>
                          <w:spacing w:val="38"/>
                        </w:rPr>
                        <w:t xml:space="preserve"> </w:t>
                      </w:r>
                      <w:r>
                        <w:rPr>
                          <w:i/>
                          <w:color w:val="A4A4A4"/>
                        </w:rPr>
                        <w:t>explain</w:t>
                      </w:r>
                      <w:r>
                        <w:rPr>
                          <w:i/>
                          <w:color w:val="A4A4A4"/>
                          <w:spacing w:val="39"/>
                        </w:rPr>
                        <w:t xml:space="preserve"> </w:t>
                      </w:r>
                      <w:r>
                        <w:rPr>
                          <w:i/>
                          <w:color w:val="A4A4A4"/>
                        </w:rPr>
                        <w:t>to</w:t>
                      </w:r>
                      <w:r>
                        <w:rPr>
                          <w:i/>
                          <w:color w:val="A4A4A4"/>
                          <w:spacing w:val="38"/>
                        </w:rPr>
                        <w:t xml:space="preserve"> </w:t>
                      </w:r>
                      <w:r>
                        <w:rPr>
                          <w:i/>
                          <w:color w:val="A4A4A4"/>
                        </w:rPr>
                        <w:t>what</w:t>
                      </w:r>
                      <w:r>
                        <w:rPr>
                          <w:i/>
                          <w:color w:val="A4A4A4"/>
                          <w:spacing w:val="38"/>
                        </w:rPr>
                        <w:t xml:space="preserve"> </w:t>
                      </w:r>
                      <w:r>
                        <w:rPr>
                          <w:i/>
                          <w:color w:val="A4A4A4"/>
                        </w:rPr>
                        <w:t>extent</w:t>
                      </w:r>
                      <w:r>
                        <w:rPr>
                          <w:i/>
                          <w:color w:val="A6A6A6"/>
                        </w:rPr>
                        <w:t>,</w:t>
                      </w:r>
                      <w:r>
                        <w:rPr>
                          <w:i/>
                          <w:color w:val="A6A6A6"/>
                          <w:spacing w:val="40"/>
                        </w:rPr>
                        <w:t xml:space="preserve"> </w:t>
                      </w:r>
                      <w:r>
                        <w:rPr>
                          <w:i/>
                          <w:color w:val="A6A6A6"/>
                        </w:rPr>
                        <w:t>in</w:t>
                      </w:r>
                      <w:r>
                        <w:rPr>
                          <w:i/>
                          <w:color w:val="A6A6A6"/>
                          <w:spacing w:val="36"/>
                        </w:rPr>
                        <w:t xml:space="preserve"> </w:t>
                      </w:r>
                      <w:r>
                        <w:rPr>
                          <w:i/>
                          <w:color w:val="A6A6A6"/>
                        </w:rPr>
                        <w:t>respect</w:t>
                      </w:r>
                      <w:r>
                        <w:rPr>
                          <w:i/>
                          <w:color w:val="A6A6A6"/>
                          <w:spacing w:val="40"/>
                        </w:rPr>
                        <w:t xml:space="preserve"> </w:t>
                      </w:r>
                      <w:r>
                        <w:rPr>
                          <w:i/>
                          <w:color w:val="A6A6A6"/>
                        </w:rPr>
                        <w:t>of</w:t>
                      </w:r>
                      <w:r>
                        <w:rPr>
                          <w:i/>
                          <w:color w:val="A6A6A6"/>
                          <w:spacing w:val="37"/>
                        </w:rPr>
                        <w:t xml:space="preserve"> </w:t>
                      </w:r>
                      <w:r>
                        <w:rPr>
                          <w:i/>
                          <w:color w:val="A6A6A6"/>
                        </w:rPr>
                        <w:t>which</w:t>
                      </w:r>
                      <w:r>
                        <w:rPr>
                          <w:i/>
                          <w:color w:val="A6A6A6"/>
                          <w:spacing w:val="37"/>
                        </w:rPr>
                        <w:t xml:space="preserve"> </w:t>
                      </w:r>
                      <w:r>
                        <w:rPr>
                          <w:i/>
                          <w:color w:val="A6A6A6"/>
                        </w:rPr>
                        <w:t>ESG</w:t>
                      </w:r>
                      <w:r>
                        <w:rPr>
                          <w:i/>
                          <w:color w:val="A6A6A6"/>
                          <w:spacing w:val="38"/>
                        </w:rPr>
                        <w:t xml:space="preserve"> </w:t>
                      </w:r>
                      <w:r>
                        <w:rPr>
                          <w:i/>
                          <w:color w:val="A6A6A6"/>
                        </w:rPr>
                        <w:t>ratings</w:t>
                      </w:r>
                      <w:r>
                        <w:rPr>
                          <w:i/>
                          <w:color w:val="A6A6A6"/>
                          <w:spacing w:val="38"/>
                        </w:rPr>
                        <w:t xml:space="preserve"> </w:t>
                      </w:r>
                      <w:r>
                        <w:rPr>
                          <w:i/>
                          <w:color w:val="A6A6A6"/>
                        </w:rPr>
                        <w:t>and/or</w:t>
                      </w:r>
                      <w:r>
                        <w:rPr>
                          <w:i/>
                          <w:color w:val="A6A6A6"/>
                          <w:spacing w:val="38"/>
                        </w:rPr>
                        <w:t xml:space="preserve"> </w:t>
                      </w:r>
                      <w:r>
                        <w:rPr>
                          <w:i/>
                          <w:color w:val="A6A6A6"/>
                        </w:rPr>
                        <w:t>ESG</w:t>
                      </w:r>
                      <w:r>
                        <w:rPr>
                          <w:i/>
                          <w:color w:val="A6A6A6"/>
                          <w:spacing w:val="40"/>
                        </w:rPr>
                        <w:t xml:space="preserve"> </w:t>
                      </w:r>
                      <w:r>
                        <w:rPr>
                          <w:i/>
                          <w:color w:val="A6A6A6"/>
                        </w:rPr>
                        <w:t>data</w:t>
                      </w:r>
                      <w:r>
                        <w:rPr>
                          <w:i/>
                          <w:color w:val="A6A6A6"/>
                          <w:spacing w:val="40"/>
                        </w:rPr>
                        <w:t xml:space="preserve"> </w:t>
                      </w:r>
                      <w:r>
                        <w:rPr>
                          <w:i/>
                          <w:color w:val="A6A6A6"/>
                        </w:rPr>
                        <w:t>products,</w:t>
                      </w:r>
                      <w:r>
                        <w:rPr>
                          <w:i/>
                          <w:color w:val="A6A6A6"/>
                          <w:spacing w:val="39"/>
                        </w:rPr>
                        <w:t xml:space="preserve"> </w:t>
                      </w:r>
                      <w:r>
                        <w:rPr>
                          <w:i/>
                          <w:color w:val="A4A4A4"/>
                        </w:rPr>
                        <w:t>the</w:t>
                      </w:r>
                      <w:r>
                        <w:rPr>
                          <w:i/>
                          <w:color w:val="A4A4A4"/>
                          <w:spacing w:val="37"/>
                        </w:rPr>
                        <w:t xml:space="preserve"> </w:t>
                      </w:r>
                      <w:r>
                        <w:rPr>
                          <w:i/>
                          <w:color w:val="A4A4A4"/>
                        </w:rPr>
                        <w:t>provider</w:t>
                      </w:r>
                      <w:r>
                        <w:rPr>
                          <w:i/>
                          <w:color w:val="A4A4A4"/>
                          <w:spacing w:val="39"/>
                        </w:rPr>
                        <w:t xml:space="preserve"> </w:t>
                      </w:r>
                      <w:proofErr w:type="gramStart"/>
                      <w:r>
                        <w:rPr>
                          <w:i/>
                          <w:color w:val="A4A4A4"/>
                        </w:rPr>
                        <w:t>is</w:t>
                      </w:r>
                      <w:r>
                        <w:rPr>
                          <w:i/>
                          <w:color w:val="A4A4A4"/>
                          <w:spacing w:val="40"/>
                        </w:rPr>
                        <w:t xml:space="preserve"> </w:t>
                      </w:r>
                      <w:r>
                        <w:rPr>
                          <w:i/>
                          <w:color w:val="A4A4A4"/>
                        </w:rPr>
                        <w:t>in compliance with</w:t>
                      </w:r>
                      <w:proofErr w:type="gramEnd"/>
                      <w:r>
                        <w:rPr>
                          <w:i/>
                          <w:color w:val="A4A4A4"/>
                          <w:spacing w:val="-1"/>
                        </w:rPr>
                        <w:t xml:space="preserve"> </w:t>
                      </w:r>
                      <w:r>
                        <w:rPr>
                          <w:i/>
                          <w:color w:val="A4A4A4"/>
                        </w:rPr>
                        <w:t>Principles</w:t>
                      </w:r>
                      <w:r>
                        <w:rPr>
                          <w:i/>
                          <w:color w:val="A4A4A4"/>
                          <w:spacing w:val="-2"/>
                        </w:rPr>
                        <w:t xml:space="preserve"> </w:t>
                      </w:r>
                      <w:r>
                        <w:rPr>
                          <w:i/>
                          <w:color w:val="A4A4A4"/>
                        </w:rPr>
                        <w:t xml:space="preserve">6 and </w:t>
                      </w:r>
                      <w:r>
                        <w:rPr>
                          <w:i/>
                          <w:color w:val="A6A6A6"/>
                        </w:rPr>
                        <w:t>7</w:t>
                      </w:r>
                      <w:r>
                        <w:rPr>
                          <w:i/>
                          <w:color w:val="A4A4A4"/>
                        </w:rPr>
                        <w:t>,</w:t>
                      </w:r>
                      <w:r>
                        <w:rPr>
                          <w:i/>
                          <w:color w:val="A4A4A4"/>
                          <w:spacing w:val="-1"/>
                        </w:rPr>
                        <w:t xml:space="preserve"> </w:t>
                      </w:r>
                      <w:r>
                        <w:rPr>
                          <w:i/>
                          <w:color w:val="A4A4A4"/>
                        </w:rPr>
                        <w:t>based on (</w:t>
                      </w:r>
                      <w:proofErr w:type="spellStart"/>
                      <w:r>
                        <w:rPr>
                          <w:i/>
                          <w:color w:val="A4A4A4"/>
                        </w:rPr>
                        <w:t>i</w:t>
                      </w:r>
                      <w:proofErr w:type="spellEnd"/>
                      <w:r>
                        <w:rPr>
                          <w:i/>
                          <w:color w:val="A4A4A4"/>
                        </w:rPr>
                        <w:t>)</w:t>
                      </w:r>
                      <w:r>
                        <w:rPr>
                          <w:i/>
                          <w:color w:val="A4A4A4"/>
                          <w:spacing w:val="-1"/>
                        </w:rPr>
                        <w:t xml:space="preserve"> </w:t>
                      </w:r>
                      <w:r>
                        <w:rPr>
                          <w:i/>
                          <w:color w:val="A4A4A4"/>
                        </w:rPr>
                        <w:t>IOSCO’s good practices and (ii) Singapore’s specific</w:t>
                      </w:r>
                      <w:r>
                        <w:rPr>
                          <w:i/>
                          <w:color w:val="A4A4A4"/>
                          <w:spacing w:val="-1"/>
                        </w:rPr>
                        <w:t xml:space="preserve"> </w:t>
                      </w:r>
                      <w:r>
                        <w:rPr>
                          <w:i/>
                          <w:color w:val="A4A4A4"/>
                        </w:rPr>
                        <w:t>requirements.</w:t>
                      </w:r>
                    </w:p>
                  </w:txbxContent>
                </v:textbox>
                <w10:wrap type="topAndBottom" anchorx="page"/>
              </v:shape>
            </w:pict>
          </mc:Fallback>
        </mc:AlternateContent>
      </w:r>
    </w:p>
    <w:p w14:paraId="057EF90C" w14:textId="77777777" w:rsidR="00BE5B09" w:rsidRDefault="00BE5B09">
      <w:pPr>
        <w:rPr>
          <w:sz w:val="17"/>
        </w:rPr>
        <w:sectPr w:rsidR="00BE5B09">
          <w:type w:val="continuous"/>
          <w:pgSz w:w="11910" w:h="16840"/>
          <w:pgMar w:top="940" w:right="560" w:bottom="1200" w:left="600" w:header="0" w:footer="98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811"/>
        <w:gridCol w:w="809"/>
        <w:gridCol w:w="812"/>
        <w:gridCol w:w="3961"/>
      </w:tblGrid>
      <w:tr w:rsidR="00BE5B09" w14:paraId="057EF918" w14:textId="77777777">
        <w:trPr>
          <w:trHeight w:val="268"/>
        </w:trPr>
        <w:tc>
          <w:tcPr>
            <w:tcW w:w="3956" w:type="dxa"/>
            <w:vMerge w:val="restart"/>
          </w:tcPr>
          <w:p w14:paraId="057EF90D" w14:textId="77777777" w:rsidR="00BE5B09" w:rsidRDefault="00BE5B09">
            <w:pPr>
              <w:pStyle w:val="TableParagraph"/>
            </w:pPr>
          </w:p>
          <w:p w14:paraId="057EF90E" w14:textId="77777777" w:rsidR="00BE5B09" w:rsidRDefault="00BE5B09">
            <w:pPr>
              <w:pStyle w:val="TableParagraph"/>
              <w:spacing w:before="240"/>
            </w:pPr>
          </w:p>
          <w:p w14:paraId="057EF90F" w14:textId="77777777" w:rsidR="00BE5B09" w:rsidRDefault="00CB149C">
            <w:pPr>
              <w:pStyle w:val="TableParagraph"/>
              <w:ind w:left="107"/>
              <w:rPr>
                <w:b/>
              </w:rPr>
            </w:pPr>
            <w:r>
              <w:rPr>
                <w:b/>
                <w:u w:val="single"/>
              </w:rPr>
              <w:t>Best</w:t>
            </w:r>
            <w:r>
              <w:rPr>
                <w:b/>
                <w:spacing w:val="-6"/>
                <w:u w:val="single"/>
              </w:rPr>
              <w:t xml:space="preserve"> </w:t>
            </w:r>
            <w:r>
              <w:rPr>
                <w:b/>
                <w:u w:val="single"/>
              </w:rPr>
              <w:t>Practice</w:t>
            </w:r>
            <w:r>
              <w:rPr>
                <w:b/>
                <w:spacing w:val="-2"/>
                <w:u w:val="single"/>
              </w:rPr>
              <w:t xml:space="preserve"> </w:t>
            </w:r>
            <w:r>
              <w:rPr>
                <w:b/>
                <w:spacing w:val="-5"/>
                <w:u w:val="single"/>
              </w:rPr>
              <w:t>6:</w:t>
            </w:r>
          </w:p>
          <w:p w14:paraId="057EF910" w14:textId="77777777" w:rsidR="00BE5B09" w:rsidRDefault="00CB149C">
            <w:pPr>
              <w:pStyle w:val="TableParagraph"/>
              <w:spacing w:before="240"/>
              <w:ind w:left="674" w:right="190" w:hanging="567"/>
              <w:jc w:val="both"/>
              <w:rPr>
                <w:b/>
              </w:rPr>
            </w:pPr>
            <w:r>
              <w:rPr>
                <w:b/>
              </w:rPr>
              <w:t>6.</w:t>
            </w:r>
            <w:r>
              <w:rPr>
                <w:b/>
                <w:spacing w:val="80"/>
              </w:rPr>
              <w:t xml:space="preserve"> </w:t>
            </w:r>
            <w:r>
              <w:rPr>
                <w:b/>
              </w:rPr>
              <w:t xml:space="preserve">Where the ESG Rating and Data Product Provider collects information from covered entity on a bilateral basis, or through questionnaires, it should </w:t>
            </w:r>
            <w:r>
              <w:rPr>
                <w:b/>
                <w:spacing w:val="-2"/>
              </w:rPr>
              <w:t>consider:</w:t>
            </w:r>
          </w:p>
        </w:tc>
        <w:tc>
          <w:tcPr>
            <w:tcW w:w="2432" w:type="dxa"/>
            <w:gridSpan w:val="3"/>
          </w:tcPr>
          <w:p w14:paraId="057EF911" w14:textId="77777777" w:rsidR="00BE5B09" w:rsidRDefault="00CB149C">
            <w:pPr>
              <w:pStyle w:val="TableParagraph"/>
              <w:spacing w:line="248" w:lineRule="exact"/>
              <w:ind w:left="729"/>
              <w:rPr>
                <w:b/>
              </w:rPr>
            </w:pPr>
            <w:r>
              <w:rPr>
                <w:b/>
                <w:spacing w:val="-2"/>
              </w:rPr>
              <w:t>Complied?</w:t>
            </w:r>
          </w:p>
        </w:tc>
        <w:tc>
          <w:tcPr>
            <w:tcW w:w="3961" w:type="dxa"/>
            <w:vMerge w:val="restart"/>
          </w:tcPr>
          <w:p w14:paraId="057EF912" w14:textId="77777777" w:rsidR="00BE5B09" w:rsidRDefault="00CB149C">
            <w:pPr>
              <w:pStyle w:val="TableParagraph"/>
              <w:ind w:left="105"/>
              <w:rPr>
                <w:b/>
              </w:rPr>
            </w:pPr>
            <w:r>
              <w:rPr>
                <w:b/>
              </w:rPr>
              <w:t>If</w:t>
            </w:r>
            <w:r>
              <w:rPr>
                <w:b/>
                <w:spacing w:val="80"/>
              </w:rPr>
              <w:t xml:space="preserve"> </w:t>
            </w:r>
            <w:proofErr w:type="gramStart"/>
            <w:r>
              <w:rPr>
                <w:b/>
              </w:rPr>
              <w:t>Yes</w:t>
            </w:r>
            <w:proofErr w:type="gramEnd"/>
            <w:r>
              <w:rPr>
                <w:b/>
              </w:rPr>
              <w:t>,</w:t>
            </w:r>
            <w:r>
              <w:rPr>
                <w:b/>
                <w:spacing w:val="80"/>
              </w:rPr>
              <w:t xml:space="preserve"> </w:t>
            </w:r>
            <w:r>
              <w:rPr>
                <w:b/>
              </w:rPr>
              <w:t>please</w:t>
            </w:r>
            <w:r>
              <w:rPr>
                <w:b/>
                <w:spacing w:val="80"/>
              </w:rPr>
              <w:t xml:space="preserve"> </w:t>
            </w:r>
            <w:r>
              <w:rPr>
                <w:b/>
              </w:rPr>
              <w:t>disclose</w:t>
            </w:r>
            <w:r>
              <w:rPr>
                <w:b/>
                <w:spacing w:val="80"/>
              </w:rPr>
              <w:t xml:space="preserve"> </w:t>
            </w:r>
            <w:r>
              <w:rPr>
                <w:b/>
              </w:rPr>
              <w:t>how</w:t>
            </w:r>
            <w:r>
              <w:rPr>
                <w:b/>
                <w:spacing w:val="80"/>
              </w:rPr>
              <w:t xml:space="preserve"> </w:t>
            </w:r>
            <w:r>
              <w:rPr>
                <w:b/>
              </w:rPr>
              <w:t>this</w:t>
            </w:r>
            <w:r>
              <w:rPr>
                <w:b/>
                <w:spacing w:val="80"/>
              </w:rPr>
              <w:t xml:space="preserve"> </w:t>
            </w:r>
            <w:r>
              <w:rPr>
                <w:b/>
              </w:rPr>
              <w:t>is</w:t>
            </w:r>
            <w:r>
              <w:rPr>
                <w:b/>
                <w:spacing w:val="80"/>
              </w:rPr>
              <w:t xml:space="preserve"> </w:t>
            </w:r>
            <w:r>
              <w:rPr>
                <w:b/>
              </w:rPr>
              <w:t>complied with.</w:t>
            </w:r>
          </w:p>
          <w:p w14:paraId="057EF913" w14:textId="77777777" w:rsidR="00BE5B09" w:rsidRDefault="00CB149C">
            <w:pPr>
              <w:pStyle w:val="TableParagraph"/>
              <w:spacing w:before="2"/>
              <w:ind w:left="105"/>
              <w:jc w:val="both"/>
              <w:rPr>
                <w:i/>
                <w:sz w:val="20"/>
              </w:rPr>
            </w:pPr>
            <w:r>
              <w:rPr>
                <w:i/>
                <w:sz w:val="20"/>
              </w:rPr>
              <w:t>E.g.</w:t>
            </w:r>
            <w:r>
              <w:rPr>
                <w:i/>
                <w:spacing w:val="-6"/>
                <w:sz w:val="20"/>
              </w:rPr>
              <w:t xml:space="preserve"> </w:t>
            </w:r>
            <w:r>
              <w:rPr>
                <w:i/>
                <w:sz w:val="20"/>
              </w:rPr>
              <w:t>provide</w:t>
            </w:r>
            <w:r>
              <w:rPr>
                <w:i/>
                <w:spacing w:val="-5"/>
                <w:sz w:val="20"/>
              </w:rPr>
              <w:t xml:space="preserve"> </w:t>
            </w:r>
            <w:r>
              <w:rPr>
                <w:i/>
                <w:sz w:val="20"/>
              </w:rPr>
              <w:t>links</w:t>
            </w:r>
            <w:r>
              <w:rPr>
                <w:i/>
                <w:spacing w:val="-6"/>
                <w:sz w:val="20"/>
              </w:rPr>
              <w:t xml:space="preserve"> </w:t>
            </w:r>
            <w:r>
              <w:rPr>
                <w:i/>
                <w:sz w:val="20"/>
              </w:rPr>
              <w:t>to</w:t>
            </w:r>
            <w:r>
              <w:rPr>
                <w:i/>
                <w:spacing w:val="-6"/>
                <w:sz w:val="20"/>
              </w:rPr>
              <w:t xml:space="preserve"> </w:t>
            </w:r>
            <w:r>
              <w:rPr>
                <w:i/>
                <w:sz w:val="20"/>
              </w:rPr>
              <w:t>relevant</w:t>
            </w:r>
            <w:r>
              <w:rPr>
                <w:i/>
                <w:spacing w:val="-6"/>
                <w:sz w:val="20"/>
              </w:rPr>
              <w:t xml:space="preserve"> </w:t>
            </w:r>
            <w:r>
              <w:rPr>
                <w:i/>
                <w:spacing w:val="-2"/>
                <w:sz w:val="20"/>
              </w:rPr>
              <w:t>disclosures.</w:t>
            </w:r>
          </w:p>
          <w:p w14:paraId="057EF914" w14:textId="77777777" w:rsidR="00BE5B09" w:rsidRDefault="00BE5B09">
            <w:pPr>
              <w:pStyle w:val="TableParagraph"/>
              <w:spacing w:before="20"/>
              <w:rPr>
                <w:sz w:val="20"/>
              </w:rPr>
            </w:pPr>
          </w:p>
          <w:p w14:paraId="057EF915" w14:textId="77777777" w:rsidR="00BE5B09" w:rsidRDefault="00CB149C">
            <w:pPr>
              <w:pStyle w:val="TableParagraph"/>
              <w:spacing w:before="1"/>
              <w:ind w:left="105"/>
              <w:rPr>
                <w:b/>
              </w:rPr>
            </w:pPr>
            <w:r>
              <w:rPr>
                <w:b/>
              </w:rPr>
              <w:t>If</w:t>
            </w:r>
            <w:r>
              <w:rPr>
                <w:b/>
                <w:spacing w:val="-3"/>
              </w:rPr>
              <w:t xml:space="preserve"> </w:t>
            </w:r>
            <w:r>
              <w:rPr>
                <w:b/>
              </w:rPr>
              <w:t>No,</w:t>
            </w:r>
            <w:r>
              <w:rPr>
                <w:b/>
                <w:spacing w:val="-1"/>
              </w:rPr>
              <w:t xml:space="preserve"> </w:t>
            </w:r>
            <w:r>
              <w:rPr>
                <w:b/>
              </w:rPr>
              <w:t>please</w:t>
            </w:r>
            <w:r>
              <w:rPr>
                <w:b/>
                <w:spacing w:val="-3"/>
              </w:rPr>
              <w:t xml:space="preserve"> </w:t>
            </w:r>
            <w:r>
              <w:rPr>
                <w:b/>
                <w:spacing w:val="-2"/>
              </w:rPr>
              <w:t>explain.</w:t>
            </w:r>
          </w:p>
          <w:p w14:paraId="057EF916" w14:textId="77777777" w:rsidR="00BE5B09" w:rsidRDefault="00BE5B09">
            <w:pPr>
              <w:pStyle w:val="TableParagraph"/>
              <w:spacing w:before="2"/>
            </w:pPr>
          </w:p>
          <w:p w14:paraId="057EF917" w14:textId="77777777" w:rsidR="00BE5B09" w:rsidRDefault="00CB149C">
            <w:pPr>
              <w:pStyle w:val="TableParagraph"/>
              <w:ind w:left="105" w:right="98"/>
              <w:jc w:val="both"/>
              <w:rPr>
                <w:i/>
                <w:sz w:val="20"/>
              </w:rPr>
            </w:pPr>
            <w:r>
              <w:rPr>
                <w:i/>
                <w:sz w:val="20"/>
              </w:rPr>
              <w:t>E.g. indicate reason for non-compliance, whether</w:t>
            </w:r>
            <w:r>
              <w:rPr>
                <w:i/>
                <w:spacing w:val="-5"/>
                <w:sz w:val="20"/>
              </w:rPr>
              <w:t xml:space="preserve"> </w:t>
            </w:r>
            <w:r>
              <w:rPr>
                <w:i/>
                <w:sz w:val="20"/>
              </w:rPr>
              <w:t>it</w:t>
            </w:r>
            <w:r>
              <w:rPr>
                <w:i/>
                <w:spacing w:val="-3"/>
                <w:sz w:val="20"/>
              </w:rPr>
              <w:t xml:space="preserve"> </w:t>
            </w:r>
            <w:r>
              <w:rPr>
                <w:i/>
                <w:sz w:val="20"/>
              </w:rPr>
              <w:t>targets</w:t>
            </w:r>
            <w:r>
              <w:rPr>
                <w:i/>
                <w:spacing w:val="-4"/>
                <w:sz w:val="20"/>
              </w:rPr>
              <w:t xml:space="preserve"> </w:t>
            </w:r>
            <w:r>
              <w:rPr>
                <w:i/>
                <w:sz w:val="20"/>
              </w:rPr>
              <w:t>to</w:t>
            </w:r>
            <w:r>
              <w:rPr>
                <w:i/>
                <w:spacing w:val="-3"/>
                <w:sz w:val="20"/>
              </w:rPr>
              <w:t xml:space="preserve"> </w:t>
            </w:r>
            <w:r>
              <w:rPr>
                <w:i/>
                <w:sz w:val="20"/>
              </w:rPr>
              <w:t>comply</w:t>
            </w:r>
            <w:r>
              <w:rPr>
                <w:i/>
                <w:spacing w:val="-4"/>
                <w:sz w:val="20"/>
              </w:rPr>
              <w:t xml:space="preserve"> </w:t>
            </w:r>
            <w:r>
              <w:rPr>
                <w:i/>
                <w:sz w:val="20"/>
              </w:rPr>
              <w:t>and</w:t>
            </w:r>
            <w:r>
              <w:rPr>
                <w:i/>
                <w:spacing w:val="-3"/>
                <w:sz w:val="20"/>
              </w:rPr>
              <w:t xml:space="preserve"> </w:t>
            </w:r>
            <w:r>
              <w:rPr>
                <w:i/>
                <w:sz w:val="20"/>
              </w:rPr>
              <w:t>if</w:t>
            </w:r>
            <w:r>
              <w:rPr>
                <w:i/>
                <w:spacing w:val="-4"/>
                <w:sz w:val="20"/>
              </w:rPr>
              <w:t xml:space="preserve"> </w:t>
            </w:r>
            <w:r>
              <w:rPr>
                <w:i/>
                <w:sz w:val="20"/>
              </w:rPr>
              <w:t>so,</w:t>
            </w:r>
            <w:r>
              <w:rPr>
                <w:i/>
                <w:spacing w:val="-3"/>
                <w:sz w:val="20"/>
              </w:rPr>
              <w:t xml:space="preserve"> </w:t>
            </w:r>
            <w:r>
              <w:rPr>
                <w:i/>
                <w:sz w:val="20"/>
              </w:rPr>
              <w:t>provide target date of compliance.</w:t>
            </w:r>
          </w:p>
        </w:tc>
      </w:tr>
      <w:tr w:rsidR="00BE5B09" w14:paraId="057EF92A" w14:textId="77777777">
        <w:trPr>
          <w:trHeight w:val="3127"/>
        </w:trPr>
        <w:tc>
          <w:tcPr>
            <w:tcW w:w="3956" w:type="dxa"/>
            <w:vMerge/>
            <w:tcBorders>
              <w:top w:val="nil"/>
            </w:tcBorders>
          </w:tcPr>
          <w:p w14:paraId="057EF919" w14:textId="77777777" w:rsidR="00BE5B09" w:rsidRDefault="00BE5B09">
            <w:pPr>
              <w:rPr>
                <w:sz w:val="2"/>
                <w:szCs w:val="2"/>
              </w:rPr>
            </w:pPr>
          </w:p>
        </w:tc>
        <w:tc>
          <w:tcPr>
            <w:tcW w:w="811" w:type="dxa"/>
          </w:tcPr>
          <w:p w14:paraId="057EF91A" w14:textId="77777777" w:rsidR="00BE5B09" w:rsidRDefault="00BE5B09">
            <w:pPr>
              <w:pStyle w:val="TableParagraph"/>
            </w:pPr>
          </w:p>
          <w:p w14:paraId="057EF91B" w14:textId="77777777" w:rsidR="00BE5B09" w:rsidRDefault="00BE5B09">
            <w:pPr>
              <w:pStyle w:val="TableParagraph"/>
            </w:pPr>
          </w:p>
          <w:p w14:paraId="057EF91C" w14:textId="77777777" w:rsidR="00BE5B09" w:rsidRDefault="00BE5B09">
            <w:pPr>
              <w:pStyle w:val="TableParagraph"/>
            </w:pPr>
          </w:p>
          <w:p w14:paraId="057EF91D" w14:textId="77777777" w:rsidR="00BE5B09" w:rsidRDefault="00BE5B09">
            <w:pPr>
              <w:pStyle w:val="TableParagraph"/>
            </w:pPr>
          </w:p>
          <w:p w14:paraId="057EF91E" w14:textId="77777777" w:rsidR="00BE5B09" w:rsidRDefault="00CB149C">
            <w:pPr>
              <w:pStyle w:val="TableParagraph"/>
              <w:ind w:left="7"/>
              <w:jc w:val="center"/>
              <w:rPr>
                <w:b/>
              </w:rPr>
            </w:pPr>
            <w:r>
              <w:rPr>
                <w:b/>
                <w:spacing w:val="-5"/>
              </w:rPr>
              <w:t>Yes</w:t>
            </w:r>
          </w:p>
        </w:tc>
        <w:tc>
          <w:tcPr>
            <w:tcW w:w="809" w:type="dxa"/>
          </w:tcPr>
          <w:p w14:paraId="057EF91F" w14:textId="77777777" w:rsidR="00BE5B09" w:rsidRDefault="00BE5B09">
            <w:pPr>
              <w:pStyle w:val="TableParagraph"/>
            </w:pPr>
          </w:p>
          <w:p w14:paraId="057EF920" w14:textId="77777777" w:rsidR="00BE5B09" w:rsidRDefault="00BE5B09">
            <w:pPr>
              <w:pStyle w:val="TableParagraph"/>
            </w:pPr>
          </w:p>
          <w:p w14:paraId="057EF921" w14:textId="77777777" w:rsidR="00BE5B09" w:rsidRDefault="00BE5B09">
            <w:pPr>
              <w:pStyle w:val="TableParagraph"/>
            </w:pPr>
          </w:p>
          <w:p w14:paraId="057EF922" w14:textId="77777777" w:rsidR="00BE5B09" w:rsidRDefault="00BE5B09">
            <w:pPr>
              <w:pStyle w:val="TableParagraph"/>
            </w:pPr>
          </w:p>
          <w:p w14:paraId="057EF923" w14:textId="77777777" w:rsidR="00BE5B09" w:rsidRDefault="00CB149C">
            <w:pPr>
              <w:pStyle w:val="TableParagraph"/>
              <w:ind w:left="5"/>
              <w:jc w:val="center"/>
              <w:rPr>
                <w:b/>
              </w:rPr>
            </w:pPr>
            <w:r>
              <w:rPr>
                <w:b/>
                <w:spacing w:val="-5"/>
              </w:rPr>
              <w:t>No</w:t>
            </w:r>
          </w:p>
        </w:tc>
        <w:tc>
          <w:tcPr>
            <w:tcW w:w="812" w:type="dxa"/>
          </w:tcPr>
          <w:p w14:paraId="057EF924" w14:textId="77777777" w:rsidR="00BE5B09" w:rsidRDefault="00BE5B09">
            <w:pPr>
              <w:pStyle w:val="TableParagraph"/>
            </w:pPr>
          </w:p>
          <w:p w14:paraId="057EF925" w14:textId="77777777" w:rsidR="00BE5B09" w:rsidRDefault="00BE5B09">
            <w:pPr>
              <w:pStyle w:val="TableParagraph"/>
            </w:pPr>
          </w:p>
          <w:p w14:paraId="057EF926" w14:textId="77777777" w:rsidR="00BE5B09" w:rsidRDefault="00BE5B09">
            <w:pPr>
              <w:pStyle w:val="TableParagraph"/>
            </w:pPr>
          </w:p>
          <w:p w14:paraId="057EF927" w14:textId="77777777" w:rsidR="00BE5B09" w:rsidRDefault="00BE5B09">
            <w:pPr>
              <w:pStyle w:val="TableParagraph"/>
            </w:pPr>
          </w:p>
          <w:p w14:paraId="057EF928" w14:textId="77777777" w:rsidR="00BE5B09" w:rsidRDefault="00CB149C">
            <w:pPr>
              <w:pStyle w:val="TableParagraph"/>
              <w:ind w:left="107"/>
              <w:rPr>
                <w:b/>
              </w:rPr>
            </w:pPr>
            <w:r>
              <w:rPr>
                <w:b/>
                <w:spacing w:val="-5"/>
              </w:rPr>
              <w:t>NA</w:t>
            </w:r>
          </w:p>
        </w:tc>
        <w:tc>
          <w:tcPr>
            <w:tcW w:w="3961" w:type="dxa"/>
            <w:vMerge/>
            <w:tcBorders>
              <w:top w:val="nil"/>
            </w:tcBorders>
          </w:tcPr>
          <w:p w14:paraId="057EF929" w14:textId="77777777" w:rsidR="00BE5B09" w:rsidRDefault="00BE5B09">
            <w:pPr>
              <w:rPr>
                <w:sz w:val="2"/>
                <w:szCs w:val="2"/>
              </w:rPr>
            </w:pPr>
          </w:p>
        </w:tc>
      </w:tr>
      <w:tr w:rsidR="00BE5B09" w14:paraId="057EF930" w14:textId="77777777">
        <w:trPr>
          <w:trHeight w:val="1584"/>
        </w:trPr>
        <w:tc>
          <w:tcPr>
            <w:tcW w:w="3956" w:type="dxa"/>
          </w:tcPr>
          <w:p w14:paraId="057EF92B" w14:textId="77777777" w:rsidR="00BE5B09" w:rsidRDefault="00CB149C">
            <w:pPr>
              <w:pStyle w:val="TableParagraph"/>
              <w:ind w:left="674" w:right="191" w:hanging="567"/>
              <w:jc w:val="both"/>
            </w:pPr>
            <w:r>
              <w:t>a. communicating sufficiently in</w:t>
            </w:r>
            <w:r>
              <w:rPr>
                <w:spacing w:val="80"/>
              </w:rPr>
              <w:t xml:space="preserve"> </w:t>
            </w:r>
            <w:r>
              <w:t>advance when it expects to request information for the purposes of preparing the ESG rating and data products; and</w:t>
            </w:r>
          </w:p>
        </w:tc>
        <w:tc>
          <w:tcPr>
            <w:tcW w:w="811" w:type="dxa"/>
          </w:tcPr>
          <w:p w14:paraId="057EF92C" w14:textId="77777777" w:rsidR="00BE5B09" w:rsidRDefault="00CB149C">
            <w:pPr>
              <w:pStyle w:val="TableParagraph"/>
              <w:spacing w:line="285" w:lineRule="exact"/>
              <w:ind w:left="7" w:right="2"/>
              <w:jc w:val="center"/>
              <w:rPr>
                <w:rFonts w:ascii="MS Gothic" w:hAnsi="MS Gothic"/>
              </w:rPr>
            </w:pPr>
            <w:r>
              <w:rPr>
                <w:rFonts w:ascii="MS Gothic" w:hAnsi="MS Gothic"/>
                <w:spacing w:val="-10"/>
              </w:rPr>
              <w:t>☐</w:t>
            </w:r>
          </w:p>
        </w:tc>
        <w:tc>
          <w:tcPr>
            <w:tcW w:w="809" w:type="dxa"/>
          </w:tcPr>
          <w:p w14:paraId="057EF92D"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92E" w14:textId="4C25A2A2" w:rsidR="00BE5B09" w:rsidRDefault="00CB149C">
            <w:pPr>
              <w:pStyle w:val="TableParagraph"/>
              <w:spacing w:line="285" w:lineRule="exact"/>
              <w:ind w:left="107"/>
              <w:rPr>
                <w:rFonts w:ascii="MS Gothic" w:hAnsi="MS Gothic"/>
              </w:rPr>
            </w:pPr>
            <w:r>
              <w:rPr>
                <w:rFonts w:ascii="MS Gothic" w:hAnsi="MS Gothic"/>
                <w:spacing w:val="-10"/>
              </w:rPr>
              <w:t>☐</w:t>
            </w:r>
            <w:r w:rsidR="00F851D0">
              <w:rPr>
                <w:rFonts w:ascii="MS Gothic" w:hAnsi="MS Gothic"/>
                <w:spacing w:val="-10"/>
              </w:rPr>
              <w:t>x</w:t>
            </w:r>
          </w:p>
        </w:tc>
        <w:tc>
          <w:tcPr>
            <w:tcW w:w="3961" w:type="dxa"/>
          </w:tcPr>
          <w:p w14:paraId="0704CBE3" w14:textId="62784D72" w:rsidR="00D10740" w:rsidRPr="009159A5" w:rsidRDefault="00F851D0" w:rsidP="00D10740">
            <w:pPr>
              <w:pStyle w:val="TableParagraph"/>
              <w:rPr>
                <w:rFonts w:asciiTheme="minorHAnsi" w:hAnsiTheme="minorHAnsi" w:cstheme="minorHAnsi"/>
              </w:rPr>
            </w:pPr>
            <w:r w:rsidRPr="009159A5">
              <w:rPr>
                <w:rFonts w:asciiTheme="minorHAnsi" w:hAnsiTheme="minorHAnsi" w:cstheme="minorHAnsi"/>
              </w:rPr>
              <w:t xml:space="preserve">MSCI ESG Research does not use surveys </w:t>
            </w:r>
            <w:r w:rsidR="00066074" w:rsidRPr="009159A5">
              <w:rPr>
                <w:rFonts w:asciiTheme="minorHAnsi" w:hAnsiTheme="minorHAnsi" w:cstheme="minorHAnsi"/>
              </w:rPr>
              <w:t xml:space="preserve">to provide </w:t>
            </w:r>
            <w:r w:rsidRPr="009159A5">
              <w:rPr>
                <w:rFonts w:asciiTheme="minorHAnsi" w:hAnsiTheme="minorHAnsi" w:cstheme="minorHAnsi"/>
              </w:rPr>
              <w:t xml:space="preserve">its ESG ratings or </w:t>
            </w:r>
            <w:r w:rsidR="00993A81" w:rsidRPr="009159A5">
              <w:rPr>
                <w:rFonts w:asciiTheme="minorHAnsi" w:hAnsiTheme="minorHAnsi" w:cstheme="minorHAnsi"/>
              </w:rPr>
              <w:t>d</w:t>
            </w:r>
            <w:r w:rsidRPr="009159A5">
              <w:rPr>
                <w:rFonts w:asciiTheme="minorHAnsi" w:hAnsiTheme="minorHAnsi" w:cstheme="minorHAnsi"/>
              </w:rPr>
              <w:t xml:space="preserve">ata </w:t>
            </w:r>
            <w:r w:rsidR="00993A81" w:rsidRPr="009159A5">
              <w:rPr>
                <w:rFonts w:asciiTheme="minorHAnsi" w:hAnsiTheme="minorHAnsi" w:cstheme="minorHAnsi"/>
              </w:rPr>
              <w:t>p</w:t>
            </w:r>
            <w:r w:rsidRPr="009159A5">
              <w:rPr>
                <w:rFonts w:asciiTheme="minorHAnsi" w:hAnsiTheme="minorHAnsi" w:cstheme="minorHAnsi"/>
              </w:rPr>
              <w:t xml:space="preserve">roducts. </w:t>
            </w:r>
            <w:r w:rsidR="00066074" w:rsidRPr="009159A5">
              <w:rPr>
                <w:rFonts w:asciiTheme="minorHAnsi" w:hAnsiTheme="minorHAnsi" w:cstheme="minorHAnsi"/>
              </w:rPr>
              <w:t xml:space="preserve">As stated in </w:t>
            </w:r>
            <w:r w:rsidR="00FD6427" w:rsidRPr="009159A5">
              <w:rPr>
                <w:rFonts w:asciiTheme="minorHAnsi" w:hAnsiTheme="minorHAnsi" w:cstheme="minorHAnsi"/>
              </w:rPr>
              <w:t xml:space="preserve">each </w:t>
            </w:r>
            <w:r w:rsidR="00066074" w:rsidRPr="009159A5">
              <w:rPr>
                <w:rFonts w:asciiTheme="minorHAnsi" w:hAnsiTheme="minorHAnsi" w:cstheme="minorHAnsi"/>
              </w:rPr>
              <w:t>rel</w:t>
            </w:r>
            <w:r w:rsidR="002F0235" w:rsidRPr="009159A5">
              <w:rPr>
                <w:rFonts w:asciiTheme="minorHAnsi" w:hAnsiTheme="minorHAnsi" w:cstheme="minorHAnsi"/>
              </w:rPr>
              <w:t>evant methodolog</w:t>
            </w:r>
            <w:r w:rsidR="0085111A" w:rsidRPr="009159A5">
              <w:rPr>
                <w:rFonts w:asciiTheme="minorHAnsi" w:hAnsiTheme="minorHAnsi" w:cstheme="minorHAnsi"/>
              </w:rPr>
              <w:t>y</w:t>
            </w:r>
            <w:r w:rsidR="002F0235" w:rsidRPr="009159A5">
              <w:rPr>
                <w:rFonts w:asciiTheme="minorHAnsi" w:hAnsiTheme="minorHAnsi" w:cstheme="minorHAnsi"/>
              </w:rPr>
              <w:t xml:space="preserve">, </w:t>
            </w:r>
            <w:r w:rsidRPr="009159A5">
              <w:rPr>
                <w:rFonts w:asciiTheme="minorHAnsi" w:hAnsiTheme="minorHAnsi" w:cstheme="minorHAnsi"/>
              </w:rPr>
              <w:t xml:space="preserve">MSCI ESG </w:t>
            </w:r>
            <w:r w:rsidR="00993A81" w:rsidRPr="009159A5">
              <w:rPr>
                <w:rFonts w:asciiTheme="minorHAnsi" w:hAnsiTheme="minorHAnsi" w:cstheme="minorHAnsi"/>
              </w:rPr>
              <w:t xml:space="preserve">Research </w:t>
            </w:r>
            <w:r w:rsidR="00066074" w:rsidRPr="009159A5">
              <w:rPr>
                <w:rFonts w:asciiTheme="minorHAnsi" w:hAnsiTheme="minorHAnsi" w:cstheme="minorHAnsi"/>
              </w:rPr>
              <w:t>uses</w:t>
            </w:r>
            <w:r w:rsidRPr="009159A5">
              <w:rPr>
                <w:rFonts w:asciiTheme="minorHAnsi" w:hAnsiTheme="minorHAnsi" w:cstheme="minorHAnsi"/>
              </w:rPr>
              <w:t xml:space="preserve"> publicly available information</w:t>
            </w:r>
            <w:r w:rsidR="00522E01" w:rsidRPr="009159A5">
              <w:rPr>
                <w:rFonts w:asciiTheme="minorHAnsi" w:hAnsiTheme="minorHAnsi" w:cstheme="minorHAnsi"/>
              </w:rPr>
              <w:t>.</w:t>
            </w:r>
            <w:r w:rsidR="00795334" w:rsidRPr="009159A5">
              <w:rPr>
                <w:rFonts w:asciiTheme="minorHAnsi" w:hAnsiTheme="minorHAnsi" w:cstheme="minorHAnsi"/>
              </w:rPr>
              <w:t xml:space="preserve"> </w:t>
            </w:r>
          </w:p>
          <w:p w14:paraId="1CF2A829" w14:textId="3C3FEB7A" w:rsidR="00D10740" w:rsidRPr="009159A5" w:rsidRDefault="00D10740" w:rsidP="009D4BD3">
            <w:pPr>
              <w:pStyle w:val="TableParagraph"/>
              <w:rPr>
                <w:rFonts w:asciiTheme="minorHAnsi" w:hAnsiTheme="minorHAnsi" w:cstheme="minorHAnsi"/>
              </w:rPr>
            </w:pPr>
            <w:r w:rsidRPr="009159A5">
              <w:rPr>
                <w:rFonts w:asciiTheme="minorHAnsi" w:hAnsiTheme="minorHAnsi" w:cstheme="minorHAnsi"/>
              </w:rPr>
              <w:t xml:space="preserve">In the </w:t>
            </w:r>
            <w:r w:rsidR="00EA32B0" w:rsidRPr="009159A5">
              <w:rPr>
                <w:rFonts w:asciiTheme="minorHAnsi" w:hAnsiTheme="minorHAnsi" w:cstheme="minorHAnsi"/>
              </w:rPr>
              <w:t xml:space="preserve">only </w:t>
            </w:r>
            <w:r w:rsidRPr="009159A5">
              <w:rPr>
                <w:rFonts w:asciiTheme="minorHAnsi" w:hAnsiTheme="minorHAnsi" w:cstheme="minorHAnsi"/>
              </w:rPr>
              <w:t>case of provisional ESG ratings, a data request is sent to an issuer and timing is agreed as these are point in time assessments.</w:t>
            </w:r>
          </w:p>
          <w:p w14:paraId="057EF92F" w14:textId="60FD4FE5" w:rsidR="00D10740" w:rsidRPr="009159A5" w:rsidRDefault="00D10740">
            <w:pPr>
              <w:pStyle w:val="TableParagraph"/>
              <w:rPr>
                <w:rFonts w:asciiTheme="minorHAnsi" w:hAnsiTheme="minorHAnsi" w:cstheme="minorHAnsi"/>
              </w:rPr>
            </w:pPr>
          </w:p>
        </w:tc>
      </w:tr>
      <w:tr w:rsidR="00BE5B09" w14:paraId="057EF936" w14:textId="77777777">
        <w:trPr>
          <w:trHeight w:val="2118"/>
        </w:trPr>
        <w:tc>
          <w:tcPr>
            <w:tcW w:w="3956" w:type="dxa"/>
          </w:tcPr>
          <w:p w14:paraId="057EF931" w14:textId="77777777" w:rsidR="00BE5B09" w:rsidRDefault="00CB149C">
            <w:pPr>
              <w:pStyle w:val="TableParagraph"/>
              <w:ind w:left="674" w:right="191" w:hanging="567"/>
              <w:jc w:val="both"/>
            </w:pPr>
            <w:r>
              <w:t>b.</w:t>
            </w:r>
            <w:r>
              <w:rPr>
                <w:spacing w:val="40"/>
              </w:rPr>
              <w:t xml:space="preserve"> </w:t>
            </w:r>
            <w:r>
              <w:t>including in its requests, pre-</w:t>
            </w:r>
            <w:r>
              <w:rPr>
                <w:spacing w:val="40"/>
              </w:rPr>
              <w:t xml:space="preserve"> </w:t>
            </w:r>
            <w:r>
              <w:t xml:space="preserve">inputted information either from publicly available sources or from the covered entity’s previous submissions, </w:t>
            </w:r>
            <w:proofErr w:type="gramStart"/>
            <w:r>
              <w:t>where</w:t>
            </w:r>
            <w:proofErr w:type="gramEnd"/>
            <w:r>
              <w:t xml:space="preserve"> reasonably possible, for the covered entity’s review or confirmation.</w:t>
            </w:r>
          </w:p>
        </w:tc>
        <w:tc>
          <w:tcPr>
            <w:tcW w:w="811" w:type="dxa"/>
          </w:tcPr>
          <w:p w14:paraId="057EF932" w14:textId="77777777" w:rsidR="00BE5B09" w:rsidRDefault="00CB149C">
            <w:pPr>
              <w:pStyle w:val="TableParagraph"/>
              <w:spacing w:line="285" w:lineRule="exact"/>
              <w:ind w:left="7" w:right="2"/>
              <w:jc w:val="center"/>
              <w:rPr>
                <w:rFonts w:ascii="MS Gothic" w:hAnsi="MS Gothic"/>
              </w:rPr>
            </w:pPr>
            <w:r>
              <w:rPr>
                <w:rFonts w:ascii="MS Gothic" w:hAnsi="MS Gothic"/>
                <w:spacing w:val="-10"/>
              </w:rPr>
              <w:t>☐</w:t>
            </w:r>
          </w:p>
        </w:tc>
        <w:tc>
          <w:tcPr>
            <w:tcW w:w="809" w:type="dxa"/>
          </w:tcPr>
          <w:p w14:paraId="057EF933"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12" w:type="dxa"/>
          </w:tcPr>
          <w:p w14:paraId="057EF934" w14:textId="4A753D2D" w:rsidR="00BE5B09" w:rsidRDefault="00CB149C">
            <w:pPr>
              <w:pStyle w:val="TableParagraph"/>
              <w:spacing w:line="285" w:lineRule="exact"/>
              <w:ind w:left="107"/>
              <w:rPr>
                <w:rFonts w:ascii="MS Gothic" w:hAnsi="MS Gothic"/>
              </w:rPr>
            </w:pPr>
            <w:r>
              <w:rPr>
                <w:rFonts w:ascii="MS Gothic" w:hAnsi="MS Gothic"/>
                <w:spacing w:val="-10"/>
              </w:rPr>
              <w:t>☐</w:t>
            </w:r>
            <w:r w:rsidR="002F4264">
              <w:rPr>
                <w:rFonts w:ascii="MS Gothic" w:hAnsi="MS Gothic"/>
                <w:spacing w:val="-10"/>
              </w:rPr>
              <w:t>x</w:t>
            </w:r>
          </w:p>
        </w:tc>
        <w:tc>
          <w:tcPr>
            <w:tcW w:w="3961" w:type="dxa"/>
          </w:tcPr>
          <w:p w14:paraId="057EF935" w14:textId="69395D59" w:rsidR="00BE5B09" w:rsidRPr="009159A5" w:rsidRDefault="00D617FC">
            <w:pPr>
              <w:pStyle w:val="TableParagraph"/>
              <w:rPr>
                <w:rFonts w:asciiTheme="minorHAnsi" w:hAnsiTheme="minorHAnsi" w:cstheme="minorHAnsi"/>
              </w:rPr>
            </w:pPr>
            <w:r w:rsidRPr="009159A5">
              <w:rPr>
                <w:rFonts w:asciiTheme="minorHAnsi" w:hAnsiTheme="minorHAnsi" w:cstheme="minorHAnsi"/>
              </w:rPr>
              <w:t>Please refer to</w:t>
            </w:r>
            <w:r w:rsidR="00B7202A" w:rsidRPr="009159A5">
              <w:rPr>
                <w:rFonts w:asciiTheme="minorHAnsi" w:hAnsiTheme="minorHAnsi" w:cstheme="minorHAnsi"/>
              </w:rPr>
              <w:t xml:space="preserve"> response above.</w:t>
            </w:r>
          </w:p>
        </w:tc>
      </w:tr>
    </w:tbl>
    <w:p w14:paraId="057EF937" w14:textId="77777777" w:rsidR="00BE5B09" w:rsidRDefault="00BE5B09">
      <w:pPr>
        <w:pStyle w:val="BodyText"/>
        <w:spacing w:before="226"/>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811"/>
        <w:gridCol w:w="809"/>
        <w:gridCol w:w="809"/>
        <w:gridCol w:w="3963"/>
      </w:tblGrid>
      <w:tr w:rsidR="00BE5B09" w14:paraId="057EF944" w14:textId="77777777">
        <w:trPr>
          <w:trHeight w:val="268"/>
        </w:trPr>
        <w:tc>
          <w:tcPr>
            <w:tcW w:w="3956" w:type="dxa"/>
            <w:vMerge w:val="restart"/>
          </w:tcPr>
          <w:p w14:paraId="057EF938" w14:textId="77777777" w:rsidR="00BE5B09" w:rsidRDefault="00BE5B09">
            <w:pPr>
              <w:pStyle w:val="TableParagraph"/>
            </w:pPr>
          </w:p>
          <w:p w14:paraId="057EF939" w14:textId="77777777" w:rsidR="00BE5B09" w:rsidRDefault="00BE5B09">
            <w:pPr>
              <w:pStyle w:val="TableParagraph"/>
              <w:spacing w:before="240"/>
            </w:pPr>
          </w:p>
          <w:p w14:paraId="057EF93A" w14:textId="77777777" w:rsidR="00BE5B09" w:rsidRDefault="00CB149C">
            <w:pPr>
              <w:pStyle w:val="TableParagraph"/>
              <w:ind w:left="107"/>
              <w:rPr>
                <w:b/>
              </w:rPr>
            </w:pPr>
            <w:r>
              <w:rPr>
                <w:b/>
                <w:u w:val="single"/>
              </w:rPr>
              <w:t>Best</w:t>
            </w:r>
            <w:r>
              <w:rPr>
                <w:b/>
                <w:spacing w:val="-5"/>
                <w:u w:val="single"/>
              </w:rPr>
              <w:t xml:space="preserve"> </w:t>
            </w:r>
            <w:r>
              <w:rPr>
                <w:b/>
                <w:u w:val="single"/>
              </w:rPr>
              <w:t>Practice</w:t>
            </w:r>
            <w:r>
              <w:rPr>
                <w:b/>
                <w:spacing w:val="-3"/>
                <w:u w:val="single"/>
              </w:rPr>
              <w:t xml:space="preserve"> </w:t>
            </w:r>
            <w:r>
              <w:rPr>
                <w:b/>
                <w:spacing w:val="-5"/>
                <w:u w:val="single"/>
              </w:rPr>
              <w:t>7:</w:t>
            </w:r>
          </w:p>
          <w:p w14:paraId="057EF93B" w14:textId="77777777" w:rsidR="00BE5B09" w:rsidRDefault="00CB149C">
            <w:pPr>
              <w:pStyle w:val="TableParagraph"/>
              <w:tabs>
                <w:tab w:val="left" w:pos="674"/>
              </w:tabs>
              <w:spacing w:before="238"/>
              <w:ind w:left="107" w:right="191"/>
              <w:rPr>
                <w:b/>
              </w:rPr>
            </w:pPr>
            <w:r>
              <w:rPr>
                <w:b/>
                <w:spacing w:val="-6"/>
              </w:rPr>
              <w:t>7.</w:t>
            </w:r>
            <w:r>
              <w:rPr>
                <w:b/>
              </w:rPr>
              <w:tab/>
              <w:t>The ESG Rating and Data Product Provider should:</w:t>
            </w:r>
          </w:p>
        </w:tc>
        <w:tc>
          <w:tcPr>
            <w:tcW w:w="2429" w:type="dxa"/>
            <w:gridSpan w:val="3"/>
          </w:tcPr>
          <w:p w14:paraId="057EF93C" w14:textId="77777777" w:rsidR="00BE5B09" w:rsidRDefault="00CB149C">
            <w:pPr>
              <w:pStyle w:val="TableParagraph"/>
              <w:spacing w:line="248" w:lineRule="exact"/>
              <w:ind w:left="729"/>
              <w:rPr>
                <w:b/>
              </w:rPr>
            </w:pPr>
            <w:r>
              <w:rPr>
                <w:b/>
                <w:spacing w:val="-2"/>
              </w:rPr>
              <w:t>Complied?</w:t>
            </w:r>
          </w:p>
        </w:tc>
        <w:tc>
          <w:tcPr>
            <w:tcW w:w="3963" w:type="dxa"/>
            <w:vMerge w:val="restart"/>
          </w:tcPr>
          <w:p w14:paraId="057EF93D" w14:textId="77777777" w:rsidR="00BE5B09" w:rsidRDefault="00CB149C">
            <w:pPr>
              <w:pStyle w:val="TableParagraph"/>
              <w:ind w:left="108"/>
              <w:rPr>
                <w:b/>
              </w:rPr>
            </w:pPr>
            <w:r>
              <w:rPr>
                <w:b/>
              </w:rPr>
              <w:t>If</w:t>
            </w:r>
            <w:r>
              <w:rPr>
                <w:b/>
                <w:spacing w:val="80"/>
              </w:rPr>
              <w:t xml:space="preserve"> </w:t>
            </w:r>
            <w:proofErr w:type="gramStart"/>
            <w:r>
              <w:rPr>
                <w:b/>
              </w:rPr>
              <w:t>Yes</w:t>
            </w:r>
            <w:proofErr w:type="gramEnd"/>
            <w:r>
              <w:rPr>
                <w:b/>
              </w:rPr>
              <w:t>,</w:t>
            </w:r>
            <w:r>
              <w:rPr>
                <w:b/>
                <w:spacing w:val="80"/>
              </w:rPr>
              <w:t xml:space="preserve"> </w:t>
            </w:r>
            <w:r>
              <w:rPr>
                <w:b/>
              </w:rPr>
              <w:t>please</w:t>
            </w:r>
            <w:r>
              <w:rPr>
                <w:b/>
                <w:spacing w:val="80"/>
              </w:rPr>
              <w:t xml:space="preserve"> </w:t>
            </w:r>
            <w:r>
              <w:rPr>
                <w:b/>
              </w:rPr>
              <w:t>disclose</w:t>
            </w:r>
            <w:r>
              <w:rPr>
                <w:b/>
                <w:spacing w:val="80"/>
              </w:rPr>
              <w:t xml:space="preserve"> </w:t>
            </w:r>
            <w:r>
              <w:rPr>
                <w:b/>
              </w:rPr>
              <w:t>how</w:t>
            </w:r>
            <w:r>
              <w:rPr>
                <w:b/>
                <w:spacing w:val="80"/>
              </w:rPr>
              <w:t xml:space="preserve"> </w:t>
            </w:r>
            <w:r>
              <w:rPr>
                <w:b/>
              </w:rPr>
              <w:t>this</w:t>
            </w:r>
            <w:r>
              <w:rPr>
                <w:b/>
                <w:spacing w:val="80"/>
              </w:rPr>
              <w:t xml:space="preserve"> </w:t>
            </w:r>
            <w:r>
              <w:rPr>
                <w:b/>
              </w:rPr>
              <w:t>is</w:t>
            </w:r>
            <w:r>
              <w:rPr>
                <w:b/>
                <w:spacing w:val="80"/>
              </w:rPr>
              <w:t xml:space="preserve"> </w:t>
            </w:r>
            <w:r>
              <w:rPr>
                <w:b/>
              </w:rPr>
              <w:t>complied with.</w:t>
            </w:r>
          </w:p>
          <w:p w14:paraId="057EF93E" w14:textId="77777777" w:rsidR="00BE5B09" w:rsidRDefault="00CB149C">
            <w:pPr>
              <w:pStyle w:val="TableParagraph"/>
              <w:ind w:left="108"/>
              <w:rPr>
                <w:i/>
                <w:sz w:val="20"/>
              </w:rPr>
            </w:pPr>
            <w:r>
              <w:rPr>
                <w:i/>
                <w:sz w:val="20"/>
              </w:rPr>
              <w:t>E.g.</w:t>
            </w:r>
            <w:r>
              <w:rPr>
                <w:i/>
                <w:spacing w:val="-6"/>
                <w:sz w:val="20"/>
              </w:rPr>
              <w:t xml:space="preserve"> </w:t>
            </w:r>
            <w:r>
              <w:rPr>
                <w:i/>
                <w:sz w:val="20"/>
              </w:rPr>
              <w:t>provide</w:t>
            </w:r>
            <w:r>
              <w:rPr>
                <w:i/>
                <w:spacing w:val="-5"/>
                <w:sz w:val="20"/>
              </w:rPr>
              <w:t xml:space="preserve"> </w:t>
            </w:r>
            <w:r>
              <w:rPr>
                <w:i/>
                <w:sz w:val="20"/>
              </w:rPr>
              <w:t>links</w:t>
            </w:r>
            <w:r>
              <w:rPr>
                <w:i/>
                <w:spacing w:val="-6"/>
                <w:sz w:val="20"/>
              </w:rPr>
              <w:t xml:space="preserve"> </w:t>
            </w:r>
            <w:r>
              <w:rPr>
                <w:i/>
                <w:sz w:val="20"/>
              </w:rPr>
              <w:t>to</w:t>
            </w:r>
            <w:r>
              <w:rPr>
                <w:i/>
                <w:spacing w:val="-6"/>
                <w:sz w:val="20"/>
              </w:rPr>
              <w:t xml:space="preserve"> </w:t>
            </w:r>
            <w:r>
              <w:rPr>
                <w:i/>
                <w:sz w:val="20"/>
              </w:rPr>
              <w:t>relevant</w:t>
            </w:r>
            <w:r>
              <w:rPr>
                <w:i/>
                <w:spacing w:val="-6"/>
                <w:sz w:val="20"/>
              </w:rPr>
              <w:t xml:space="preserve"> </w:t>
            </w:r>
            <w:r>
              <w:rPr>
                <w:i/>
                <w:spacing w:val="-2"/>
                <w:sz w:val="20"/>
              </w:rPr>
              <w:t>disclosures.</w:t>
            </w:r>
          </w:p>
          <w:p w14:paraId="057EF93F" w14:textId="77777777" w:rsidR="00BE5B09" w:rsidRDefault="00BE5B09">
            <w:pPr>
              <w:pStyle w:val="TableParagraph"/>
              <w:spacing w:before="22"/>
              <w:rPr>
                <w:sz w:val="20"/>
              </w:rPr>
            </w:pPr>
          </w:p>
          <w:p w14:paraId="057EF940" w14:textId="77777777" w:rsidR="00BE5B09" w:rsidRDefault="00CB149C">
            <w:pPr>
              <w:pStyle w:val="TableParagraph"/>
              <w:spacing w:before="1"/>
              <w:ind w:left="108"/>
              <w:rPr>
                <w:b/>
              </w:rPr>
            </w:pPr>
            <w:r>
              <w:rPr>
                <w:b/>
              </w:rPr>
              <w:t>If</w:t>
            </w:r>
            <w:r>
              <w:rPr>
                <w:b/>
                <w:spacing w:val="-3"/>
              </w:rPr>
              <w:t xml:space="preserve"> </w:t>
            </w:r>
            <w:r>
              <w:rPr>
                <w:b/>
              </w:rPr>
              <w:t>No,</w:t>
            </w:r>
            <w:r>
              <w:rPr>
                <w:b/>
                <w:spacing w:val="-1"/>
              </w:rPr>
              <w:t xml:space="preserve"> </w:t>
            </w:r>
            <w:r>
              <w:rPr>
                <w:b/>
              </w:rPr>
              <w:t>please</w:t>
            </w:r>
            <w:r>
              <w:rPr>
                <w:b/>
                <w:spacing w:val="-3"/>
              </w:rPr>
              <w:t xml:space="preserve"> </w:t>
            </w:r>
            <w:r>
              <w:rPr>
                <w:b/>
                <w:spacing w:val="-2"/>
              </w:rPr>
              <w:t>explain.</w:t>
            </w:r>
          </w:p>
          <w:p w14:paraId="057EF941" w14:textId="77777777" w:rsidR="00BE5B09" w:rsidRDefault="00BE5B09">
            <w:pPr>
              <w:pStyle w:val="TableParagraph"/>
              <w:spacing w:before="2"/>
            </w:pPr>
          </w:p>
          <w:p w14:paraId="057EF942" w14:textId="77777777" w:rsidR="00BE5B09" w:rsidRDefault="00CB149C">
            <w:pPr>
              <w:pStyle w:val="TableParagraph"/>
              <w:ind w:left="108"/>
              <w:rPr>
                <w:i/>
                <w:sz w:val="20"/>
              </w:rPr>
            </w:pPr>
            <w:r>
              <w:rPr>
                <w:i/>
                <w:sz w:val="20"/>
              </w:rPr>
              <w:t>E.g.</w:t>
            </w:r>
            <w:r>
              <w:rPr>
                <w:i/>
                <w:spacing w:val="80"/>
                <w:sz w:val="20"/>
              </w:rPr>
              <w:t xml:space="preserve"> </w:t>
            </w:r>
            <w:r>
              <w:rPr>
                <w:i/>
                <w:sz w:val="20"/>
              </w:rPr>
              <w:t>indicate</w:t>
            </w:r>
            <w:r>
              <w:rPr>
                <w:i/>
                <w:spacing w:val="80"/>
                <w:sz w:val="20"/>
              </w:rPr>
              <w:t xml:space="preserve"> </w:t>
            </w:r>
            <w:r>
              <w:rPr>
                <w:i/>
                <w:sz w:val="20"/>
              </w:rPr>
              <w:t>reason</w:t>
            </w:r>
            <w:r>
              <w:rPr>
                <w:i/>
                <w:spacing w:val="80"/>
                <w:sz w:val="20"/>
              </w:rPr>
              <w:t xml:space="preserve"> </w:t>
            </w:r>
            <w:r>
              <w:rPr>
                <w:i/>
                <w:sz w:val="20"/>
              </w:rPr>
              <w:t>for</w:t>
            </w:r>
            <w:r>
              <w:rPr>
                <w:i/>
                <w:spacing w:val="80"/>
                <w:sz w:val="20"/>
              </w:rPr>
              <w:t xml:space="preserve"> </w:t>
            </w:r>
            <w:r>
              <w:rPr>
                <w:i/>
                <w:sz w:val="20"/>
              </w:rPr>
              <w:t>non-compliance, whether</w:t>
            </w:r>
            <w:r>
              <w:rPr>
                <w:i/>
                <w:spacing w:val="-7"/>
                <w:sz w:val="20"/>
              </w:rPr>
              <w:t xml:space="preserve"> </w:t>
            </w:r>
            <w:r>
              <w:rPr>
                <w:i/>
                <w:sz w:val="20"/>
              </w:rPr>
              <w:t>it</w:t>
            </w:r>
            <w:r>
              <w:rPr>
                <w:i/>
                <w:spacing w:val="-4"/>
                <w:sz w:val="20"/>
              </w:rPr>
              <w:t xml:space="preserve"> </w:t>
            </w:r>
            <w:r>
              <w:rPr>
                <w:i/>
                <w:sz w:val="20"/>
              </w:rPr>
              <w:t>targets</w:t>
            </w:r>
            <w:r>
              <w:rPr>
                <w:i/>
                <w:spacing w:val="-3"/>
                <w:sz w:val="20"/>
              </w:rPr>
              <w:t xml:space="preserve"> </w:t>
            </w:r>
            <w:r>
              <w:rPr>
                <w:i/>
                <w:sz w:val="20"/>
              </w:rPr>
              <w:t>to</w:t>
            </w:r>
            <w:r>
              <w:rPr>
                <w:i/>
                <w:spacing w:val="-4"/>
                <w:sz w:val="20"/>
              </w:rPr>
              <w:t xml:space="preserve"> </w:t>
            </w:r>
            <w:r>
              <w:rPr>
                <w:i/>
                <w:sz w:val="20"/>
              </w:rPr>
              <w:t>comply</w:t>
            </w:r>
            <w:r>
              <w:rPr>
                <w:i/>
                <w:spacing w:val="-6"/>
                <w:sz w:val="20"/>
              </w:rPr>
              <w:t xml:space="preserve"> </w:t>
            </w:r>
            <w:r>
              <w:rPr>
                <w:i/>
                <w:sz w:val="20"/>
              </w:rPr>
              <w:t>and</w:t>
            </w:r>
            <w:r>
              <w:rPr>
                <w:i/>
                <w:spacing w:val="-4"/>
                <w:sz w:val="20"/>
              </w:rPr>
              <w:t xml:space="preserve"> </w:t>
            </w:r>
            <w:r>
              <w:rPr>
                <w:i/>
                <w:sz w:val="20"/>
              </w:rPr>
              <w:t>if</w:t>
            </w:r>
            <w:r>
              <w:rPr>
                <w:i/>
                <w:spacing w:val="-5"/>
                <w:sz w:val="20"/>
              </w:rPr>
              <w:t xml:space="preserve"> </w:t>
            </w:r>
            <w:r>
              <w:rPr>
                <w:i/>
                <w:sz w:val="20"/>
              </w:rPr>
              <w:t>so,</w:t>
            </w:r>
            <w:r>
              <w:rPr>
                <w:i/>
                <w:spacing w:val="-4"/>
                <w:sz w:val="20"/>
              </w:rPr>
              <w:t xml:space="preserve"> </w:t>
            </w:r>
            <w:r>
              <w:rPr>
                <w:i/>
                <w:spacing w:val="-2"/>
                <w:sz w:val="20"/>
              </w:rPr>
              <w:t>provide</w:t>
            </w:r>
          </w:p>
          <w:p w14:paraId="057EF943" w14:textId="77777777" w:rsidR="00BE5B09" w:rsidRDefault="00CB149C">
            <w:pPr>
              <w:pStyle w:val="TableParagraph"/>
              <w:spacing w:line="222" w:lineRule="exact"/>
              <w:ind w:left="108"/>
              <w:rPr>
                <w:i/>
                <w:sz w:val="20"/>
              </w:rPr>
            </w:pPr>
            <w:r>
              <w:rPr>
                <w:i/>
                <w:sz w:val="20"/>
              </w:rPr>
              <w:t>target</w:t>
            </w:r>
            <w:r>
              <w:rPr>
                <w:i/>
                <w:spacing w:val="-5"/>
                <w:sz w:val="20"/>
              </w:rPr>
              <w:t xml:space="preserve"> </w:t>
            </w:r>
            <w:r>
              <w:rPr>
                <w:i/>
                <w:sz w:val="20"/>
              </w:rPr>
              <w:t>date</w:t>
            </w:r>
            <w:r>
              <w:rPr>
                <w:i/>
                <w:spacing w:val="-4"/>
                <w:sz w:val="20"/>
              </w:rPr>
              <w:t xml:space="preserve"> </w:t>
            </w:r>
            <w:r>
              <w:rPr>
                <w:i/>
                <w:sz w:val="20"/>
              </w:rPr>
              <w:t>of</w:t>
            </w:r>
            <w:r>
              <w:rPr>
                <w:i/>
                <w:spacing w:val="-6"/>
                <w:sz w:val="20"/>
              </w:rPr>
              <w:t xml:space="preserve"> </w:t>
            </w:r>
            <w:r>
              <w:rPr>
                <w:i/>
                <w:spacing w:val="-2"/>
                <w:sz w:val="20"/>
              </w:rPr>
              <w:t>compliance.</w:t>
            </w:r>
          </w:p>
        </w:tc>
      </w:tr>
      <w:tr w:rsidR="00BE5B09" w14:paraId="057EF953" w14:textId="77777777">
        <w:trPr>
          <w:trHeight w:val="2040"/>
        </w:trPr>
        <w:tc>
          <w:tcPr>
            <w:tcW w:w="3956" w:type="dxa"/>
            <w:vMerge/>
            <w:tcBorders>
              <w:top w:val="nil"/>
            </w:tcBorders>
          </w:tcPr>
          <w:p w14:paraId="057EF945" w14:textId="77777777" w:rsidR="00BE5B09" w:rsidRDefault="00BE5B09">
            <w:pPr>
              <w:rPr>
                <w:sz w:val="2"/>
                <w:szCs w:val="2"/>
              </w:rPr>
            </w:pPr>
          </w:p>
        </w:tc>
        <w:tc>
          <w:tcPr>
            <w:tcW w:w="811" w:type="dxa"/>
          </w:tcPr>
          <w:p w14:paraId="057EF946" w14:textId="77777777" w:rsidR="00BE5B09" w:rsidRDefault="00BE5B09">
            <w:pPr>
              <w:pStyle w:val="TableParagraph"/>
            </w:pPr>
          </w:p>
          <w:p w14:paraId="057EF947" w14:textId="77777777" w:rsidR="00BE5B09" w:rsidRDefault="00BE5B09">
            <w:pPr>
              <w:pStyle w:val="TableParagraph"/>
            </w:pPr>
          </w:p>
          <w:p w14:paraId="057EF948" w14:textId="77777777" w:rsidR="00BE5B09" w:rsidRDefault="00BE5B09">
            <w:pPr>
              <w:pStyle w:val="TableParagraph"/>
              <w:spacing w:before="266"/>
            </w:pPr>
          </w:p>
          <w:p w14:paraId="057EF949" w14:textId="77777777" w:rsidR="00BE5B09" w:rsidRDefault="00CB149C">
            <w:pPr>
              <w:pStyle w:val="TableParagraph"/>
              <w:ind w:left="7"/>
              <w:jc w:val="center"/>
              <w:rPr>
                <w:b/>
              </w:rPr>
            </w:pPr>
            <w:r>
              <w:rPr>
                <w:b/>
                <w:spacing w:val="-5"/>
              </w:rPr>
              <w:t>Yes</w:t>
            </w:r>
          </w:p>
        </w:tc>
        <w:tc>
          <w:tcPr>
            <w:tcW w:w="809" w:type="dxa"/>
          </w:tcPr>
          <w:p w14:paraId="057EF94A" w14:textId="77777777" w:rsidR="00BE5B09" w:rsidRDefault="00BE5B09">
            <w:pPr>
              <w:pStyle w:val="TableParagraph"/>
            </w:pPr>
          </w:p>
          <w:p w14:paraId="057EF94B" w14:textId="77777777" w:rsidR="00BE5B09" w:rsidRDefault="00BE5B09">
            <w:pPr>
              <w:pStyle w:val="TableParagraph"/>
            </w:pPr>
          </w:p>
          <w:p w14:paraId="057EF94C" w14:textId="77777777" w:rsidR="00BE5B09" w:rsidRDefault="00BE5B09">
            <w:pPr>
              <w:pStyle w:val="TableParagraph"/>
              <w:spacing w:before="266"/>
            </w:pPr>
          </w:p>
          <w:p w14:paraId="057EF94D" w14:textId="77777777" w:rsidR="00BE5B09" w:rsidRDefault="00CB149C">
            <w:pPr>
              <w:pStyle w:val="TableParagraph"/>
              <w:ind w:left="5"/>
              <w:jc w:val="center"/>
              <w:rPr>
                <w:b/>
              </w:rPr>
            </w:pPr>
            <w:r>
              <w:rPr>
                <w:b/>
                <w:spacing w:val="-5"/>
              </w:rPr>
              <w:t>No</w:t>
            </w:r>
          </w:p>
        </w:tc>
        <w:tc>
          <w:tcPr>
            <w:tcW w:w="809" w:type="dxa"/>
          </w:tcPr>
          <w:p w14:paraId="057EF94E" w14:textId="77777777" w:rsidR="00BE5B09" w:rsidRDefault="00BE5B09">
            <w:pPr>
              <w:pStyle w:val="TableParagraph"/>
            </w:pPr>
          </w:p>
          <w:p w14:paraId="057EF94F" w14:textId="77777777" w:rsidR="00BE5B09" w:rsidRDefault="00BE5B09">
            <w:pPr>
              <w:pStyle w:val="TableParagraph"/>
            </w:pPr>
          </w:p>
          <w:p w14:paraId="057EF950" w14:textId="77777777" w:rsidR="00BE5B09" w:rsidRDefault="00BE5B09">
            <w:pPr>
              <w:pStyle w:val="TableParagraph"/>
              <w:spacing w:before="266"/>
            </w:pPr>
          </w:p>
          <w:p w14:paraId="057EF951" w14:textId="77777777" w:rsidR="00BE5B09" w:rsidRDefault="00CB149C">
            <w:pPr>
              <w:pStyle w:val="TableParagraph"/>
              <w:ind w:left="107"/>
              <w:rPr>
                <w:b/>
              </w:rPr>
            </w:pPr>
            <w:r>
              <w:rPr>
                <w:b/>
                <w:spacing w:val="-5"/>
              </w:rPr>
              <w:t>NA</w:t>
            </w:r>
          </w:p>
        </w:tc>
        <w:tc>
          <w:tcPr>
            <w:tcW w:w="3963" w:type="dxa"/>
            <w:vMerge/>
            <w:tcBorders>
              <w:top w:val="nil"/>
            </w:tcBorders>
          </w:tcPr>
          <w:p w14:paraId="057EF952" w14:textId="77777777" w:rsidR="00BE5B09" w:rsidRDefault="00BE5B09">
            <w:pPr>
              <w:rPr>
                <w:sz w:val="2"/>
                <w:szCs w:val="2"/>
              </w:rPr>
            </w:pPr>
          </w:p>
        </w:tc>
      </w:tr>
      <w:tr w:rsidR="00BE5B09" w14:paraId="057EF959" w14:textId="77777777">
        <w:trPr>
          <w:trHeight w:val="1852"/>
        </w:trPr>
        <w:tc>
          <w:tcPr>
            <w:tcW w:w="3956" w:type="dxa"/>
          </w:tcPr>
          <w:p w14:paraId="057EF954" w14:textId="77777777" w:rsidR="00BE5B09" w:rsidRDefault="00CB149C">
            <w:pPr>
              <w:pStyle w:val="TableParagraph"/>
              <w:ind w:left="674" w:right="191" w:hanging="567"/>
              <w:jc w:val="both"/>
            </w:pPr>
            <w:r>
              <w:t>a.</w:t>
            </w:r>
            <w:r>
              <w:rPr>
                <w:spacing w:val="80"/>
              </w:rPr>
              <w:t xml:space="preserve"> </w:t>
            </w:r>
            <w:proofErr w:type="gramStart"/>
            <w:r>
              <w:t>provide</w:t>
            </w:r>
            <w:proofErr w:type="gramEnd"/>
            <w:r>
              <w:t xml:space="preserve"> a clear and consistent contact point with whom the covered entity can interact to address</w:t>
            </w:r>
            <w:r>
              <w:rPr>
                <w:spacing w:val="-13"/>
              </w:rPr>
              <w:t xml:space="preserve"> </w:t>
            </w:r>
            <w:r>
              <w:t>any</w:t>
            </w:r>
            <w:r>
              <w:rPr>
                <w:spacing w:val="-12"/>
              </w:rPr>
              <w:t xml:space="preserve"> </w:t>
            </w:r>
            <w:r>
              <w:t>queries</w:t>
            </w:r>
            <w:r>
              <w:rPr>
                <w:spacing w:val="-12"/>
              </w:rPr>
              <w:t xml:space="preserve"> </w:t>
            </w:r>
            <w:r>
              <w:t>relating</w:t>
            </w:r>
            <w:r>
              <w:rPr>
                <w:spacing w:val="-12"/>
              </w:rPr>
              <w:t xml:space="preserve"> </w:t>
            </w:r>
            <w:r>
              <w:t>to</w:t>
            </w:r>
            <w:r>
              <w:rPr>
                <w:spacing w:val="-12"/>
              </w:rPr>
              <w:t xml:space="preserve"> </w:t>
            </w:r>
            <w:r>
              <w:t>the assessment provided by the ESG Rating</w:t>
            </w:r>
            <w:r>
              <w:rPr>
                <w:spacing w:val="-1"/>
              </w:rPr>
              <w:t xml:space="preserve"> </w:t>
            </w:r>
            <w:r>
              <w:t>and</w:t>
            </w:r>
            <w:r>
              <w:rPr>
                <w:spacing w:val="-2"/>
              </w:rPr>
              <w:t xml:space="preserve"> </w:t>
            </w:r>
            <w:r>
              <w:t>Data</w:t>
            </w:r>
            <w:r>
              <w:rPr>
                <w:spacing w:val="-2"/>
              </w:rPr>
              <w:t xml:space="preserve"> </w:t>
            </w:r>
            <w:r>
              <w:t>Product</w:t>
            </w:r>
            <w:r>
              <w:rPr>
                <w:spacing w:val="-2"/>
              </w:rPr>
              <w:t xml:space="preserve"> </w:t>
            </w:r>
            <w:r>
              <w:t>Provider;</w:t>
            </w:r>
          </w:p>
        </w:tc>
        <w:tc>
          <w:tcPr>
            <w:tcW w:w="811" w:type="dxa"/>
          </w:tcPr>
          <w:p w14:paraId="057EF955" w14:textId="3D0C754D" w:rsidR="00BE5B09" w:rsidRDefault="00FD0795">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956"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09" w:type="dxa"/>
          </w:tcPr>
          <w:p w14:paraId="057EF957"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3" w:type="dxa"/>
          </w:tcPr>
          <w:p w14:paraId="6DE7A098" w14:textId="361B24BD" w:rsidR="00B7202A" w:rsidRPr="009159A5" w:rsidRDefault="00120EAB" w:rsidP="00B7202A">
            <w:pPr>
              <w:pStyle w:val="TableParagraph"/>
              <w:rPr>
                <w:rFonts w:asciiTheme="minorHAnsi" w:hAnsiTheme="minorHAnsi" w:cstheme="minorHAnsi"/>
              </w:rPr>
            </w:pPr>
            <w:r w:rsidRPr="009159A5">
              <w:rPr>
                <w:rFonts w:asciiTheme="minorHAnsi" w:hAnsiTheme="minorHAnsi" w:cstheme="minorHAnsi"/>
              </w:rPr>
              <w:t xml:space="preserve">The </w:t>
            </w:r>
            <w:hyperlink r:id="rId15" w:history="1">
              <w:r w:rsidR="00AC2813" w:rsidRPr="009159A5">
                <w:rPr>
                  <w:rStyle w:val="Hyperlink"/>
                  <w:rFonts w:asciiTheme="minorHAnsi" w:hAnsiTheme="minorHAnsi" w:cstheme="minorHAnsi"/>
                </w:rPr>
                <w:t>esgissuercomm@msci.com</w:t>
              </w:r>
            </w:hyperlink>
            <w:r w:rsidR="00C500F7" w:rsidRPr="009159A5">
              <w:rPr>
                <w:rFonts w:asciiTheme="minorHAnsi" w:hAnsiTheme="minorHAnsi" w:cstheme="minorHAnsi"/>
              </w:rPr>
              <w:t xml:space="preserve"> is the point of contact </w:t>
            </w:r>
            <w:r w:rsidR="00576D57" w:rsidRPr="009159A5">
              <w:rPr>
                <w:rFonts w:asciiTheme="minorHAnsi" w:hAnsiTheme="minorHAnsi" w:cstheme="minorHAnsi"/>
              </w:rPr>
              <w:t>available to all covered entities</w:t>
            </w:r>
            <w:r w:rsidR="004430FD" w:rsidRPr="009159A5">
              <w:rPr>
                <w:rFonts w:asciiTheme="minorHAnsi" w:hAnsiTheme="minorHAnsi" w:cstheme="minorHAnsi"/>
              </w:rPr>
              <w:t>.</w:t>
            </w:r>
            <w:r w:rsidR="00576D57" w:rsidRPr="009159A5">
              <w:rPr>
                <w:rFonts w:asciiTheme="minorHAnsi" w:hAnsiTheme="minorHAnsi" w:cstheme="minorHAnsi"/>
              </w:rPr>
              <w:t xml:space="preserve"> </w:t>
            </w:r>
            <w:r w:rsidR="00C3321E" w:rsidRPr="009159A5">
              <w:rPr>
                <w:rFonts w:asciiTheme="minorHAnsi" w:hAnsiTheme="minorHAnsi" w:cstheme="minorHAnsi"/>
              </w:rPr>
              <w:t xml:space="preserve">Through this channel, all </w:t>
            </w:r>
            <w:r w:rsidR="007A4127" w:rsidRPr="009159A5">
              <w:rPr>
                <w:rFonts w:asciiTheme="minorHAnsi" w:hAnsiTheme="minorHAnsi" w:cstheme="minorHAnsi"/>
              </w:rPr>
              <w:t>covered</w:t>
            </w:r>
            <w:r w:rsidR="00BE6B76" w:rsidRPr="009159A5">
              <w:rPr>
                <w:rFonts w:asciiTheme="minorHAnsi" w:hAnsiTheme="minorHAnsi" w:cstheme="minorHAnsi"/>
              </w:rPr>
              <w:t xml:space="preserve"> entities </w:t>
            </w:r>
            <w:r w:rsidR="007A4127" w:rsidRPr="009159A5">
              <w:rPr>
                <w:rFonts w:asciiTheme="minorHAnsi" w:hAnsiTheme="minorHAnsi" w:cstheme="minorHAnsi"/>
              </w:rPr>
              <w:t>may</w:t>
            </w:r>
            <w:r w:rsidR="000B29E6" w:rsidRPr="009159A5">
              <w:rPr>
                <w:rFonts w:asciiTheme="minorHAnsi" w:hAnsiTheme="minorHAnsi" w:cstheme="minorHAnsi"/>
              </w:rPr>
              <w:t xml:space="preserve"> </w:t>
            </w:r>
            <w:r w:rsidR="009B7110" w:rsidRPr="009159A5">
              <w:rPr>
                <w:rFonts w:asciiTheme="minorHAnsi" w:hAnsiTheme="minorHAnsi" w:cstheme="minorHAnsi"/>
              </w:rPr>
              <w:t>raise queries rela</w:t>
            </w:r>
            <w:r w:rsidR="00A02A41" w:rsidRPr="009159A5">
              <w:rPr>
                <w:rFonts w:asciiTheme="minorHAnsi" w:hAnsiTheme="minorHAnsi" w:cstheme="minorHAnsi"/>
              </w:rPr>
              <w:t>t</w:t>
            </w:r>
            <w:r w:rsidR="00E4121F" w:rsidRPr="009159A5">
              <w:rPr>
                <w:rFonts w:asciiTheme="minorHAnsi" w:hAnsiTheme="minorHAnsi" w:cstheme="minorHAnsi"/>
              </w:rPr>
              <w:t xml:space="preserve">ing to the assessment </w:t>
            </w:r>
            <w:r w:rsidR="00D617FC" w:rsidRPr="009159A5">
              <w:rPr>
                <w:rFonts w:asciiTheme="minorHAnsi" w:hAnsiTheme="minorHAnsi" w:cstheme="minorHAnsi"/>
              </w:rPr>
              <w:t>provided.</w:t>
            </w:r>
          </w:p>
          <w:p w14:paraId="057EF958" w14:textId="6A08C88C" w:rsidR="00BE5B09" w:rsidRDefault="00BE5B09">
            <w:pPr>
              <w:pStyle w:val="TableParagraph"/>
              <w:rPr>
                <w:rFonts w:ascii="Times New Roman"/>
                <w:sz w:val="20"/>
              </w:rPr>
            </w:pPr>
          </w:p>
        </w:tc>
      </w:tr>
      <w:tr w:rsidR="00BE5B09" w14:paraId="057EF960" w14:textId="77777777">
        <w:trPr>
          <w:trHeight w:val="2359"/>
        </w:trPr>
        <w:tc>
          <w:tcPr>
            <w:tcW w:w="3956" w:type="dxa"/>
          </w:tcPr>
          <w:p w14:paraId="057EF95A" w14:textId="77777777" w:rsidR="00BE5B09" w:rsidRDefault="00CB149C">
            <w:pPr>
              <w:pStyle w:val="TableParagraph"/>
              <w:numPr>
                <w:ilvl w:val="0"/>
                <w:numId w:val="2"/>
              </w:numPr>
              <w:tabs>
                <w:tab w:val="left" w:pos="674"/>
              </w:tabs>
              <w:ind w:right="190"/>
              <w:jc w:val="both"/>
            </w:pPr>
            <w:r>
              <w:lastRenderedPageBreak/>
              <w:t>expeditiously inform the covered entity of the principal grounds on which the:</w:t>
            </w:r>
          </w:p>
          <w:p w14:paraId="057EF95B" w14:textId="77777777" w:rsidR="00BE5B09" w:rsidRDefault="00CB149C">
            <w:pPr>
              <w:pStyle w:val="TableParagraph"/>
              <w:numPr>
                <w:ilvl w:val="1"/>
                <w:numId w:val="2"/>
              </w:numPr>
              <w:tabs>
                <w:tab w:val="left" w:pos="1546"/>
                <w:tab w:val="left" w:pos="1548"/>
              </w:tabs>
              <w:spacing w:before="240"/>
              <w:ind w:right="190"/>
              <w:jc w:val="both"/>
            </w:pPr>
            <w:r>
              <w:t>ESG rating is based, before or after the publication of the ESG rating; and</w:t>
            </w:r>
          </w:p>
        </w:tc>
        <w:tc>
          <w:tcPr>
            <w:tcW w:w="811" w:type="dxa"/>
          </w:tcPr>
          <w:p w14:paraId="057EF95C" w14:textId="280B5453" w:rsidR="00BE5B09" w:rsidRDefault="00615F98">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95D"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09" w:type="dxa"/>
          </w:tcPr>
          <w:p w14:paraId="057EF95E"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3" w:type="dxa"/>
          </w:tcPr>
          <w:p w14:paraId="734BB0EC" w14:textId="3CC52F2E" w:rsidR="005B325A" w:rsidRPr="009159A5" w:rsidRDefault="00E07C96">
            <w:pPr>
              <w:pStyle w:val="TableParagraph"/>
              <w:rPr>
                <w:rFonts w:asciiTheme="minorHAnsi" w:hAnsiTheme="minorHAnsi" w:cstheme="minorHAnsi"/>
              </w:rPr>
            </w:pPr>
            <w:r w:rsidRPr="009159A5">
              <w:rPr>
                <w:rFonts w:asciiTheme="minorHAnsi" w:hAnsiTheme="minorHAnsi" w:cstheme="minorHAnsi"/>
              </w:rPr>
              <w:t xml:space="preserve">MSCI ESG Research provides </w:t>
            </w:r>
            <w:r w:rsidR="0068544C" w:rsidRPr="009159A5">
              <w:rPr>
                <w:rFonts w:asciiTheme="minorHAnsi" w:hAnsiTheme="minorHAnsi" w:cstheme="minorHAnsi"/>
              </w:rPr>
              <w:t>covered</w:t>
            </w:r>
            <w:r w:rsidRPr="009159A5">
              <w:rPr>
                <w:rFonts w:asciiTheme="minorHAnsi" w:hAnsiTheme="minorHAnsi" w:cstheme="minorHAnsi"/>
              </w:rPr>
              <w:t xml:space="preserve"> entities with access to their ESG </w:t>
            </w:r>
            <w:r w:rsidR="005B325A" w:rsidRPr="009159A5">
              <w:rPr>
                <w:rFonts w:asciiTheme="minorHAnsi" w:hAnsiTheme="minorHAnsi" w:cstheme="minorHAnsi"/>
              </w:rPr>
              <w:t>r</w:t>
            </w:r>
            <w:r w:rsidRPr="009159A5">
              <w:rPr>
                <w:rFonts w:asciiTheme="minorHAnsi" w:hAnsiTheme="minorHAnsi" w:cstheme="minorHAnsi"/>
              </w:rPr>
              <w:t xml:space="preserve">ating reports. </w:t>
            </w:r>
            <w:r w:rsidR="003B4025" w:rsidRPr="009159A5">
              <w:rPr>
                <w:rFonts w:asciiTheme="minorHAnsi" w:hAnsiTheme="minorHAnsi" w:cstheme="minorHAnsi"/>
              </w:rPr>
              <w:t>For ESG ratings and data products</w:t>
            </w:r>
            <w:r w:rsidR="007803FB" w:rsidRPr="009159A5">
              <w:rPr>
                <w:rFonts w:asciiTheme="minorHAnsi" w:hAnsiTheme="minorHAnsi" w:cstheme="minorHAnsi"/>
              </w:rPr>
              <w:t xml:space="preserve">, </w:t>
            </w:r>
            <w:r w:rsidRPr="009159A5">
              <w:rPr>
                <w:rFonts w:asciiTheme="minorHAnsi" w:hAnsiTheme="minorHAnsi" w:cstheme="minorHAnsi"/>
              </w:rPr>
              <w:t xml:space="preserve">MSCI ESG </w:t>
            </w:r>
            <w:r w:rsidR="00EE2827" w:rsidRPr="009159A5">
              <w:rPr>
                <w:rFonts w:asciiTheme="minorHAnsi" w:hAnsiTheme="minorHAnsi" w:cstheme="minorHAnsi"/>
              </w:rPr>
              <w:t xml:space="preserve">Research </w:t>
            </w:r>
            <w:r w:rsidRPr="009159A5">
              <w:rPr>
                <w:rFonts w:asciiTheme="minorHAnsi" w:hAnsiTheme="minorHAnsi" w:cstheme="minorHAnsi"/>
              </w:rPr>
              <w:t xml:space="preserve">also </w:t>
            </w:r>
            <w:r w:rsidR="007A4127" w:rsidRPr="009159A5">
              <w:rPr>
                <w:rFonts w:asciiTheme="minorHAnsi" w:hAnsiTheme="minorHAnsi" w:cstheme="minorHAnsi"/>
              </w:rPr>
              <w:t>endeavors</w:t>
            </w:r>
            <w:r w:rsidRPr="009159A5">
              <w:rPr>
                <w:rFonts w:asciiTheme="minorHAnsi" w:hAnsiTheme="minorHAnsi" w:cstheme="minorHAnsi"/>
              </w:rPr>
              <w:t xml:space="preserve"> to provide </w:t>
            </w:r>
            <w:r w:rsidR="00747524" w:rsidRPr="009159A5">
              <w:rPr>
                <w:rFonts w:asciiTheme="minorHAnsi" w:hAnsiTheme="minorHAnsi" w:cstheme="minorHAnsi"/>
              </w:rPr>
              <w:t>covered</w:t>
            </w:r>
            <w:r w:rsidRPr="009159A5">
              <w:rPr>
                <w:rFonts w:asciiTheme="minorHAnsi" w:hAnsiTheme="minorHAnsi" w:cstheme="minorHAnsi"/>
              </w:rPr>
              <w:t xml:space="preserve"> entities with all the relevant issuer verifiable data points used through MSCI </w:t>
            </w:r>
            <w:r w:rsidR="005B325A" w:rsidRPr="009159A5">
              <w:rPr>
                <w:rFonts w:asciiTheme="minorHAnsi" w:hAnsiTheme="minorHAnsi" w:cstheme="minorHAnsi"/>
              </w:rPr>
              <w:t xml:space="preserve">Research </w:t>
            </w:r>
            <w:r w:rsidRPr="009159A5">
              <w:rPr>
                <w:rFonts w:asciiTheme="minorHAnsi" w:hAnsiTheme="minorHAnsi" w:cstheme="minorHAnsi"/>
              </w:rPr>
              <w:t xml:space="preserve">ESG online issuer portal. </w:t>
            </w:r>
            <w:r w:rsidR="00EE3A13" w:rsidRPr="009159A5">
              <w:rPr>
                <w:rFonts w:asciiTheme="minorHAnsi" w:hAnsiTheme="minorHAnsi" w:cstheme="minorHAnsi"/>
              </w:rPr>
              <w:t>Covered</w:t>
            </w:r>
            <w:r w:rsidRPr="009159A5">
              <w:rPr>
                <w:rFonts w:asciiTheme="minorHAnsi" w:hAnsiTheme="minorHAnsi" w:cstheme="minorHAnsi"/>
              </w:rPr>
              <w:t xml:space="preserve"> entities may review this data and provide feedback on an ongoing basis at any time throughout the year. </w:t>
            </w:r>
          </w:p>
          <w:p w14:paraId="53805437" w14:textId="77777777" w:rsidR="00F25A82" w:rsidRPr="009159A5" w:rsidRDefault="00F25A82">
            <w:pPr>
              <w:pStyle w:val="TableParagraph"/>
              <w:rPr>
                <w:rFonts w:asciiTheme="minorHAnsi" w:hAnsiTheme="minorHAnsi" w:cstheme="minorHAnsi"/>
              </w:rPr>
            </w:pPr>
          </w:p>
          <w:p w14:paraId="13E70BD2" w14:textId="77777777" w:rsidR="00BE5B09" w:rsidRPr="009159A5" w:rsidRDefault="00E07C96" w:rsidP="005B325A">
            <w:pPr>
              <w:pStyle w:val="TableParagraph"/>
              <w:rPr>
                <w:rFonts w:asciiTheme="minorHAnsi" w:hAnsiTheme="minorHAnsi" w:cstheme="minorHAnsi"/>
              </w:rPr>
            </w:pPr>
            <w:r w:rsidRPr="009159A5">
              <w:rPr>
                <w:rFonts w:asciiTheme="minorHAnsi" w:hAnsiTheme="minorHAnsi" w:cstheme="minorHAnsi"/>
              </w:rPr>
              <w:t xml:space="preserve">MSCI ESG </w:t>
            </w:r>
            <w:r w:rsidR="005B325A" w:rsidRPr="009159A5">
              <w:rPr>
                <w:rFonts w:asciiTheme="minorHAnsi" w:hAnsiTheme="minorHAnsi" w:cstheme="minorHAnsi"/>
              </w:rPr>
              <w:t xml:space="preserve">Research also </w:t>
            </w:r>
            <w:r w:rsidRPr="009159A5">
              <w:rPr>
                <w:rFonts w:asciiTheme="minorHAnsi" w:hAnsiTheme="minorHAnsi" w:cstheme="minorHAnsi"/>
              </w:rPr>
              <w:t xml:space="preserve">provides corporate rated entities with a notification approximately four months in advance of the anticipated month of their ESG </w:t>
            </w:r>
            <w:r w:rsidR="005B325A" w:rsidRPr="009159A5">
              <w:rPr>
                <w:rFonts w:asciiTheme="minorHAnsi" w:hAnsiTheme="minorHAnsi" w:cstheme="minorHAnsi"/>
              </w:rPr>
              <w:t>r</w:t>
            </w:r>
            <w:r w:rsidRPr="009159A5">
              <w:rPr>
                <w:rFonts w:asciiTheme="minorHAnsi" w:hAnsiTheme="minorHAnsi" w:cstheme="minorHAnsi"/>
              </w:rPr>
              <w:t xml:space="preserve">ating action date. </w:t>
            </w:r>
          </w:p>
          <w:p w14:paraId="0444E68E" w14:textId="77777777" w:rsidR="00D74173" w:rsidRPr="009159A5" w:rsidRDefault="00D74173" w:rsidP="005B325A">
            <w:pPr>
              <w:pStyle w:val="TableParagraph"/>
              <w:rPr>
                <w:rFonts w:asciiTheme="minorHAnsi" w:hAnsiTheme="minorHAnsi" w:cstheme="minorHAnsi"/>
              </w:rPr>
            </w:pPr>
          </w:p>
          <w:p w14:paraId="057EF95F" w14:textId="11C2F2E6" w:rsidR="00D74173" w:rsidRDefault="00D74173" w:rsidP="005B325A">
            <w:pPr>
              <w:pStyle w:val="TableParagraph"/>
              <w:rPr>
                <w:rFonts w:ascii="Times New Roman"/>
                <w:sz w:val="20"/>
              </w:rPr>
            </w:pPr>
            <w:r w:rsidRPr="009159A5">
              <w:rPr>
                <w:rFonts w:asciiTheme="minorHAnsi" w:hAnsiTheme="minorHAnsi" w:cstheme="minorHAnsi"/>
              </w:rPr>
              <w:t xml:space="preserve">For ESG ratings, </w:t>
            </w:r>
            <w:r w:rsidR="007066D9" w:rsidRPr="009159A5">
              <w:rPr>
                <w:rFonts w:asciiTheme="minorHAnsi" w:hAnsiTheme="minorHAnsi" w:cstheme="minorHAnsi"/>
              </w:rPr>
              <w:t>covered entities receive a</w:t>
            </w:r>
            <w:r w:rsidR="00AF022A" w:rsidRPr="009159A5">
              <w:rPr>
                <w:rFonts w:asciiTheme="minorHAnsi" w:hAnsiTheme="minorHAnsi" w:cstheme="minorHAnsi"/>
              </w:rPr>
              <w:t xml:space="preserve">n automated </w:t>
            </w:r>
            <w:r w:rsidR="00547E53" w:rsidRPr="009159A5">
              <w:rPr>
                <w:rFonts w:asciiTheme="minorHAnsi" w:hAnsiTheme="minorHAnsi" w:cstheme="minorHAnsi"/>
              </w:rPr>
              <w:t>notice after the release</w:t>
            </w:r>
            <w:r w:rsidR="00180AF5" w:rsidRPr="009159A5">
              <w:rPr>
                <w:rFonts w:asciiTheme="minorHAnsi" w:hAnsiTheme="minorHAnsi" w:cstheme="minorHAnsi"/>
              </w:rPr>
              <w:t xml:space="preserve"> of the</w:t>
            </w:r>
            <w:r w:rsidR="00A745D1" w:rsidRPr="009159A5">
              <w:rPr>
                <w:rFonts w:asciiTheme="minorHAnsi" w:hAnsiTheme="minorHAnsi" w:cstheme="minorHAnsi"/>
              </w:rPr>
              <w:t>ir</w:t>
            </w:r>
            <w:r w:rsidR="00180AF5" w:rsidRPr="009159A5">
              <w:rPr>
                <w:rFonts w:asciiTheme="minorHAnsi" w:hAnsiTheme="minorHAnsi" w:cstheme="minorHAnsi"/>
              </w:rPr>
              <w:t xml:space="preserve"> ESG rating report</w:t>
            </w:r>
            <w:r w:rsidR="00547E53" w:rsidRPr="009159A5">
              <w:rPr>
                <w:rFonts w:asciiTheme="minorHAnsi" w:hAnsiTheme="minorHAnsi" w:cstheme="minorHAnsi"/>
              </w:rPr>
              <w:t>.</w:t>
            </w:r>
          </w:p>
        </w:tc>
      </w:tr>
    </w:tbl>
    <w:p w14:paraId="057EF961" w14:textId="77777777" w:rsidR="00BE5B09" w:rsidRDefault="00BE5B09">
      <w:pPr>
        <w:rPr>
          <w:rFonts w:ascii="Times New Roman"/>
          <w:sz w:val="20"/>
        </w:rPr>
        <w:sectPr w:rsidR="00BE5B09">
          <w:pgSz w:w="11910" w:h="16840"/>
          <w:pgMar w:top="940" w:right="560" w:bottom="1200" w:left="600" w:header="0" w:footer="98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811"/>
        <w:gridCol w:w="809"/>
        <w:gridCol w:w="809"/>
        <w:gridCol w:w="3963"/>
      </w:tblGrid>
      <w:tr w:rsidR="00BE5B09" w14:paraId="057EF967" w14:textId="77777777">
        <w:trPr>
          <w:trHeight w:val="1584"/>
        </w:trPr>
        <w:tc>
          <w:tcPr>
            <w:tcW w:w="3956" w:type="dxa"/>
          </w:tcPr>
          <w:p w14:paraId="057EF962" w14:textId="77777777" w:rsidR="00BE5B09" w:rsidRDefault="00CB149C">
            <w:pPr>
              <w:pStyle w:val="TableParagraph"/>
              <w:ind w:left="1548" w:right="190" w:hanging="516"/>
              <w:jc w:val="both"/>
            </w:pPr>
            <w:r>
              <w:lastRenderedPageBreak/>
              <w:t>ii.</w:t>
            </w:r>
            <w:r>
              <w:rPr>
                <w:spacing w:val="80"/>
              </w:rPr>
              <w:t xml:space="preserve"> </w:t>
            </w:r>
            <w:r>
              <w:t>ESG</w:t>
            </w:r>
            <w:r>
              <w:rPr>
                <w:spacing w:val="40"/>
              </w:rPr>
              <w:t xml:space="preserve"> </w:t>
            </w:r>
            <w:r>
              <w:t>data</w:t>
            </w:r>
            <w:r>
              <w:rPr>
                <w:spacing w:val="40"/>
              </w:rPr>
              <w:t xml:space="preserve"> </w:t>
            </w:r>
            <w:r>
              <w:t>product</w:t>
            </w:r>
            <w:r>
              <w:rPr>
                <w:spacing w:val="40"/>
              </w:rPr>
              <w:t xml:space="preserve"> </w:t>
            </w:r>
            <w:r>
              <w:t>is based, before or after the publication of the ESG</w:t>
            </w:r>
            <w:r>
              <w:rPr>
                <w:spacing w:val="-13"/>
              </w:rPr>
              <w:t xml:space="preserve"> </w:t>
            </w:r>
            <w:r>
              <w:t>data</w:t>
            </w:r>
            <w:r>
              <w:rPr>
                <w:spacing w:val="-12"/>
              </w:rPr>
              <w:t xml:space="preserve"> </w:t>
            </w:r>
            <w:r>
              <w:t>product,</w:t>
            </w:r>
            <w:r>
              <w:rPr>
                <w:spacing w:val="-13"/>
              </w:rPr>
              <w:t xml:space="preserve"> </w:t>
            </w:r>
            <w:r>
              <w:t xml:space="preserve">where </w:t>
            </w:r>
            <w:r>
              <w:rPr>
                <w:spacing w:val="-2"/>
              </w:rPr>
              <w:t>practicable;</w:t>
            </w:r>
          </w:p>
        </w:tc>
        <w:tc>
          <w:tcPr>
            <w:tcW w:w="811" w:type="dxa"/>
          </w:tcPr>
          <w:p w14:paraId="057EF963" w14:textId="77777777" w:rsidR="00BE5B09" w:rsidRDefault="00BE5B09">
            <w:pPr>
              <w:pStyle w:val="TableParagraph"/>
              <w:rPr>
                <w:rFonts w:ascii="Times New Roman"/>
              </w:rPr>
            </w:pPr>
          </w:p>
        </w:tc>
        <w:tc>
          <w:tcPr>
            <w:tcW w:w="809" w:type="dxa"/>
          </w:tcPr>
          <w:p w14:paraId="057EF964" w14:textId="77777777" w:rsidR="00BE5B09" w:rsidRDefault="00BE5B09">
            <w:pPr>
              <w:pStyle w:val="TableParagraph"/>
              <w:rPr>
                <w:rFonts w:ascii="Times New Roman"/>
              </w:rPr>
            </w:pPr>
          </w:p>
        </w:tc>
        <w:tc>
          <w:tcPr>
            <w:tcW w:w="809" w:type="dxa"/>
          </w:tcPr>
          <w:p w14:paraId="057EF965" w14:textId="77777777" w:rsidR="00BE5B09" w:rsidRDefault="00BE5B09">
            <w:pPr>
              <w:pStyle w:val="TableParagraph"/>
              <w:rPr>
                <w:rFonts w:ascii="Times New Roman"/>
              </w:rPr>
            </w:pPr>
          </w:p>
        </w:tc>
        <w:tc>
          <w:tcPr>
            <w:tcW w:w="3963" w:type="dxa"/>
          </w:tcPr>
          <w:p w14:paraId="057EF966" w14:textId="7D73363B" w:rsidR="00BE5B09" w:rsidRPr="009159A5" w:rsidRDefault="002A55A8">
            <w:pPr>
              <w:pStyle w:val="TableParagraph"/>
              <w:rPr>
                <w:rFonts w:asciiTheme="minorHAnsi" w:hAnsiTheme="minorHAnsi" w:cstheme="minorHAnsi"/>
              </w:rPr>
            </w:pPr>
            <w:r w:rsidRPr="009159A5">
              <w:rPr>
                <w:rFonts w:asciiTheme="minorHAnsi" w:hAnsiTheme="minorHAnsi" w:cstheme="minorHAnsi"/>
              </w:rPr>
              <w:t>Please refer to above response.</w:t>
            </w:r>
          </w:p>
        </w:tc>
      </w:tr>
      <w:tr w:rsidR="00BE5B09" w14:paraId="057EF96F" w14:textId="77777777">
        <w:trPr>
          <w:trHeight w:val="2598"/>
        </w:trPr>
        <w:tc>
          <w:tcPr>
            <w:tcW w:w="3956" w:type="dxa"/>
          </w:tcPr>
          <w:p w14:paraId="057EF968" w14:textId="77777777" w:rsidR="00BE5B09" w:rsidRDefault="00CB149C">
            <w:pPr>
              <w:pStyle w:val="TableParagraph"/>
              <w:numPr>
                <w:ilvl w:val="0"/>
                <w:numId w:val="1"/>
              </w:numPr>
              <w:tabs>
                <w:tab w:val="left" w:pos="674"/>
              </w:tabs>
              <w:ind w:right="189"/>
              <w:jc w:val="both"/>
            </w:pPr>
            <w:r>
              <w:t>allow the covered entity time to draw attention to any factual errors, including the data and information underlying the:</w:t>
            </w:r>
          </w:p>
          <w:p w14:paraId="057EF969" w14:textId="77777777" w:rsidR="00BE5B09" w:rsidRDefault="00CB149C">
            <w:pPr>
              <w:pStyle w:val="TableParagraph"/>
              <w:numPr>
                <w:ilvl w:val="1"/>
                <w:numId w:val="1"/>
              </w:numPr>
              <w:tabs>
                <w:tab w:val="left" w:pos="1548"/>
              </w:tabs>
              <w:spacing w:before="237"/>
            </w:pPr>
            <w:r>
              <w:t>ESG</w:t>
            </w:r>
            <w:r>
              <w:rPr>
                <w:spacing w:val="-4"/>
              </w:rPr>
              <w:t xml:space="preserve"> </w:t>
            </w:r>
            <w:r>
              <w:t>rating;</w:t>
            </w:r>
            <w:r>
              <w:rPr>
                <w:spacing w:val="-3"/>
              </w:rPr>
              <w:t xml:space="preserve"> </w:t>
            </w:r>
            <w:r>
              <w:rPr>
                <w:spacing w:val="-5"/>
              </w:rPr>
              <w:t>and</w:t>
            </w:r>
          </w:p>
          <w:p w14:paraId="057EF96A" w14:textId="77777777" w:rsidR="00BE5B09" w:rsidRDefault="00CB149C">
            <w:pPr>
              <w:pStyle w:val="TableParagraph"/>
              <w:numPr>
                <w:ilvl w:val="1"/>
                <w:numId w:val="1"/>
              </w:numPr>
              <w:tabs>
                <w:tab w:val="left" w:pos="1548"/>
              </w:tabs>
              <w:spacing w:before="241"/>
              <w:ind w:right="190" w:hanging="516"/>
            </w:pPr>
            <w:r>
              <w:t>ESG</w:t>
            </w:r>
            <w:r>
              <w:rPr>
                <w:spacing w:val="-13"/>
              </w:rPr>
              <w:t xml:space="preserve"> </w:t>
            </w:r>
            <w:r>
              <w:t>data</w:t>
            </w:r>
            <w:r>
              <w:rPr>
                <w:spacing w:val="-12"/>
              </w:rPr>
              <w:t xml:space="preserve"> </w:t>
            </w:r>
            <w:r>
              <w:t>product,</w:t>
            </w:r>
            <w:r>
              <w:rPr>
                <w:spacing w:val="-13"/>
              </w:rPr>
              <w:t xml:space="preserve"> </w:t>
            </w:r>
            <w:r>
              <w:t xml:space="preserve">where </w:t>
            </w:r>
            <w:r>
              <w:rPr>
                <w:spacing w:val="-2"/>
              </w:rPr>
              <w:t>practicable;</w:t>
            </w:r>
          </w:p>
        </w:tc>
        <w:tc>
          <w:tcPr>
            <w:tcW w:w="811" w:type="dxa"/>
          </w:tcPr>
          <w:p w14:paraId="057EF96B" w14:textId="3CD8C46E" w:rsidR="00BE5B09" w:rsidRDefault="00DA17D3">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96C"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09" w:type="dxa"/>
          </w:tcPr>
          <w:p w14:paraId="057EF96D"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3" w:type="dxa"/>
          </w:tcPr>
          <w:p w14:paraId="057EF96E" w14:textId="66964E60" w:rsidR="00BE5B09" w:rsidRPr="009159A5" w:rsidRDefault="00DA17D3">
            <w:pPr>
              <w:pStyle w:val="TableParagraph"/>
              <w:rPr>
                <w:rFonts w:asciiTheme="minorHAnsi" w:hAnsiTheme="minorHAnsi" w:cstheme="minorHAnsi"/>
              </w:rPr>
            </w:pPr>
            <w:r w:rsidRPr="009159A5">
              <w:rPr>
                <w:rFonts w:asciiTheme="minorHAnsi" w:hAnsiTheme="minorHAnsi" w:cstheme="minorHAnsi"/>
              </w:rPr>
              <w:t xml:space="preserve">MSCI ESG provides access to </w:t>
            </w:r>
            <w:r w:rsidR="00354247" w:rsidRPr="009159A5">
              <w:rPr>
                <w:rFonts w:asciiTheme="minorHAnsi" w:hAnsiTheme="minorHAnsi" w:cstheme="minorHAnsi"/>
              </w:rPr>
              <w:t>covered</w:t>
            </w:r>
            <w:r w:rsidRPr="009159A5">
              <w:rPr>
                <w:rFonts w:asciiTheme="minorHAnsi" w:hAnsiTheme="minorHAnsi" w:cstheme="minorHAnsi"/>
              </w:rPr>
              <w:t xml:space="preserve"> entities to their underlying data through MSCI ESG </w:t>
            </w:r>
            <w:r w:rsidR="00354247" w:rsidRPr="009159A5">
              <w:rPr>
                <w:rFonts w:asciiTheme="minorHAnsi" w:hAnsiTheme="minorHAnsi" w:cstheme="minorHAnsi"/>
              </w:rPr>
              <w:t xml:space="preserve">Research </w:t>
            </w:r>
            <w:r w:rsidRPr="009159A5">
              <w:rPr>
                <w:rFonts w:asciiTheme="minorHAnsi" w:hAnsiTheme="minorHAnsi" w:cstheme="minorHAnsi"/>
              </w:rPr>
              <w:t xml:space="preserve">online issuer portal. This enables </w:t>
            </w:r>
            <w:r w:rsidR="00354247" w:rsidRPr="009159A5">
              <w:rPr>
                <w:rFonts w:asciiTheme="minorHAnsi" w:hAnsiTheme="minorHAnsi" w:cstheme="minorHAnsi"/>
              </w:rPr>
              <w:t xml:space="preserve">covered </w:t>
            </w:r>
            <w:r w:rsidRPr="009159A5">
              <w:rPr>
                <w:rFonts w:asciiTheme="minorHAnsi" w:hAnsiTheme="minorHAnsi" w:cstheme="minorHAnsi"/>
              </w:rPr>
              <w:t xml:space="preserve">entities to draw attention to any factual errors </w:t>
            </w:r>
            <w:r w:rsidR="00101FB6" w:rsidRPr="009159A5">
              <w:rPr>
                <w:rFonts w:asciiTheme="minorHAnsi" w:hAnsiTheme="minorHAnsi" w:cstheme="minorHAnsi"/>
              </w:rPr>
              <w:t>regarding</w:t>
            </w:r>
            <w:r w:rsidR="00761DFB" w:rsidRPr="009159A5">
              <w:rPr>
                <w:rFonts w:asciiTheme="minorHAnsi" w:hAnsiTheme="minorHAnsi" w:cstheme="minorHAnsi"/>
              </w:rPr>
              <w:t xml:space="preserve"> </w:t>
            </w:r>
            <w:r w:rsidRPr="009159A5">
              <w:rPr>
                <w:rFonts w:asciiTheme="minorHAnsi" w:hAnsiTheme="minorHAnsi" w:cstheme="minorHAnsi"/>
              </w:rPr>
              <w:t>including the data and information underlying the ESG rating</w:t>
            </w:r>
            <w:r w:rsidR="007A3D7E" w:rsidRPr="009159A5">
              <w:rPr>
                <w:rFonts w:asciiTheme="minorHAnsi" w:hAnsiTheme="minorHAnsi" w:cstheme="minorHAnsi"/>
              </w:rPr>
              <w:t xml:space="preserve"> and data product</w:t>
            </w:r>
            <w:r w:rsidRPr="009159A5">
              <w:rPr>
                <w:rFonts w:asciiTheme="minorHAnsi" w:hAnsiTheme="minorHAnsi" w:cstheme="minorHAnsi"/>
              </w:rPr>
              <w:t xml:space="preserve">, as described in the Procedures of Engagement with Rated Entities available on </w:t>
            </w:r>
            <w:r w:rsidR="00531669" w:rsidRPr="009159A5">
              <w:rPr>
                <w:rFonts w:asciiTheme="minorHAnsi" w:hAnsiTheme="minorHAnsi" w:cstheme="minorHAnsi"/>
              </w:rPr>
              <w:t>msci.com</w:t>
            </w:r>
            <w:r w:rsidRPr="009159A5">
              <w:rPr>
                <w:rFonts w:asciiTheme="minorHAnsi" w:hAnsiTheme="minorHAnsi" w:cstheme="minorHAnsi"/>
              </w:rPr>
              <w:t>.</w:t>
            </w:r>
          </w:p>
        </w:tc>
      </w:tr>
      <w:tr w:rsidR="00BE5B09" w14:paraId="057EF975" w14:textId="77777777">
        <w:trPr>
          <w:trHeight w:val="2121"/>
        </w:trPr>
        <w:tc>
          <w:tcPr>
            <w:tcW w:w="3956" w:type="dxa"/>
          </w:tcPr>
          <w:p w14:paraId="057EF970" w14:textId="77777777" w:rsidR="00BE5B09" w:rsidRDefault="00CB149C">
            <w:pPr>
              <w:pStyle w:val="TableParagraph"/>
              <w:ind w:left="674" w:right="190" w:hanging="567"/>
              <w:jc w:val="both"/>
            </w:pPr>
            <w:r>
              <w:t>d.</w:t>
            </w:r>
            <w:r>
              <w:rPr>
                <w:spacing w:val="40"/>
              </w:rPr>
              <w:t xml:space="preserve"> </w:t>
            </w:r>
            <w:proofErr w:type="gramStart"/>
            <w:r>
              <w:t>publish</w:t>
            </w:r>
            <w:proofErr w:type="gramEnd"/>
            <w:r>
              <w:t xml:space="preserve"> terms of engagement describing how and when it will typically engage with the covered entity,</w:t>
            </w:r>
            <w:r>
              <w:rPr>
                <w:spacing w:val="-13"/>
              </w:rPr>
              <w:t xml:space="preserve"> </w:t>
            </w:r>
            <w:r>
              <w:t>including</w:t>
            </w:r>
            <w:r>
              <w:rPr>
                <w:spacing w:val="-12"/>
              </w:rPr>
              <w:t xml:space="preserve"> </w:t>
            </w:r>
            <w:r>
              <w:t>when</w:t>
            </w:r>
            <w:r>
              <w:rPr>
                <w:spacing w:val="-13"/>
              </w:rPr>
              <w:t xml:space="preserve"> </w:t>
            </w:r>
            <w:r>
              <w:t>information is likely to be requested and the opportunities available to the covered entity for review.</w:t>
            </w:r>
          </w:p>
        </w:tc>
        <w:tc>
          <w:tcPr>
            <w:tcW w:w="811" w:type="dxa"/>
          </w:tcPr>
          <w:p w14:paraId="057EF971" w14:textId="475307A8" w:rsidR="00BE5B09" w:rsidRDefault="00B9428C">
            <w:pPr>
              <w:pStyle w:val="TableParagraph"/>
              <w:spacing w:line="285" w:lineRule="exact"/>
              <w:ind w:left="7" w:right="2"/>
              <w:jc w:val="center"/>
              <w:rPr>
                <w:rFonts w:ascii="MS Gothic" w:hAnsi="MS Gothic"/>
              </w:rPr>
            </w:pPr>
            <w:r>
              <w:rPr>
                <w:rFonts w:ascii="MS Gothic" w:hAnsi="MS Gothic"/>
                <w:spacing w:val="-10"/>
              </w:rPr>
              <w:t>x</w:t>
            </w:r>
            <w:r w:rsidR="00CB149C">
              <w:rPr>
                <w:rFonts w:ascii="MS Gothic" w:hAnsi="MS Gothic"/>
                <w:spacing w:val="-10"/>
              </w:rPr>
              <w:t>☐</w:t>
            </w:r>
          </w:p>
        </w:tc>
        <w:tc>
          <w:tcPr>
            <w:tcW w:w="809" w:type="dxa"/>
          </w:tcPr>
          <w:p w14:paraId="057EF972" w14:textId="77777777" w:rsidR="00BE5B09" w:rsidRDefault="00CB149C">
            <w:pPr>
              <w:pStyle w:val="TableParagraph"/>
              <w:spacing w:line="285" w:lineRule="exact"/>
              <w:ind w:left="5" w:right="2"/>
              <w:jc w:val="center"/>
              <w:rPr>
                <w:rFonts w:ascii="MS Gothic" w:hAnsi="MS Gothic"/>
              </w:rPr>
            </w:pPr>
            <w:r>
              <w:rPr>
                <w:rFonts w:ascii="MS Gothic" w:hAnsi="MS Gothic"/>
                <w:spacing w:val="-10"/>
              </w:rPr>
              <w:t>☐</w:t>
            </w:r>
          </w:p>
        </w:tc>
        <w:tc>
          <w:tcPr>
            <w:tcW w:w="809" w:type="dxa"/>
          </w:tcPr>
          <w:p w14:paraId="057EF973" w14:textId="77777777" w:rsidR="00BE5B09" w:rsidRDefault="00CB149C">
            <w:pPr>
              <w:pStyle w:val="TableParagraph"/>
              <w:spacing w:line="285" w:lineRule="exact"/>
              <w:ind w:left="107"/>
              <w:rPr>
                <w:rFonts w:ascii="MS Gothic" w:hAnsi="MS Gothic"/>
              </w:rPr>
            </w:pPr>
            <w:r>
              <w:rPr>
                <w:rFonts w:ascii="MS Gothic" w:hAnsi="MS Gothic"/>
                <w:spacing w:val="-10"/>
              </w:rPr>
              <w:t>☐</w:t>
            </w:r>
          </w:p>
        </w:tc>
        <w:tc>
          <w:tcPr>
            <w:tcW w:w="3963" w:type="dxa"/>
          </w:tcPr>
          <w:p w14:paraId="466E7697" w14:textId="2D44FEB3" w:rsidR="00F309C7" w:rsidRPr="009159A5" w:rsidRDefault="004E24C4" w:rsidP="00F309C7">
            <w:pPr>
              <w:pStyle w:val="TableParagraph"/>
              <w:rPr>
                <w:rFonts w:asciiTheme="minorHAnsi" w:hAnsiTheme="minorHAnsi" w:cstheme="minorHAnsi"/>
              </w:rPr>
            </w:pPr>
            <w:r w:rsidRPr="009159A5">
              <w:rPr>
                <w:rFonts w:asciiTheme="minorHAnsi" w:hAnsiTheme="minorHAnsi" w:cstheme="minorHAnsi"/>
              </w:rPr>
              <w:t xml:space="preserve">MSCI ESG Research </w:t>
            </w:r>
            <w:r w:rsidR="00D01892" w:rsidRPr="009159A5">
              <w:rPr>
                <w:rFonts w:asciiTheme="minorHAnsi" w:hAnsiTheme="minorHAnsi" w:cstheme="minorHAnsi"/>
              </w:rPr>
              <w:t>h</w:t>
            </w:r>
            <w:r w:rsidRPr="009159A5">
              <w:rPr>
                <w:rFonts w:asciiTheme="minorHAnsi" w:hAnsiTheme="minorHAnsi" w:cstheme="minorHAnsi"/>
              </w:rPr>
              <w:t>as published on ms</w:t>
            </w:r>
            <w:r w:rsidR="00CD2D4C" w:rsidRPr="009159A5">
              <w:rPr>
                <w:rFonts w:asciiTheme="minorHAnsi" w:hAnsiTheme="minorHAnsi" w:cstheme="minorHAnsi"/>
              </w:rPr>
              <w:t>ci.com</w:t>
            </w:r>
            <w:r w:rsidRPr="009159A5">
              <w:rPr>
                <w:rFonts w:asciiTheme="minorHAnsi" w:hAnsiTheme="minorHAnsi" w:cstheme="minorHAnsi"/>
              </w:rPr>
              <w:t xml:space="preserve"> its</w:t>
            </w:r>
            <w:r w:rsidR="00F309C7" w:rsidRPr="009159A5" w:rsidDel="00CD2D4C">
              <w:rPr>
                <w:rFonts w:asciiTheme="minorHAnsi" w:hAnsiTheme="minorHAnsi" w:cstheme="minorHAnsi"/>
              </w:rPr>
              <w:t xml:space="preserve"> </w:t>
            </w:r>
            <w:r w:rsidR="00F309C7" w:rsidRPr="009159A5">
              <w:rPr>
                <w:rFonts w:asciiTheme="minorHAnsi" w:hAnsiTheme="minorHAnsi" w:cstheme="minorHAnsi"/>
              </w:rPr>
              <w:t xml:space="preserve">Procedures of Engagement with Rated Entities </w:t>
            </w:r>
            <w:r w:rsidR="00F309C7" w:rsidRPr="009159A5" w:rsidDel="005E35D2">
              <w:rPr>
                <w:rFonts w:asciiTheme="minorHAnsi" w:hAnsiTheme="minorHAnsi" w:cstheme="minorHAnsi"/>
              </w:rPr>
              <w:t xml:space="preserve">which </w:t>
            </w:r>
            <w:r w:rsidR="00F36FD2" w:rsidRPr="009159A5">
              <w:rPr>
                <w:rFonts w:asciiTheme="minorHAnsi" w:hAnsiTheme="minorHAnsi" w:cstheme="minorHAnsi"/>
              </w:rPr>
              <w:t>provide information on how MSCI interacts with covered entities</w:t>
            </w:r>
            <w:r w:rsidR="00F309C7" w:rsidRPr="009159A5">
              <w:rPr>
                <w:rFonts w:asciiTheme="minorHAnsi" w:hAnsiTheme="minorHAnsi" w:cstheme="minorHAnsi"/>
              </w:rPr>
              <w:t>.</w:t>
            </w:r>
          </w:p>
          <w:p w14:paraId="057EF974" w14:textId="77777777" w:rsidR="00BE5B09" w:rsidRPr="009159A5" w:rsidRDefault="00BE5B09">
            <w:pPr>
              <w:pStyle w:val="TableParagraph"/>
              <w:rPr>
                <w:rFonts w:asciiTheme="minorHAnsi" w:hAnsiTheme="minorHAnsi" w:cstheme="minorHAnsi"/>
              </w:rPr>
            </w:pPr>
          </w:p>
        </w:tc>
      </w:tr>
    </w:tbl>
    <w:p w14:paraId="04885648" w14:textId="77777777" w:rsidR="00A30835" w:rsidRDefault="00A30835">
      <w:pPr>
        <w:pStyle w:val="BodyText"/>
        <w:spacing w:before="110"/>
      </w:pPr>
    </w:p>
    <w:p w14:paraId="242E15AA" w14:textId="77777777" w:rsidR="00F439D3" w:rsidRDefault="00F439D3">
      <w:pPr>
        <w:pStyle w:val="BodyText"/>
        <w:spacing w:before="110"/>
      </w:pPr>
    </w:p>
    <w:p w14:paraId="3F3CE5F9" w14:textId="77777777" w:rsidR="00F439D3" w:rsidRDefault="00F439D3">
      <w:pPr>
        <w:pStyle w:val="BodyText"/>
        <w:spacing w:before="110"/>
      </w:pPr>
    </w:p>
    <w:p w14:paraId="62E1C1A3" w14:textId="77777777" w:rsidR="00F439D3" w:rsidRDefault="00F439D3">
      <w:pPr>
        <w:pStyle w:val="BodyText"/>
        <w:spacing w:before="110"/>
      </w:pPr>
    </w:p>
    <w:p w14:paraId="5006460E" w14:textId="77777777" w:rsidR="00F439D3" w:rsidRDefault="00F439D3">
      <w:pPr>
        <w:pStyle w:val="BodyText"/>
        <w:spacing w:before="110"/>
      </w:pPr>
    </w:p>
    <w:p w14:paraId="5AD9F69A" w14:textId="77777777" w:rsidR="00F439D3" w:rsidRDefault="00F439D3">
      <w:pPr>
        <w:pStyle w:val="BodyText"/>
        <w:spacing w:before="110"/>
      </w:pPr>
    </w:p>
    <w:p w14:paraId="16B8C919" w14:textId="77777777" w:rsidR="00F439D3" w:rsidRDefault="00F439D3">
      <w:pPr>
        <w:pStyle w:val="BodyText"/>
        <w:spacing w:before="110"/>
      </w:pPr>
    </w:p>
    <w:p w14:paraId="057EF979" w14:textId="36245DD8" w:rsidR="00BE5B09" w:rsidRDefault="00A12047">
      <w:pPr>
        <w:spacing w:before="1" w:line="259" w:lineRule="auto"/>
        <w:ind w:left="120"/>
        <w:rPr>
          <w:i/>
        </w:rPr>
      </w:pPr>
      <w:r>
        <w:rPr>
          <w:i/>
        </w:rPr>
        <w:t>D</w:t>
      </w:r>
      <w:r w:rsidR="00CB149C">
        <w:rPr>
          <w:i/>
        </w:rPr>
        <w:t>ocument</w:t>
      </w:r>
      <w:r w:rsidR="00CB149C">
        <w:rPr>
          <w:i/>
          <w:spacing w:val="-5"/>
        </w:rPr>
        <w:t xml:space="preserve"> </w:t>
      </w:r>
      <w:r w:rsidR="00CB149C">
        <w:rPr>
          <w:i/>
        </w:rPr>
        <w:t>is</w:t>
      </w:r>
      <w:r w:rsidR="00CB149C">
        <w:rPr>
          <w:i/>
          <w:spacing w:val="-4"/>
        </w:rPr>
        <w:t xml:space="preserve"> </w:t>
      </w:r>
      <w:r w:rsidR="00CB149C">
        <w:rPr>
          <w:i/>
        </w:rPr>
        <w:t>approved</w:t>
      </w:r>
      <w:r w:rsidR="00CB149C">
        <w:rPr>
          <w:i/>
          <w:spacing w:val="-7"/>
        </w:rPr>
        <w:t xml:space="preserve"> </w:t>
      </w:r>
      <w:r w:rsidR="00CB149C">
        <w:rPr>
          <w:i/>
        </w:rPr>
        <w:t>by</w:t>
      </w:r>
      <w:r w:rsidR="00CB149C">
        <w:rPr>
          <w:i/>
          <w:spacing w:val="-6"/>
        </w:rPr>
        <w:t xml:space="preserve"> </w:t>
      </w:r>
      <w:r w:rsidR="00CB149C">
        <w:rPr>
          <w:i/>
        </w:rPr>
        <w:t>the</w:t>
      </w:r>
      <w:r w:rsidR="00CB149C">
        <w:rPr>
          <w:i/>
          <w:spacing w:val="-5"/>
        </w:rPr>
        <w:t xml:space="preserve"> </w:t>
      </w:r>
      <w:r w:rsidR="00CB149C">
        <w:rPr>
          <w:i/>
        </w:rPr>
        <w:t>Director</w:t>
      </w:r>
      <w:r w:rsidR="00CB149C">
        <w:rPr>
          <w:i/>
          <w:spacing w:val="-5"/>
        </w:rPr>
        <w:t xml:space="preserve"> </w:t>
      </w:r>
      <w:r w:rsidR="00CB149C">
        <w:rPr>
          <w:i/>
        </w:rPr>
        <w:t>of</w:t>
      </w:r>
      <w:r w:rsidR="00CB149C">
        <w:rPr>
          <w:i/>
          <w:spacing w:val="-9"/>
        </w:rPr>
        <w:t xml:space="preserve"> </w:t>
      </w:r>
      <w:r w:rsidR="00CB149C">
        <w:rPr>
          <w:i/>
        </w:rPr>
        <w:t>the</w:t>
      </w:r>
      <w:r w:rsidR="00CB149C">
        <w:rPr>
          <w:i/>
          <w:spacing w:val="-6"/>
        </w:rPr>
        <w:t xml:space="preserve"> </w:t>
      </w:r>
      <w:r w:rsidR="00CB149C">
        <w:rPr>
          <w:i/>
        </w:rPr>
        <w:t>ESG</w:t>
      </w:r>
      <w:r w:rsidR="00CB149C">
        <w:rPr>
          <w:i/>
          <w:spacing w:val="-6"/>
        </w:rPr>
        <w:t xml:space="preserve"> </w:t>
      </w:r>
      <w:r w:rsidR="00CB149C">
        <w:rPr>
          <w:i/>
        </w:rPr>
        <w:t>Ratings</w:t>
      </w:r>
      <w:r w:rsidR="00CB149C">
        <w:rPr>
          <w:i/>
          <w:spacing w:val="-5"/>
        </w:rPr>
        <w:t xml:space="preserve"> </w:t>
      </w:r>
      <w:r w:rsidR="00CB149C">
        <w:rPr>
          <w:i/>
        </w:rPr>
        <w:t>Provider,</w:t>
      </w:r>
      <w:r w:rsidR="00CB149C">
        <w:rPr>
          <w:i/>
          <w:spacing w:val="-8"/>
        </w:rPr>
        <w:t xml:space="preserve"> </w:t>
      </w:r>
      <w:r w:rsidR="00CB149C">
        <w:rPr>
          <w:i/>
        </w:rPr>
        <w:t>ESG</w:t>
      </w:r>
      <w:r w:rsidR="00CB149C">
        <w:rPr>
          <w:i/>
          <w:spacing w:val="-8"/>
        </w:rPr>
        <w:t xml:space="preserve"> </w:t>
      </w:r>
      <w:r w:rsidR="00CB149C">
        <w:rPr>
          <w:i/>
        </w:rPr>
        <w:t>Data</w:t>
      </w:r>
      <w:r w:rsidR="00CB149C">
        <w:rPr>
          <w:i/>
          <w:spacing w:val="-8"/>
        </w:rPr>
        <w:t xml:space="preserve"> </w:t>
      </w:r>
      <w:r w:rsidR="00CB149C">
        <w:rPr>
          <w:i/>
        </w:rPr>
        <w:t>Products</w:t>
      </w:r>
      <w:r w:rsidR="00CB149C">
        <w:rPr>
          <w:i/>
          <w:spacing w:val="-5"/>
        </w:rPr>
        <w:t xml:space="preserve"> </w:t>
      </w:r>
      <w:r w:rsidR="00CB149C">
        <w:rPr>
          <w:i/>
        </w:rPr>
        <w:t>Provider</w:t>
      </w:r>
      <w:r w:rsidR="00CB149C">
        <w:rPr>
          <w:i/>
          <w:spacing w:val="-5"/>
        </w:rPr>
        <w:t xml:space="preserve"> </w:t>
      </w:r>
      <w:r w:rsidR="00CB149C">
        <w:rPr>
          <w:i/>
        </w:rPr>
        <w:t>or</w:t>
      </w:r>
      <w:r w:rsidR="00CB149C">
        <w:rPr>
          <w:i/>
          <w:spacing w:val="-5"/>
        </w:rPr>
        <w:t xml:space="preserve"> </w:t>
      </w:r>
      <w:r w:rsidR="00CB149C">
        <w:rPr>
          <w:i/>
        </w:rPr>
        <w:t>ESG</w:t>
      </w:r>
      <w:r w:rsidR="00CB149C">
        <w:rPr>
          <w:i/>
          <w:spacing w:val="-6"/>
        </w:rPr>
        <w:t xml:space="preserve"> </w:t>
      </w:r>
      <w:r w:rsidR="00CB149C">
        <w:rPr>
          <w:i/>
        </w:rPr>
        <w:t>Rating</w:t>
      </w:r>
      <w:r w:rsidR="00CB149C">
        <w:rPr>
          <w:i/>
          <w:spacing w:val="-9"/>
        </w:rPr>
        <w:t xml:space="preserve"> </w:t>
      </w:r>
      <w:r w:rsidR="00CB149C">
        <w:rPr>
          <w:i/>
        </w:rPr>
        <w:t>and</w:t>
      </w:r>
      <w:r w:rsidR="00CB149C">
        <w:rPr>
          <w:i/>
          <w:spacing w:val="-6"/>
        </w:rPr>
        <w:t xml:space="preserve"> </w:t>
      </w:r>
      <w:r w:rsidR="00CB149C">
        <w:rPr>
          <w:i/>
        </w:rPr>
        <w:t>Data Product Provider:</w:t>
      </w:r>
    </w:p>
    <w:p w14:paraId="057EF97A" w14:textId="77777777" w:rsidR="00BE5B09" w:rsidRDefault="00BE5B09">
      <w:pPr>
        <w:pStyle w:val="BodyText"/>
        <w:spacing w:before="3"/>
        <w:rPr>
          <w:i/>
          <w:sz w:val="1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613"/>
      </w:tblGrid>
      <w:tr w:rsidR="00BE5B09" w14:paraId="057EF97D" w14:textId="77777777">
        <w:trPr>
          <w:trHeight w:val="537"/>
        </w:trPr>
        <w:tc>
          <w:tcPr>
            <w:tcW w:w="2405" w:type="dxa"/>
          </w:tcPr>
          <w:p w14:paraId="057EF97B" w14:textId="77777777" w:rsidR="00BE5B09" w:rsidRDefault="00CB149C">
            <w:pPr>
              <w:pStyle w:val="TableParagraph"/>
              <w:spacing w:line="268" w:lineRule="exact"/>
              <w:ind w:left="107"/>
              <w:rPr>
                <w:b/>
              </w:rPr>
            </w:pPr>
            <w:r>
              <w:rPr>
                <w:b/>
                <w:spacing w:val="-2"/>
              </w:rPr>
              <w:t>Company</w:t>
            </w:r>
          </w:p>
        </w:tc>
        <w:tc>
          <w:tcPr>
            <w:tcW w:w="6613" w:type="dxa"/>
          </w:tcPr>
          <w:p w14:paraId="057EF97C" w14:textId="7FD8884A" w:rsidR="00BE5B09" w:rsidRPr="002F2DB9" w:rsidRDefault="008D5DC5">
            <w:pPr>
              <w:pStyle w:val="TableParagraph"/>
              <w:rPr>
                <w:rFonts w:asciiTheme="minorHAnsi" w:hAnsiTheme="minorHAnsi" w:cstheme="minorHAnsi"/>
              </w:rPr>
            </w:pPr>
            <w:r w:rsidRPr="002F2DB9">
              <w:rPr>
                <w:rFonts w:asciiTheme="minorHAnsi" w:hAnsiTheme="minorHAnsi" w:cstheme="minorHAnsi"/>
              </w:rPr>
              <w:t xml:space="preserve">MSCI </w:t>
            </w:r>
            <w:r w:rsidR="00544410" w:rsidRPr="002F2DB9">
              <w:rPr>
                <w:rFonts w:asciiTheme="minorHAnsi" w:hAnsiTheme="minorHAnsi" w:cstheme="minorHAnsi"/>
              </w:rPr>
              <w:t xml:space="preserve">ESG </w:t>
            </w:r>
            <w:r w:rsidRPr="002F2DB9">
              <w:rPr>
                <w:rFonts w:asciiTheme="minorHAnsi" w:hAnsiTheme="minorHAnsi" w:cstheme="minorHAnsi"/>
              </w:rPr>
              <w:t>Research</w:t>
            </w:r>
            <w:r w:rsidR="004F0E58" w:rsidRPr="002F2DB9">
              <w:rPr>
                <w:rFonts w:asciiTheme="minorHAnsi" w:hAnsiTheme="minorHAnsi" w:cstheme="minorHAnsi"/>
              </w:rPr>
              <w:t xml:space="preserve"> LLC</w:t>
            </w:r>
          </w:p>
        </w:tc>
      </w:tr>
      <w:tr w:rsidR="00BE5B09" w14:paraId="057EF980" w14:textId="77777777">
        <w:trPr>
          <w:trHeight w:val="537"/>
        </w:trPr>
        <w:tc>
          <w:tcPr>
            <w:tcW w:w="2405" w:type="dxa"/>
          </w:tcPr>
          <w:p w14:paraId="057EF97E" w14:textId="77777777" w:rsidR="00BE5B09" w:rsidRDefault="00CB149C">
            <w:pPr>
              <w:pStyle w:val="TableParagraph"/>
              <w:spacing w:line="268" w:lineRule="exact"/>
              <w:ind w:left="107"/>
              <w:rPr>
                <w:b/>
              </w:rPr>
            </w:pPr>
            <w:r>
              <w:rPr>
                <w:b/>
              </w:rPr>
              <w:t>Name</w:t>
            </w:r>
            <w:r>
              <w:rPr>
                <w:b/>
                <w:spacing w:val="-2"/>
              </w:rPr>
              <w:t xml:space="preserve"> </w:t>
            </w:r>
            <w:r>
              <w:rPr>
                <w:b/>
              </w:rPr>
              <w:t>of</w:t>
            </w:r>
            <w:r>
              <w:rPr>
                <w:b/>
                <w:spacing w:val="-2"/>
              </w:rPr>
              <w:t xml:space="preserve"> Director</w:t>
            </w:r>
          </w:p>
        </w:tc>
        <w:tc>
          <w:tcPr>
            <w:tcW w:w="6613" w:type="dxa"/>
          </w:tcPr>
          <w:p w14:paraId="057EF97F" w14:textId="1A0C4495" w:rsidR="00BE5B09" w:rsidRPr="002F2DB9" w:rsidRDefault="002F2DB9">
            <w:pPr>
              <w:pStyle w:val="TableParagraph"/>
              <w:rPr>
                <w:rFonts w:asciiTheme="minorHAnsi" w:hAnsiTheme="minorHAnsi" w:cstheme="minorHAnsi"/>
              </w:rPr>
            </w:pPr>
            <w:r w:rsidRPr="002F2DB9">
              <w:rPr>
                <w:rFonts w:asciiTheme="minorHAnsi" w:hAnsiTheme="minorHAnsi" w:cstheme="minorHAnsi"/>
              </w:rPr>
              <w:t>Naomi English</w:t>
            </w:r>
          </w:p>
        </w:tc>
      </w:tr>
      <w:tr w:rsidR="00BE5B09" w14:paraId="057EF983" w14:textId="77777777">
        <w:trPr>
          <w:trHeight w:val="537"/>
        </w:trPr>
        <w:tc>
          <w:tcPr>
            <w:tcW w:w="2405" w:type="dxa"/>
          </w:tcPr>
          <w:p w14:paraId="057EF981" w14:textId="77777777" w:rsidR="00BE5B09" w:rsidRDefault="00CB149C">
            <w:pPr>
              <w:pStyle w:val="TableParagraph"/>
              <w:spacing w:line="268" w:lineRule="exact"/>
              <w:ind w:left="107"/>
              <w:rPr>
                <w:b/>
              </w:rPr>
            </w:pPr>
            <w:r>
              <w:rPr>
                <w:b/>
              </w:rPr>
              <w:t>Date</w:t>
            </w:r>
            <w:r>
              <w:rPr>
                <w:b/>
                <w:spacing w:val="-2"/>
              </w:rPr>
              <w:t xml:space="preserve"> </w:t>
            </w:r>
            <w:r>
              <w:rPr>
                <w:b/>
              </w:rPr>
              <w:t>of</w:t>
            </w:r>
            <w:r>
              <w:rPr>
                <w:b/>
                <w:spacing w:val="-2"/>
              </w:rPr>
              <w:t xml:space="preserve"> Approval</w:t>
            </w:r>
          </w:p>
        </w:tc>
        <w:tc>
          <w:tcPr>
            <w:tcW w:w="6613" w:type="dxa"/>
          </w:tcPr>
          <w:p w14:paraId="057EF982" w14:textId="2625EE03" w:rsidR="00BE5B09" w:rsidRPr="002F2DB9" w:rsidRDefault="002F2DB9">
            <w:pPr>
              <w:pStyle w:val="TableParagraph"/>
              <w:rPr>
                <w:rFonts w:asciiTheme="minorHAnsi" w:hAnsiTheme="minorHAnsi" w:cstheme="minorHAnsi"/>
              </w:rPr>
            </w:pPr>
            <w:r w:rsidRPr="002F2DB9">
              <w:rPr>
                <w:rFonts w:asciiTheme="minorHAnsi" w:hAnsiTheme="minorHAnsi" w:cstheme="minorHAnsi"/>
              </w:rPr>
              <w:t>25 November, 2024</w:t>
            </w:r>
          </w:p>
        </w:tc>
      </w:tr>
    </w:tbl>
    <w:p w14:paraId="057EF984" w14:textId="77777777" w:rsidR="00CB149C" w:rsidRDefault="00CB149C"/>
    <w:p w14:paraId="01F59F38" w14:textId="02DEB4A3" w:rsidR="006D4062" w:rsidRDefault="006D4062"/>
    <w:p w14:paraId="34C47B67" w14:textId="77777777" w:rsidR="006D4062" w:rsidRDefault="006D4062">
      <w:r>
        <w:br w:type="page"/>
      </w:r>
    </w:p>
    <w:p w14:paraId="36634A56" w14:textId="77777777" w:rsidR="00CE43D5" w:rsidRDefault="00CE43D5" w:rsidP="00CE43D5">
      <w:pPr>
        <w:pStyle w:val="Heading2"/>
        <w:ind w:left="206"/>
      </w:pPr>
      <w:r>
        <w:rPr>
          <w:color w:val="0525A9"/>
        </w:rPr>
        <w:lastRenderedPageBreak/>
        <w:t>Contact</w:t>
      </w:r>
      <w:r>
        <w:rPr>
          <w:color w:val="0525A9"/>
          <w:spacing w:val="23"/>
        </w:rPr>
        <w:t xml:space="preserve"> </w:t>
      </w:r>
      <w:r>
        <w:rPr>
          <w:color w:val="0525A9"/>
          <w:spacing w:val="-5"/>
        </w:rPr>
        <w:t>us</w:t>
      </w:r>
    </w:p>
    <w:p w14:paraId="1A278CA7" w14:textId="77777777" w:rsidR="00CE43D5" w:rsidRDefault="00CE43D5" w:rsidP="00CE43D5">
      <w:pPr>
        <w:spacing w:before="152"/>
        <w:ind w:left="206"/>
        <w:rPr>
          <w:rFonts w:ascii="Arial"/>
        </w:rPr>
      </w:pPr>
      <w:r>
        <w:rPr>
          <w:rFonts w:ascii="Arial"/>
          <w:color w:val="0525A9"/>
          <w:u w:val="single" w:color="0525A9"/>
        </w:rPr>
        <w:t>msci.com/contact-</w:t>
      </w:r>
      <w:r>
        <w:rPr>
          <w:rFonts w:ascii="Arial"/>
          <w:color w:val="0525A9"/>
          <w:spacing w:val="-5"/>
          <w:u w:val="single" w:color="0525A9"/>
        </w:rPr>
        <w:t>us</w:t>
      </w:r>
    </w:p>
    <w:p w14:paraId="7A4B9A1D" w14:textId="77777777" w:rsidR="00CE43D5" w:rsidRDefault="00CE43D5" w:rsidP="00CE43D5">
      <w:pPr>
        <w:pStyle w:val="BodyText"/>
        <w:spacing w:before="209"/>
        <w:rPr>
          <w:rFonts w:ascii="Arial"/>
          <w:sz w:val="20"/>
        </w:rPr>
      </w:pPr>
    </w:p>
    <w:p w14:paraId="41643442" w14:textId="77777777" w:rsidR="00CE43D5" w:rsidRDefault="00CE43D5" w:rsidP="00CE43D5">
      <w:pPr>
        <w:rPr>
          <w:rFonts w:ascii="Arial"/>
          <w:sz w:val="20"/>
        </w:rPr>
        <w:sectPr w:rsidR="00CE43D5" w:rsidSect="00CE43D5">
          <w:headerReference w:type="default" r:id="rId16"/>
          <w:footerReference w:type="even" r:id="rId17"/>
          <w:footerReference w:type="default" r:id="rId18"/>
          <w:footerReference w:type="first" r:id="rId19"/>
          <w:type w:val="continuous"/>
          <w:pgSz w:w="12240" w:h="15840"/>
          <w:pgMar w:top="1340" w:right="1320" w:bottom="640" w:left="1340" w:header="432" w:footer="450" w:gutter="0"/>
          <w:cols w:space="720"/>
        </w:sectPr>
      </w:pPr>
    </w:p>
    <w:p w14:paraId="3C35AD35" w14:textId="77777777" w:rsidR="00CE43D5" w:rsidRDefault="00CE43D5" w:rsidP="00CE43D5">
      <w:pPr>
        <w:pStyle w:val="BodyText"/>
        <w:spacing w:before="8"/>
        <w:rPr>
          <w:rFonts w:ascii="Arial"/>
          <w:sz w:val="8"/>
        </w:rPr>
      </w:pPr>
    </w:p>
    <w:tbl>
      <w:tblPr>
        <w:tblW w:w="0" w:type="auto"/>
        <w:tblInd w:w="164" w:type="dxa"/>
        <w:tblLayout w:type="fixed"/>
        <w:tblCellMar>
          <w:left w:w="0" w:type="dxa"/>
          <w:right w:w="0" w:type="dxa"/>
        </w:tblCellMar>
        <w:tblLook w:val="01E0" w:firstRow="1" w:lastRow="1" w:firstColumn="1" w:lastColumn="1" w:noHBand="0" w:noVBand="0"/>
      </w:tblPr>
      <w:tblGrid>
        <w:gridCol w:w="1484"/>
        <w:gridCol w:w="2055"/>
      </w:tblGrid>
      <w:tr w:rsidR="00CE43D5" w14:paraId="0A374B95" w14:textId="77777777" w:rsidTr="001D26B1">
        <w:trPr>
          <w:trHeight w:val="318"/>
        </w:trPr>
        <w:tc>
          <w:tcPr>
            <w:tcW w:w="1484" w:type="dxa"/>
          </w:tcPr>
          <w:p w14:paraId="72428CF0" w14:textId="77777777" w:rsidR="00CE43D5" w:rsidRDefault="00CE43D5" w:rsidP="001D26B1">
            <w:pPr>
              <w:pStyle w:val="TableParagraph"/>
              <w:spacing w:line="247" w:lineRule="exact"/>
              <w:rPr>
                <w:b/>
                <w:sz w:val="21"/>
              </w:rPr>
            </w:pPr>
            <w:r>
              <w:rPr>
                <w:b/>
                <w:color w:val="001B2B"/>
                <w:spacing w:val="-2"/>
                <w:sz w:val="21"/>
              </w:rPr>
              <w:t>AMERICAS</w:t>
            </w:r>
          </w:p>
        </w:tc>
        <w:tc>
          <w:tcPr>
            <w:tcW w:w="2055" w:type="dxa"/>
          </w:tcPr>
          <w:p w14:paraId="7E25C659" w14:textId="77777777" w:rsidR="00CE43D5" w:rsidRDefault="00CE43D5" w:rsidP="001D26B1">
            <w:pPr>
              <w:pStyle w:val="TableParagraph"/>
              <w:rPr>
                <w:rFonts w:ascii="Times New Roman"/>
                <w:sz w:val="20"/>
              </w:rPr>
            </w:pPr>
          </w:p>
        </w:tc>
      </w:tr>
      <w:tr w:rsidR="00CE43D5" w14:paraId="4403773A" w14:textId="77777777" w:rsidTr="001D26B1">
        <w:trPr>
          <w:trHeight w:val="367"/>
        </w:trPr>
        <w:tc>
          <w:tcPr>
            <w:tcW w:w="1484" w:type="dxa"/>
          </w:tcPr>
          <w:p w14:paraId="065B415D" w14:textId="77777777" w:rsidR="00CE43D5" w:rsidRDefault="00CE43D5" w:rsidP="001D26B1">
            <w:pPr>
              <w:pStyle w:val="TableParagraph"/>
              <w:spacing w:before="67"/>
              <w:rPr>
                <w:sz w:val="21"/>
              </w:rPr>
            </w:pPr>
            <w:r>
              <w:rPr>
                <w:color w:val="001B2B"/>
                <w:sz w:val="21"/>
              </w:rPr>
              <w:t xml:space="preserve">United </w:t>
            </w:r>
            <w:r>
              <w:rPr>
                <w:color w:val="001B2B"/>
                <w:spacing w:val="-2"/>
                <w:sz w:val="21"/>
              </w:rPr>
              <w:t>States</w:t>
            </w:r>
          </w:p>
        </w:tc>
        <w:tc>
          <w:tcPr>
            <w:tcW w:w="2055" w:type="dxa"/>
          </w:tcPr>
          <w:p w14:paraId="75E74308" w14:textId="77777777" w:rsidR="00CE43D5" w:rsidRDefault="00CE43D5" w:rsidP="001D26B1">
            <w:pPr>
              <w:pStyle w:val="TableParagraph"/>
              <w:spacing w:before="67"/>
              <w:ind w:left="172"/>
              <w:rPr>
                <w:sz w:val="21"/>
              </w:rPr>
            </w:pPr>
            <w:r>
              <w:rPr>
                <w:color w:val="001B2B"/>
                <w:sz w:val="21"/>
              </w:rPr>
              <w:t>+</w:t>
            </w:r>
            <w:r>
              <w:rPr>
                <w:color w:val="001B2B"/>
                <w:spacing w:val="9"/>
                <w:sz w:val="21"/>
              </w:rPr>
              <w:t xml:space="preserve"> </w:t>
            </w:r>
            <w:r>
              <w:rPr>
                <w:color w:val="001B2B"/>
                <w:sz w:val="21"/>
              </w:rPr>
              <w:t>1</w:t>
            </w:r>
            <w:r>
              <w:rPr>
                <w:color w:val="001B2B"/>
                <w:spacing w:val="10"/>
                <w:sz w:val="21"/>
              </w:rPr>
              <w:t xml:space="preserve"> </w:t>
            </w:r>
            <w:r>
              <w:rPr>
                <w:color w:val="001B2B"/>
                <w:sz w:val="21"/>
              </w:rPr>
              <w:t>888</w:t>
            </w:r>
            <w:r>
              <w:rPr>
                <w:color w:val="001B2B"/>
                <w:spacing w:val="11"/>
                <w:sz w:val="21"/>
              </w:rPr>
              <w:t xml:space="preserve"> </w:t>
            </w:r>
            <w:r>
              <w:rPr>
                <w:color w:val="001B2B"/>
                <w:sz w:val="21"/>
              </w:rPr>
              <w:t>588</w:t>
            </w:r>
            <w:r>
              <w:rPr>
                <w:color w:val="001B2B"/>
                <w:spacing w:val="10"/>
                <w:sz w:val="21"/>
              </w:rPr>
              <w:t xml:space="preserve"> </w:t>
            </w:r>
            <w:r>
              <w:rPr>
                <w:color w:val="001B2B"/>
                <w:sz w:val="21"/>
              </w:rPr>
              <w:t>4567</w:t>
            </w:r>
            <w:r>
              <w:rPr>
                <w:color w:val="001B2B"/>
                <w:spacing w:val="17"/>
                <w:sz w:val="21"/>
              </w:rPr>
              <w:t xml:space="preserve"> </w:t>
            </w:r>
            <w:r>
              <w:rPr>
                <w:color w:val="001B2B"/>
                <w:spacing w:val="-10"/>
                <w:sz w:val="21"/>
              </w:rPr>
              <w:t>*</w:t>
            </w:r>
          </w:p>
        </w:tc>
      </w:tr>
      <w:tr w:rsidR="00CE43D5" w14:paraId="426044F1" w14:textId="77777777" w:rsidTr="001D26B1">
        <w:trPr>
          <w:trHeight w:val="337"/>
        </w:trPr>
        <w:tc>
          <w:tcPr>
            <w:tcW w:w="1484" w:type="dxa"/>
          </w:tcPr>
          <w:p w14:paraId="5401C682" w14:textId="77777777" w:rsidR="00CE43D5" w:rsidRDefault="00CE43D5" w:rsidP="001D26B1">
            <w:pPr>
              <w:pStyle w:val="TableParagraph"/>
              <w:spacing w:before="45"/>
              <w:rPr>
                <w:sz w:val="21"/>
              </w:rPr>
            </w:pPr>
            <w:r>
              <w:rPr>
                <w:color w:val="001B2B"/>
                <w:spacing w:val="-2"/>
                <w:sz w:val="21"/>
              </w:rPr>
              <w:t>Canada</w:t>
            </w:r>
          </w:p>
        </w:tc>
        <w:tc>
          <w:tcPr>
            <w:tcW w:w="2055" w:type="dxa"/>
          </w:tcPr>
          <w:p w14:paraId="63294C48" w14:textId="77777777" w:rsidR="00CE43D5" w:rsidRDefault="00CE43D5" w:rsidP="001D26B1">
            <w:pPr>
              <w:pStyle w:val="TableParagraph"/>
              <w:spacing w:before="45"/>
              <w:ind w:left="172"/>
              <w:rPr>
                <w:sz w:val="21"/>
              </w:rPr>
            </w:pPr>
            <w:r>
              <w:rPr>
                <w:color w:val="001B2B"/>
                <w:sz w:val="21"/>
              </w:rPr>
              <w:t>+</w:t>
            </w:r>
            <w:r>
              <w:rPr>
                <w:color w:val="001B2B"/>
                <w:spacing w:val="8"/>
                <w:sz w:val="21"/>
              </w:rPr>
              <w:t xml:space="preserve"> </w:t>
            </w:r>
            <w:r>
              <w:rPr>
                <w:color w:val="001B2B"/>
                <w:sz w:val="21"/>
              </w:rPr>
              <w:t>1</w:t>
            </w:r>
            <w:r>
              <w:rPr>
                <w:color w:val="001B2B"/>
                <w:spacing w:val="12"/>
                <w:sz w:val="21"/>
              </w:rPr>
              <w:t xml:space="preserve"> </w:t>
            </w:r>
            <w:r>
              <w:rPr>
                <w:color w:val="001B2B"/>
                <w:sz w:val="21"/>
              </w:rPr>
              <w:t>416</w:t>
            </w:r>
            <w:r>
              <w:rPr>
                <w:color w:val="001B2B"/>
                <w:spacing w:val="10"/>
                <w:sz w:val="21"/>
              </w:rPr>
              <w:t xml:space="preserve"> </w:t>
            </w:r>
            <w:r>
              <w:rPr>
                <w:color w:val="001B2B"/>
                <w:sz w:val="21"/>
              </w:rPr>
              <w:t>687</w:t>
            </w:r>
            <w:r>
              <w:rPr>
                <w:color w:val="001B2B"/>
                <w:spacing w:val="10"/>
                <w:sz w:val="21"/>
              </w:rPr>
              <w:t xml:space="preserve"> </w:t>
            </w:r>
            <w:r>
              <w:rPr>
                <w:color w:val="001B2B"/>
                <w:spacing w:val="-4"/>
                <w:sz w:val="21"/>
              </w:rPr>
              <w:t>6270</w:t>
            </w:r>
          </w:p>
        </w:tc>
      </w:tr>
      <w:tr w:rsidR="00CE43D5" w14:paraId="60E760F7" w14:textId="77777777" w:rsidTr="001D26B1">
        <w:trPr>
          <w:trHeight w:val="337"/>
        </w:trPr>
        <w:tc>
          <w:tcPr>
            <w:tcW w:w="1484" w:type="dxa"/>
          </w:tcPr>
          <w:p w14:paraId="0241A2C7" w14:textId="77777777" w:rsidR="00CE43D5" w:rsidRDefault="00CE43D5" w:rsidP="001D26B1">
            <w:pPr>
              <w:pStyle w:val="TableParagraph"/>
              <w:spacing w:before="37"/>
              <w:rPr>
                <w:sz w:val="21"/>
              </w:rPr>
            </w:pPr>
            <w:r>
              <w:rPr>
                <w:color w:val="001B2B"/>
                <w:spacing w:val="-2"/>
                <w:sz w:val="21"/>
              </w:rPr>
              <w:t>Brazil</w:t>
            </w:r>
          </w:p>
        </w:tc>
        <w:tc>
          <w:tcPr>
            <w:tcW w:w="2055" w:type="dxa"/>
          </w:tcPr>
          <w:p w14:paraId="2B0E5BE0" w14:textId="77777777" w:rsidR="00CE43D5" w:rsidRDefault="00CE43D5" w:rsidP="001D26B1">
            <w:pPr>
              <w:pStyle w:val="TableParagraph"/>
              <w:spacing w:before="37"/>
              <w:ind w:left="172"/>
              <w:rPr>
                <w:sz w:val="21"/>
              </w:rPr>
            </w:pPr>
            <w:r>
              <w:rPr>
                <w:color w:val="001B2B"/>
                <w:sz w:val="21"/>
              </w:rPr>
              <w:t>+</w:t>
            </w:r>
            <w:r>
              <w:rPr>
                <w:color w:val="001B2B"/>
                <w:spacing w:val="9"/>
                <w:sz w:val="21"/>
              </w:rPr>
              <w:t xml:space="preserve"> </w:t>
            </w:r>
            <w:r>
              <w:rPr>
                <w:color w:val="001B2B"/>
                <w:sz w:val="21"/>
              </w:rPr>
              <w:t>55</w:t>
            </w:r>
            <w:r>
              <w:rPr>
                <w:color w:val="001B2B"/>
                <w:spacing w:val="10"/>
                <w:sz w:val="21"/>
              </w:rPr>
              <w:t xml:space="preserve"> </w:t>
            </w:r>
            <w:r>
              <w:rPr>
                <w:color w:val="001B2B"/>
                <w:sz w:val="21"/>
              </w:rPr>
              <w:t>11</w:t>
            </w:r>
            <w:r>
              <w:rPr>
                <w:color w:val="001B2B"/>
                <w:spacing w:val="10"/>
                <w:sz w:val="21"/>
              </w:rPr>
              <w:t xml:space="preserve"> </w:t>
            </w:r>
            <w:r>
              <w:rPr>
                <w:color w:val="001B2B"/>
                <w:sz w:val="21"/>
              </w:rPr>
              <w:t>4040</w:t>
            </w:r>
            <w:r>
              <w:rPr>
                <w:color w:val="001B2B"/>
                <w:spacing w:val="11"/>
                <w:sz w:val="21"/>
              </w:rPr>
              <w:t xml:space="preserve"> </w:t>
            </w:r>
            <w:r>
              <w:rPr>
                <w:color w:val="001B2B"/>
                <w:spacing w:val="-4"/>
                <w:sz w:val="21"/>
              </w:rPr>
              <w:t>7830</w:t>
            </w:r>
          </w:p>
        </w:tc>
      </w:tr>
      <w:tr w:rsidR="00CE43D5" w14:paraId="487DFEC7" w14:textId="77777777" w:rsidTr="001D26B1">
        <w:trPr>
          <w:trHeight w:val="295"/>
        </w:trPr>
        <w:tc>
          <w:tcPr>
            <w:tcW w:w="1484" w:type="dxa"/>
          </w:tcPr>
          <w:p w14:paraId="277FC43D" w14:textId="77777777" w:rsidR="00CE43D5" w:rsidRDefault="00CE43D5" w:rsidP="001D26B1">
            <w:pPr>
              <w:pStyle w:val="TableParagraph"/>
              <w:spacing w:before="44" w:line="231" w:lineRule="exact"/>
              <w:rPr>
                <w:sz w:val="21"/>
              </w:rPr>
            </w:pPr>
            <w:r>
              <w:rPr>
                <w:color w:val="001B2B"/>
                <w:spacing w:val="-2"/>
                <w:sz w:val="21"/>
              </w:rPr>
              <w:t>Mexico</w:t>
            </w:r>
          </w:p>
        </w:tc>
        <w:tc>
          <w:tcPr>
            <w:tcW w:w="2055" w:type="dxa"/>
          </w:tcPr>
          <w:p w14:paraId="6B983033" w14:textId="77777777" w:rsidR="00CE43D5" w:rsidRDefault="00CE43D5" w:rsidP="001D26B1">
            <w:pPr>
              <w:pStyle w:val="TableParagraph"/>
              <w:spacing w:before="44" w:line="231" w:lineRule="exact"/>
              <w:ind w:left="172"/>
              <w:rPr>
                <w:sz w:val="21"/>
              </w:rPr>
            </w:pPr>
            <w:r>
              <w:rPr>
                <w:color w:val="001B2B"/>
                <w:sz w:val="21"/>
              </w:rPr>
              <w:t>+</w:t>
            </w:r>
            <w:r>
              <w:rPr>
                <w:color w:val="001B2B"/>
                <w:spacing w:val="9"/>
                <w:sz w:val="21"/>
              </w:rPr>
              <w:t xml:space="preserve"> </w:t>
            </w:r>
            <w:r>
              <w:rPr>
                <w:color w:val="001B2B"/>
                <w:sz w:val="21"/>
              </w:rPr>
              <w:t>52</w:t>
            </w:r>
            <w:r>
              <w:rPr>
                <w:color w:val="001B2B"/>
                <w:spacing w:val="12"/>
                <w:sz w:val="21"/>
              </w:rPr>
              <w:t xml:space="preserve"> </w:t>
            </w:r>
            <w:r>
              <w:rPr>
                <w:color w:val="001B2B"/>
                <w:sz w:val="21"/>
              </w:rPr>
              <w:t>81</w:t>
            </w:r>
            <w:r>
              <w:rPr>
                <w:color w:val="001B2B"/>
                <w:spacing w:val="10"/>
                <w:sz w:val="21"/>
              </w:rPr>
              <w:t xml:space="preserve"> </w:t>
            </w:r>
            <w:r>
              <w:rPr>
                <w:color w:val="001B2B"/>
                <w:sz w:val="21"/>
              </w:rPr>
              <w:t>1253</w:t>
            </w:r>
            <w:r>
              <w:rPr>
                <w:color w:val="001B2B"/>
                <w:spacing w:val="11"/>
                <w:sz w:val="21"/>
              </w:rPr>
              <w:t xml:space="preserve"> </w:t>
            </w:r>
            <w:r>
              <w:rPr>
                <w:color w:val="001B2B"/>
                <w:spacing w:val="-4"/>
                <w:sz w:val="21"/>
              </w:rPr>
              <w:t>4020</w:t>
            </w:r>
          </w:p>
        </w:tc>
      </w:tr>
    </w:tbl>
    <w:p w14:paraId="24A3E1A6" w14:textId="77777777" w:rsidR="00CE43D5" w:rsidRDefault="00CE43D5" w:rsidP="00CE43D5">
      <w:pPr>
        <w:pStyle w:val="BodyText"/>
        <w:rPr>
          <w:rFonts w:ascii="Arial"/>
          <w:sz w:val="21"/>
        </w:rPr>
      </w:pPr>
    </w:p>
    <w:p w14:paraId="3E14707A" w14:textId="77777777" w:rsidR="00CE43D5" w:rsidRDefault="00CE43D5" w:rsidP="00CE43D5">
      <w:pPr>
        <w:pStyle w:val="BodyText"/>
        <w:spacing w:before="5"/>
        <w:rPr>
          <w:rFonts w:ascii="Arial"/>
          <w:sz w:val="21"/>
        </w:rPr>
      </w:pPr>
    </w:p>
    <w:p w14:paraId="312BC3A0" w14:textId="77777777" w:rsidR="00CE43D5" w:rsidRDefault="00CE43D5" w:rsidP="00CE43D5">
      <w:pPr>
        <w:pStyle w:val="Heading3"/>
      </w:pPr>
      <w:r>
        <w:rPr>
          <w:color w:val="001B2B"/>
        </w:rPr>
        <w:t>EUROPE,</w:t>
      </w:r>
      <w:r>
        <w:rPr>
          <w:color w:val="001B2B"/>
          <w:spacing w:val="-3"/>
        </w:rPr>
        <w:t xml:space="preserve"> </w:t>
      </w:r>
      <w:r>
        <w:rPr>
          <w:color w:val="001B2B"/>
        </w:rPr>
        <w:t>MIDDLE</w:t>
      </w:r>
      <w:r>
        <w:rPr>
          <w:color w:val="001B2B"/>
          <w:spacing w:val="7"/>
        </w:rPr>
        <w:t xml:space="preserve"> </w:t>
      </w:r>
      <w:r>
        <w:rPr>
          <w:color w:val="001B2B"/>
        </w:rPr>
        <w:t>EAST</w:t>
      </w:r>
      <w:r>
        <w:rPr>
          <w:color w:val="001B2B"/>
          <w:spacing w:val="9"/>
        </w:rPr>
        <w:t xml:space="preserve"> </w:t>
      </w:r>
      <w:r>
        <w:rPr>
          <w:color w:val="001B2B"/>
        </w:rPr>
        <w:t>&amp;</w:t>
      </w:r>
      <w:r>
        <w:rPr>
          <w:color w:val="001B2B"/>
          <w:spacing w:val="2"/>
        </w:rPr>
        <w:t xml:space="preserve"> </w:t>
      </w:r>
      <w:r>
        <w:rPr>
          <w:color w:val="001B2B"/>
          <w:spacing w:val="-2"/>
        </w:rPr>
        <w:t>AFRICA</w:t>
      </w:r>
    </w:p>
    <w:p w14:paraId="76FC99A7" w14:textId="77777777" w:rsidR="00CE43D5" w:rsidRDefault="00CE43D5" w:rsidP="00CE43D5">
      <w:pPr>
        <w:tabs>
          <w:tab w:val="left" w:pos="1813"/>
        </w:tabs>
        <w:spacing w:before="138"/>
        <w:ind w:left="206"/>
        <w:rPr>
          <w:sz w:val="21"/>
        </w:rPr>
      </w:pPr>
      <w:r>
        <w:rPr>
          <w:color w:val="001B2B"/>
          <w:sz w:val="21"/>
        </w:rPr>
        <w:t>South</w:t>
      </w:r>
      <w:r>
        <w:rPr>
          <w:color w:val="001B2B"/>
          <w:spacing w:val="13"/>
          <w:sz w:val="21"/>
        </w:rPr>
        <w:t xml:space="preserve"> </w:t>
      </w:r>
      <w:r>
        <w:rPr>
          <w:color w:val="001B2B"/>
          <w:spacing w:val="-2"/>
          <w:sz w:val="21"/>
        </w:rPr>
        <w:t>Africa</w:t>
      </w:r>
      <w:r>
        <w:rPr>
          <w:color w:val="001B2B"/>
          <w:sz w:val="21"/>
        </w:rPr>
        <w:tab/>
        <w:t>+</w:t>
      </w:r>
      <w:r>
        <w:rPr>
          <w:color w:val="001B2B"/>
          <w:spacing w:val="8"/>
          <w:sz w:val="21"/>
        </w:rPr>
        <w:t xml:space="preserve"> </w:t>
      </w:r>
      <w:r>
        <w:rPr>
          <w:color w:val="001B2B"/>
          <w:sz w:val="21"/>
        </w:rPr>
        <w:t>27</w:t>
      </w:r>
      <w:r>
        <w:rPr>
          <w:color w:val="001B2B"/>
          <w:spacing w:val="11"/>
          <w:sz w:val="21"/>
        </w:rPr>
        <w:t xml:space="preserve"> </w:t>
      </w:r>
      <w:r>
        <w:rPr>
          <w:color w:val="001B2B"/>
          <w:sz w:val="21"/>
        </w:rPr>
        <w:t>21</w:t>
      </w:r>
      <w:r>
        <w:rPr>
          <w:color w:val="001B2B"/>
          <w:spacing w:val="10"/>
          <w:sz w:val="21"/>
        </w:rPr>
        <w:t xml:space="preserve"> </w:t>
      </w:r>
      <w:r>
        <w:rPr>
          <w:color w:val="001B2B"/>
          <w:sz w:val="21"/>
        </w:rPr>
        <w:t>673</w:t>
      </w:r>
      <w:r>
        <w:rPr>
          <w:color w:val="001B2B"/>
          <w:spacing w:val="10"/>
          <w:sz w:val="21"/>
        </w:rPr>
        <w:t xml:space="preserve"> </w:t>
      </w:r>
      <w:r>
        <w:rPr>
          <w:color w:val="001B2B"/>
          <w:spacing w:val="-4"/>
          <w:sz w:val="21"/>
        </w:rPr>
        <w:t>0103</w:t>
      </w:r>
    </w:p>
    <w:p w14:paraId="539F9547" w14:textId="77777777" w:rsidR="00CE43D5" w:rsidRDefault="00CE43D5" w:rsidP="00CE43D5">
      <w:pPr>
        <w:tabs>
          <w:tab w:val="left" w:pos="1813"/>
        </w:tabs>
        <w:spacing w:before="94"/>
        <w:ind w:left="206"/>
        <w:rPr>
          <w:sz w:val="21"/>
        </w:rPr>
      </w:pPr>
      <w:r>
        <w:rPr>
          <w:color w:val="001B2B"/>
          <w:spacing w:val="-2"/>
          <w:sz w:val="21"/>
        </w:rPr>
        <w:t>Germany</w:t>
      </w:r>
      <w:r>
        <w:rPr>
          <w:color w:val="001B2B"/>
          <w:sz w:val="21"/>
        </w:rPr>
        <w:tab/>
        <w:t>+</w:t>
      </w:r>
      <w:r>
        <w:rPr>
          <w:color w:val="001B2B"/>
          <w:spacing w:val="7"/>
          <w:sz w:val="21"/>
        </w:rPr>
        <w:t xml:space="preserve"> </w:t>
      </w:r>
      <w:r>
        <w:rPr>
          <w:color w:val="001B2B"/>
          <w:sz w:val="21"/>
        </w:rPr>
        <w:t>49</w:t>
      </w:r>
      <w:r>
        <w:rPr>
          <w:color w:val="001B2B"/>
          <w:spacing w:val="10"/>
          <w:sz w:val="21"/>
        </w:rPr>
        <w:t xml:space="preserve"> </w:t>
      </w:r>
      <w:r>
        <w:rPr>
          <w:color w:val="001B2B"/>
          <w:sz w:val="21"/>
        </w:rPr>
        <w:t>69</w:t>
      </w:r>
      <w:r>
        <w:rPr>
          <w:color w:val="001B2B"/>
          <w:spacing w:val="10"/>
          <w:sz w:val="21"/>
        </w:rPr>
        <w:t xml:space="preserve"> </w:t>
      </w:r>
      <w:r>
        <w:rPr>
          <w:color w:val="001B2B"/>
          <w:sz w:val="21"/>
        </w:rPr>
        <w:t>133</w:t>
      </w:r>
      <w:r>
        <w:rPr>
          <w:color w:val="001B2B"/>
          <w:spacing w:val="10"/>
          <w:sz w:val="21"/>
        </w:rPr>
        <w:t xml:space="preserve"> </w:t>
      </w:r>
      <w:r>
        <w:rPr>
          <w:color w:val="001B2B"/>
          <w:sz w:val="21"/>
        </w:rPr>
        <w:t>859</w:t>
      </w:r>
      <w:r>
        <w:rPr>
          <w:color w:val="001B2B"/>
          <w:spacing w:val="11"/>
          <w:sz w:val="21"/>
        </w:rPr>
        <w:t xml:space="preserve"> </w:t>
      </w:r>
      <w:r>
        <w:rPr>
          <w:color w:val="001B2B"/>
          <w:spacing w:val="-5"/>
          <w:sz w:val="21"/>
        </w:rPr>
        <w:t>00</w:t>
      </w:r>
    </w:p>
    <w:p w14:paraId="2C2E9724" w14:textId="77777777" w:rsidR="00CE43D5" w:rsidRDefault="00CE43D5" w:rsidP="00CE43D5">
      <w:pPr>
        <w:tabs>
          <w:tab w:val="left" w:pos="1813"/>
        </w:tabs>
        <w:spacing w:before="78"/>
        <w:ind w:left="206"/>
        <w:rPr>
          <w:sz w:val="21"/>
        </w:rPr>
      </w:pPr>
      <w:r>
        <w:rPr>
          <w:color w:val="001B2B"/>
          <w:spacing w:val="-2"/>
          <w:sz w:val="21"/>
        </w:rPr>
        <w:t>Switzerland</w:t>
      </w:r>
      <w:r>
        <w:rPr>
          <w:color w:val="001B2B"/>
          <w:sz w:val="21"/>
        </w:rPr>
        <w:tab/>
        <w:t>+</w:t>
      </w:r>
      <w:r>
        <w:rPr>
          <w:color w:val="001B2B"/>
          <w:spacing w:val="8"/>
          <w:sz w:val="21"/>
        </w:rPr>
        <w:t xml:space="preserve"> </w:t>
      </w:r>
      <w:r>
        <w:rPr>
          <w:color w:val="001B2B"/>
          <w:sz w:val="21"/>
        </w:rPr>
        <w:t>41</w:t>
      </w:r>
      <w:r>
        <w:rPr>
          <w:color w:val="001B2B"/>
          <w:spacing w:val="11"/>
          <w:sz w:val="21"/>
        </w:rPr>
        <w:t xml:space="preserve"> </w:t>
      </w:r>
      <w:r>
        <w:rPr>
          <w:color w:val="001B2B"/>
          <w:sz w:val="21"/>
        </w:rPr>
        <w:t>22</w:t>
      </w:r>
      <w:r>
        <w:rPr>
          <w:color w:val="001B2B"/>
          <w:spacing w:val="10"/>
          <w:sz w:val="21"/>
        </w:rPr>
        <w:t xml:space="preserve"> </w:t>
      </w:r>
      <w:r>
        <w:rPr>
          <w:color w:val="001B2B"/>
          <w:sz w:val="21"/>
        </w:rPr>
        <w:t>817</w:t>
      </w:r>
      <w:r>
        <w:rPr>
          <w:color w:val="001B2B"/>
          <w:spacing w:val="10"/>
          <w:sz w:val="21"/>
        </w:rPr>
        <w:t xml:space="preserve"> </w:t>
      </w:r>
      <w:r>
        <w:rPr>
          <w:color w:val="001B2B"/>
          <w:spacing w:val="-4"/>
          <w:sz w:val="21"/>
        </w:rPr>
        <w:t>9777</w:t>
      </w:r>
    </w:p>
    <w:p w14:paraId="12690B76" w14:textId="77777777" w:rsidR="00CE43D5" w:rsidRDefault="00CE43D5" w:rsidP="00CE43D5">
      <w:pPr>
        <w:spacing w:before="93"/>
        <w:ind w:left="206"/>
        <w:rPr>
          <w:sz w:val="21"/>
        </w:rPr>
      </w:pPr>
      <w:r>
        <w:rPr>
          <w:color w:val="001B2B"/>
          <w:sz w:val="21"/>
        </w:rPr>
        <w:t>United</w:t>
      </w:r>
      <w:r>
        <w:rPr>
          <w:color w:val="001B2B"/>
          <w:spacing w:val="8"/>
          <w:sz w:val="21"/>
        </w:rPr>
        <w:t xml:space="preserve"> </w:t>
      </w:r>
      <w:r>
        <w:rPr>
          <w:color w:val="001B2B"/>
          <w:sz w:val="21"/>
        </w:rPr>
        <w:t>Kingdom</w:t>
      </w:r>
      <w:r>
        <w:rPr>
          <w:color w:val="001B2B"/>
          <w:spacing w:val="52"/>
          <w:sz w:val="21"/>
        </w:rPr>
        <w:t xml:space="preserve"> </w:t>
      </w:r>
      <w:r>
        <w:rPr>
          <w:color w:val="001B2B"/>
          <w:sz w:val="21"/>
        </w:rPr>
        <w:t>+</w:t>
      </w:r>
      <w:r>
        <w:rPr>
          <w:color w:val="001B2B"/>
          <w:spacing w:val="8"/>
          <w:sz w:val="21"/>
        </w:rPr>
        <w:t xml:space="preserve"> </w:t>
      </w:r>
      <w:r>
        <w:rPr>
          <w:color w:val="001B2B"/>
          <w:sz w:val="21"/>
        </w:rPr>
        <w:t>44</w:t>
      </w:r>
      <w:r>
        <w:rPr>
          <w:color w:val="001B2B"/>
          <w:spacing w:val="9"/>
          <w:sz w:val="21"/>
        </w:rPr>
        <w:t xml:space="preserve"> </w:t>
      </w:r>
      <w:r>
        <w:rPr>
          <w:color w:val="001B2B"/>
          <w:sz w:val="21"/>
        </w:rPr>
        <w:t>20</w:t>
      </w:r>
      <w:r>
        <w:rPr>
          <w:color w:val="001B2B"/>
          <w:spacing w:val="9"/>
          <w:sz w:val="21"/>
        </w:rPr>
        <w:t xml:space="preserve"> </w:t>
      </w:r>
      <w:r>
        <w:rPr>
          <w:color w:val="001B2B"/>
          <w:sz w:val="21"/>
        </w:rPr>
        <w:t>7618</w:t>
      </w:r>
      <w:r>
        <w:rPr>
          <w:color w:val="001B2B"/>
          <w:spacing w:val="9"/>
          <w:sz w:val="21"/>
        </w:rPr>
        <w:t xml:space="preserve"> </w:t>
      </w:r>
      <w:r>
        <w:rPr>
          <w:color w:val="001B2B"/>
          <w:spacing w:val="-4"/>
          <w:sz w:val="21"/>
        </w:rPr>
        <w:t>2222</w:t>
      </w:r>
    </w:p>
    <w:p w14:paraId="62E95700" w14:textId="77777777" w:rsidR="00CE43D5" w:rsidRDefault="00CE43D5" w:rsidP="00CE43D5">
      <w:pPr>
        <w:tabs>
          <w:tab w:val="left" w:pos="1813"/>
        </w:tabs>
        <w:spacing w:before="78"/>
        <w:ind w:left="206"/>
        <w:rPr>
          <w:sz w:val="21"/>
        </w:rPr>
      </w:pPr>
      <w:r>
        <w:rPr>
          <w:color w:val="001B2B"/>
          <w:spacing w:val="-2"/>
          <w:sz w:val="21"/>
        </w:rPr>
        <w:t>Italy</w:t>
      </w:r>
      <w:r>
        <w:rPr>
          <w:color w:val="001B2B"/>
          <w:sz w:val="21"/>
        </w:rPr>
        <w:tab/>
        <w:t>+</w:t>
      </w:r>
      <w:r>
        <w:rPr>
          <w:color w:val="001B2B"/>
          <w:spacing w:val="9"/>
          <w:sz w:val="21"/>
        </w:rPr>
        <w:t xml:space="preserve"> </w:t>
      </w:r>
      <w:r>
        <w:rPr>
          <w:color w:val="001B2B"/>
          <w:sz w:val="21"/>
        </w:rPr>
        <w:t>39</w:t>
      </w:r>
      <w:r>
        <w:rPr>
          <w:color w:val="001B2B"/>
          <w:spacing w:val="10"/>
          <w:sz w:val="21"/>
        </w:rPr>
        <w:t xml:space="preserve"> </w:t>
      </w:r>
      <w:r>
        <w:rPr>
          <w:color w:val="001B2B"/>
          <w:sz w:val="21"/>
        </w:rPr>
        <w:t>02</w:t>
      </w:r>
      <w:r>
        <w:rPr>
          <w:color w:val="001B2B"/>
          <w:spacing w:val="10"/>
          <w:sz w:val="21"/>
        </w:rPr>
        <w:t xml:space="preserve"> </w:t>
      </w:r>
      <w:r>
        <w:rPr>
          <w:color w:val="001B2B"/>
          <w:sz w:val="21"/>
        </w:rPr>
        <w:t>5849</w:t>
      </w:r>
      <w:r>
        <w:rPr>
          <w:color w:val="001B2B"/>
          <w:spacing w:val="11"/>
          <w:sz w:val="21"/>
        </w:rPr>
        <w:t xml:space="preserve"> </w:t>
      </w:r>
      <w:r>
        <w:rPr>
          <w:color w:val="001B2B"/>
          <w:spacing w:val="-4"/>
          <w:sz w:val="21"/>
        </w:rPr>
        <w:t>0415</w:t>
      </w:r>
    </w:p>
    <w:p w14:paraId="2CBB907D" w14:textId="77777777" w:rsidR="00CE43D5" w:rsidRDefault="00CE43D5" w:rsidP="00CE43D5">
      <w:pPr>
        <w:tabs>
          <w:tab w:val="left" w:pos="1813"/>
        </w:tabs>
        <w:spacing w:before="94"/>
        <w:ind w:left="206"/>
        <w:rPr>
          <w:sz w:val="21"/>
        </w:rPr>
      </w:pPr>
      <w:r>
        <w:rPr>
          <w:color w:val="001B2B"/>
          <w:spacing w:val="-2"/>
          <w:sz w:val="21"/>
        </w:rPr>
        <w:t>France</w:t>
      </w:r>
      <w:r>
        <w:rPr>
          <w:color w:val="001B2B"/>
          <w:sz w:val="21"/>
        </w:rPr>
        <w:tab/>
        <w:t>+</w:t>
      </w:r>
      <w:r>
        <w:rPr>
          <w:color w:val="001B2B"/>
          <w:spacing w:val="7"/>
          <w:sz w:val="21"/>
        </w:rPr>
        <w:t xml:space="preserve"> </w:t>
      </w:r>
      <w:r>
        <w:rPr>
          <w:color w:val="001B2B"/>
          <w:sz w:val="21"/>
        </w:rPr>
        <w:t>33</w:t>
      </w:r>
      <w:r>
        <w:rPr>
          <w:color w:val="001B2B"/>
          <w:spacing w:val="10"/>
          <w:sz w:val="21"/>
        </w:rPr>
        <w:t xml:space="preserve"> </w:t>
      </w:r>
      <w:r>
        <w:rPr>
          <w:color w:val="001B2B"/>
          <w:sz w:val="21"/>
        </w:rPr>
        <w:t>17</w:t>
      </w:r>
      <w:r>
        <w:rPr>
          <w:color w:val="001B2B"/>
          <w:spacing w:val="10"/>
          <w:sz w:val="21"/>
        </w:rPr>
        <w:t xml:space="preserve"> </w:t>
      </w:r>
      <w:r>
        <w:rPr>
          <w:color w:val="001B2B"/>
          <w:sz w:val="21"/>
        </w:rPr>
        <w:t>6769</w:t>
      </w:r>
      <w:r>
        <w:rPr>
          <w:color w:val="001B2B"/>
          <w:spacing w:val="11"/>
          <w:sz w:val="21"/>
        </w:rPr>
        <w:t xml:space="preserve"> </w:t>
      </w:r>
      <w:r>
        <w:rPr>
          <w:color w:val="001B2B"/>
          <w:spacing w:val="-5"/>
          <w:sz w:val="21"/>
        </w:rPr>
        <w:t>810</w:t>
      </w:r>
    </w:p>
    <w:p w14:paraId="32A2DE0F" w14:textId="77777777" w:rsidR="00CE43D5" w:rsidRDefault="00CE43D5" w:rsidP="00CE43D5">
      <w:pPr>
        <w:pStyle w:val="BodyText"/>
        <w:spacing w:before="231"/>
        <w:rPr>
          <w:sz w:val="21"/>
        </w:rPr>
      </w:pPr>
    </w:p>
    <w:p w14:paraId="2D2DA657" w14:textId="77777777" w:rsidR="00CE43D5" w:rsidRDefault="00CE43D5" w:rsidP="00CE43D5">
      <w:pPr>
        <w:pStyle w:val="Heading3"/>
      </w:pPr>
      <w:r>
        <w:rPr>
          <w:color w:val="001B2B"/>
        </w:rPr>
        <w:t>ASIA</w:t>
      </w:r>
      <w:r>
        <w:rPr>
          <w:color w:val="001B2B"/>
          <w:spacing w:val="-6"/>
        </w:rPr>
        <w:t xml:space="preserve"> </w:t>
      </w:r>
      <w:r>
        <w:rPr>
          <w:color w:val="001B2B"/>
          <w:spacing w:val="-2"/>
        </w:rPr>
        <w:t>PACIFIC</w:t>
      </w:r>
    </w:p>
    <w:p w14:paraId="4B53169F" w14:textId="77777777" w:rsidR="00CE43D5" w:rsidRDefault="00CE43D5" w:rsidP="00CE43D5">
      <w:pPr>
        <w:tabs>
          <w:tab w:val="left" w:pos="1813"/>
        </w:tabs>
        <w:spacing w:before="139"/>
        <w:ind w:left="206"/>
        <w:rPr>
          <w:sz w:val="21"/>
        </w:rPr>
      </w:pPr>
      <w:r>
        <w:rPr>
          <w:color w:val="001B2B"/>
          <w:spacing w:val="-2"/>
          <w:sz w:val="21"/>
        </w:rPr>
        <w:t>China</w:t>
      </w:r>
      <w:r>
        <w:rPr>
          <w:color w:val="001B2B"/>
          <w:sz w:val="21"/>
        </w:rPr>
        <w:tab/>
        <w:t>+</w:t>
      </w:r>
      <w:r>
        <w:rPr>
          <w:color w:val="001B2B"/>
          <w:spacing w:val="8"/>
          <w:sz w:val="21"/>
        </w:rPr>
        <w:t xml:space="preserve"> </w:t>
      </w:r>
      <w:r>
        <w:rPr>
          <w:color w:val="001B2B"/>
          <w:sz w:val="21"/>
        </w:rPr>
        <w:t>86</w:t>
      </w:r>
      <w:r>
        <w:rPr>
          <w:color w:val="001B2B"/>
          <w:spacing w:val="10"/>
          <w:sz w:val="21"/>
        </w:rPr>
        <w:t xml:space="preserve"> </w:t>
      </w:r>
      <w:r>
        <w:rPr>
          <w:color w:val="001B2B"/>
          <w:sz w:val="21"/>
        </w:rPr>
        <w:t>21</w:t>
      </w:r>
      <w:r>
        <w:rPr>
          <w:color w:val="001B2B"/>
          <w:spacing w:val="10"/>
          <w:sz w:val="21"/>
        </w:rPr>
        <w:t xml:space="preserve"> </w:t>
      </w:r>
      <w:r>
        <w:rPr>
          <w:color w:val="001B2B"/>
          <w:spacing w:val="-2"/>
          <w:sz w:val="21"/>
        </w:rPr>
        <w:t>61326611</w:t>
      </w:r>
    </w:p>
    <w:p w14:paraId="4D97A262" w14:textId="77777777" w:rsidR="00CE43D5" w:rsidRDefault="00CE43D5" w:rsidP="00CE43D5">
      <w:pPr>
        <w:tabs>
          <w:tab w:val="left" w:pos="1813"/>
        </w:tabs>
        <w:spacing w:before="93"/>
        <w:ind w:left="206"/>
        <w:rPr>
          <w:sz w:val="21"/>
        </w:rPr>
      </w:pPr>
      <w:r>
        <w:rPr>
          <w:color w:val="001B2B"/>
          <w:sz w:val="21"/>
        </w:rPr>
        <w:t>Hong</w:t>
      </w:r>
      <w:r>
        <w:rPr>
          <w:color w:val="001B2B"/>
          <w:spacing w:val="10"/>
          <w:sz w:val="21"/>
        </w:rPr>
        <w:t xml:space="preserve"> </w:t>
      </w:r>
      <w:r>
        <w:rPr>
          <w:color w:val="001B2B"/>
          <w:spacing w:val="-4"/>
          <w:sz w:val="21"/>
        </w:rPr>
        <w:t>Kong</w:t>
      </w:r>
      <w:r>
        <w:rPr>
          <w:color w:val="001B2B"/>
          <w:sz w:val="21"/>
        </w:rPr>
        <w:tab/>
        <w:t>+</w:t>
      </w:r>
      <w:r>
        <w:rPr>
          <w:color w:val="001B2B"/>
          <w:spacing w:val="9"/>
          <w:sz w:val="21"/>
        </w:rPr>
        <w:t xml:space="preserve"> </w:t>
      </w:r>
      <w:r>
        <w:rPr>
          <w:color w:val="001B2B"/>
          <w:sz w:val="21"/>
        </w:rPr>
        <w:t>852</w:t>
      </w:r>
      <w:r>
        <w:rPr>
          <w:color w:val="001B2B"/>
          <w:spacing w:val="11"/>
          <w:sz w:val="21"/>
        </w:rPr>
        <w:t xml:space="preserve"> </w:t>
      </w:r>
      <w:r>
        <w:rPr>
          <w:color w:val="001B2B"/>
          <w:sz w:val="21"/>
        </w:rPr>
        <w:t>2844</w:t>
      </w:r>
      <w:r>
        <w:rPr>
          <w:color w:val="001B2B"/>
          <w:spacing w:val="11"/>
          <w:sz w:val="21"/>
        </w:rPr>
        <w:t xml:space="preserve"> </w:t>
      </w:r>
      <w:r>
        <w:rPr>
          <w:color w:val="001B2B"/>
          <w:spacing w:val="-4"/>
          <w:sz w:val="21"/>
        </w:rPr>
        <w:t>9333</w:t>
      </w:r>
    </w:p>
    <w:p w14:paraId="4D3D7486" w14:textId="77777777" w:rsidR="00CE43D5" w:rsidRDefault="00CE43D5" w:rsidP="00CE43D5">
      <w:pPr>
        <w:tabs>
          <w:tab w:val="left" w:pos="1813"/>
        </w:tabs>
        <w:spacing w:before="78"/>
        <w:ind w:left="206"/>
        <w:rPr>
          <w:sz w:val="21"/>
        </w:rPr>
      </w:pPr>
      <w:r>
        <w:rPr>
          <w:color w:val="001B2B"/>
          <w:spacing w:val="-2"/>
          <w:sz w:val="21"/>
        </w:rPr>
        <w:t>India</w:t>
      </w:r>
      <w:r>
        <w:rPr>
          <w:color w:val="001B2B"/>
          <w:sz w:val="21"/>
        </w:rPr>
        <w:tab/>
        <w:t>+</w:t>
      </w:r>
      <w:r>
        <w:rPr>
          <w:color w:val="001B2B"/>
          <w:spacing w:val="9"/>
          <w:sz w:val="21"/>
        </w:rPr>
        <w:t xml:space="preserve"> </w:t>
      </w:r>
      <w:r>
        <w:rPr>
          <w:color w:val="001B2B"/>
          <w:sz w:val="21"/>
        </w:rPr>
        <w:t>91</w:t>
      </w:r>
      <w:r>
        <w:rPr>
          <w:color w:val="001B2B"/>
          <w:spacing w:val="10"/>
          <w:sz w:val="21"/>
        </w:rPr>
        <w:t xml:space="preserve"> </w:t>
      </w:r>
      <w:r>
        <w:rPr>
          <w:color w:val="001B2B"/>
          <w:sz w:val="21"/>
        </w:rPr>
        <w:t>22</w:t>
      </w:r>
      <w:r>
        <w:rPr>
          <w:color w:val="001B2B"/>
          <w:spacing w:val="10"/>
          <w:sz w:val="21"/>
        </w:rPr>
        <w:t xml:space="preserve"> </w:t>
      </w:r>
      <w:r>
        <w:rPr>
          <w:color w:val="001B2B"/>
          <w:sz w:val="21"/>
        </w:rPr>
        <w:t>6784</w:t>
      </w:r>
      <w:r>
        <w:rPr>
          <w:color w:val="001B2B"/>
          <w:spacing w:val="11"/>
          <w:sz w:val="21"/>
        </w:rPr>
        <w:t xml:space="preserve"> </w:t>
      </w:r>
      <w:r>
        <w:rPr>
          <w:color w:val="001B2B"/>
          <w:spacing w:val="-4"/>
          <w:sz w:val="21"/>
        </w:rPr>
        <w:t>9160</w:t>
      </w:r>
    </w:p>
    <w:p w14:paraId="49AC1A3C" w14:textId="77777777" w:rsidR="00CE43D5" w:rsidRDefault="00CE43D5" w:rsidP="00CE43D5">
      <w:pPr>
        <w:tabs>
          <w:tab w:val="left" w:pos="1813"/>
        </w:tabs>
        <w:spacing w:before="79"/>
        <w:ind w:left="206"/>
        <w:rPr>
          <w:sz w:val="21"/>
        </w:rPr>
      </w:pPr>
      <w:r>
        <w:rPr>
          <w:color w:val="001B2B"/>
          <w:spacing w:val="-2"/>
          <w:sz w:val="21"/>
        </w:rPr>
        <w:t>Malaysia</w:t>
      </w:r>
      <w:r>
        <w:rPr>
          <w:color w:val="001B2B"/>
          <w:sz w:val="21"/>
        </w:rPr>
        <w:tab/>
        <w:t>1800818185</w:t>
      </w:r>
      <w:r>
        <w:rPr>
          <w:color w:val="001B2B"/>
          <w:spacing w:val="20"/>
          <w:sz w:val="21"/>
        </w:rPr>
        <w:t xml:space="preserve"> </w:t>
      </w:r>
      <w:r>
        <w:rPr>
          <w:color w:val="001B2B"/>
          <w:spacing w:val="-10"/>
          <w:sz w:val="21"/>
        </w:rPr>
        <w:t>*</w:t>
      </w:r>
    </w:p>
    <w:p w14:paraId="6A775CAA" w14:textId="77777777" w:rsidR="00CE43D5" w:rsidRDefault="00CE43D5" w:rsidP="00CE43D5">
      <w:pPr>
        <w:tabs>
          <w:tab w:val="left" w:pos="1813"/>
        </w:tabs>
        <w:spacing w:before="92"/>
        <w:ind w:left="206"/>
        <w:rPr>
          <w:sz w:val="21"/>
        </w:rPr>
      </w:pPr>
      <w:r>
        <w:rPr>
          <w:color w:val="001B2B"/>
          <w:sz w:val="21"/>
        </w:rPr>
        <w:t>South</w:t>
      </w:r>
      <w:r>
        <w:rPr>
          <w:color w:val="001B2B"/>
          <w:spacing w:val="13"/>
          <w:sz w:val="21"/>
        </w:rPr>
        <w:t xml:space="preserve"> </w:t>
      </w:r>
      <w:r>
        <w:rPr>
          <w:color w:val="001B2B"/>
          <w:spacing w:val="-2"/>
          <w:sz w:val="21"/>
        </w:rPr>
        <w:t>Korea</w:t>
      </w:r>
      <w:r>
        <w:rPr>
          <w:color w:val="001B2B"/>
          <w:sz w:val="21"/>
        </w:rPr>
        <w:tab/>
        <w:t>+</w:t>
      </w:r>
      <w:r>
        <w:rPr>
          <w:color w:val="001B2B"/>
          <w:spacing w:val="9"/>
          <w:sz w:val="21"/>
        </w:rPr>
        <w:t xml:space="preserve"> </w:t>
      </w:r>
      <w:r>
        <w:rPr>
          <w:color w:val="001B2B"/>
          <w:sz w:val="21"/>
        </w:rPr>
        <w:t>82</w:t>
      </w:r>
      <w:r>
        <w:rPr>
          <w:color w:val="001B2B"/>
          <w:spacing w:val="10"/>
          <w:sz w:val="21"/>
        </w:rPr>
        <w:t xml:space="preserve"> </w:t>
      </w:r>
      <w:r>
        <w:rPr>
          <w:color w:val="001B2B"/>
          <w:sz w:val="21"/>
        </w:rPr>
        <w:t>70</w:t>
      </w:r>
      <w:r>
        <w:rPr>
          <w:color w:val="001B2B"/>
          <w:spacing w:val="10"/>
          <w:sz w:val="21"/>
        </w:rPr>
        <w:t xml:space="preserve"> </w:t>
      </w:r>
      <w:r>
        <w:rPr>
          <w:color w:val="001B2B"/>
          <w:sz w:val="21"/>
        </w:rPr>
        <w:t>4769</w:t>
      </w:r>
      <w:r>
        <w:rPr>
          <w:color w:val="001B2B"/>
          <w:spacing w:val="11"/>
          <w:sz w:val="21"/>
        </w:rPr>
        <w:t xml:space="preserve"> </w:t>
      </w:r>
      <w:r>
        <w:rPr>
          <w:color w:val="001B2B"/>
          <w:spacing w:val="-4"/>
          <w:sz w:val="21"/>
        </w:rPr>
        <w:t>4231</w:t>
      </w:r>
    </w:p>
    <w:p w14:paraId="002AE30B" w14:textId="77777777" w:rsidR="00CE43D5" w:rsidRDefault="00CE43D5" w:rsidP="00CE43D5">
      <w:pPr>
        <w:tabs>
          <w:tab w:val="left" w:pos="1813"/>
        </w:tabs>
        <w:spacing w:before="79"/>
        <w:ind w:left="206"/>
        <w:rPr>
          <w:sz w:val="21"/>
        </w:rPr>
      </w:pPr>
      <w:r>
        <w:rPr>
          <w:color w:val="001B2B"/>
          <w:spacing w:val="-2"/>
          <w:sz w:val="21"/>
        </w:rPr>
        <w:t>Singapore</w:t>
      </w:r>
      <w:r>
        <w:rPr>
          <w:color w:val="001B2B"/>
          <w:sz w:val="21"/>
        </w:rPr>
        <w:tab/>
        <w:t>+</w:t>
      </w:r>
      <w:r>
        <w:rPr>
          <w:color w:val="001B2B"/>
          <w:spacing w:val="8"/>
          <w:sz w:val="21"/>
        </w:rPr>
        <w:t xml:space="preserve"> </w:t>
      </w:r>
      <w:r>
        <w:rPr>
          <w:color w:val="001B2B"/>
          <w:sz w:val="21"/>
        </w:rPr>
        <w:t>65</w:t>
      </w:r>
      <w:r>
        <w:rPr>
          <w:color w:val="001B2B"/>
          <w:spacing w:val="10"/>
          <w:sz w:val="21"/>
        </w:rPr>
        <w:t xml:space="preserve"> </w:t>
      </w:r>
      <w:r>
        <w:rPr>
          <w:color w:val="001B2B"/>
          <w:spacing w:val="-2"/>
          <w:sz w:val="21"/>
        </w:rPr>
        <w:t>67011177</w:t>
      </w:r>
    </w:p>
    <w:p w14:paraId="0854C516" w14:textId="77777777" w:rsidR="00CE43D5" w:rsidRDefault="00CE43D5" w:rsidP="00CE43D5">
      <w:pPr>
        <w:tabs>
          <w:tab w:val="left" w:pos="1813"/>
        </w:tabs>
        <w:spacing w:before="93"/>
        <w:ind w:left="206"/>
        <w:rPr>
          <w:sz w:val="21"/>
        </w:rPr>
      </w:pPr>
      <w:r>
        <w:rPr>
          <w:color w:val="001B2B"/>
          <w:spacing w:val="-2"/>
          <w:sz w:val="21"/>
        </w:rPr>
        <w:t>Australia</w:t>
      </w:r>
      <w:r>
        <w:rPr>
          <w:color w:val="001B2B"/>
          <w:sz w:val="21"/>
        </w:rPr>
        <w:tab/>
        <w:t>+</w:t>
      </w:r>
      <w:r>
        <w:rPr>
          <w:color w:val="001B2B"/>
          <w:spacing w:val="9"/>
          <w:sz w:val="21"/>
        </w:rPr>
        <w:t xml:space="preserve"> </w:t>
      </w:r>
      <w:r>
        <w:rPr>
          <w:color w:val="001B2B"/>
          <w:sz w:val="21"/>
        </w:rPr>
        <w:t>612</w:t>
      </w:r>
      <w:r>
        <w:rPr>
          <w:color w:val="001B2B"/>
          <w:spacing w:val="12"/>
          <w:sz w:val="21"/>
        </w:rPr>
        <w:t xml:space="preserve"> </w:t>
      </w:r>
      <w:r>
        <w:rPr>
          <w:color w:val="001B2B"/>
          <w:sz w:val="21"/>
        </w:rPr>
        <w:t>9033</w:t>
      </w:r>
      <w:r>
        <w:rPr>
          <w:color w:val="001B2B"/>
          <w:spacing w:val="11"/>
          <w:sz w:val="21"/>
        </w:rPr>
        <w:t xml:space="preserve"> </w:t>
      </w:r>
      <w:r>
        <w:rPr>
          <w:color w:val="001B2B"/>
          <w:spacing w:val="-4"/>
          <w:sz w:val="21"/>
        </w:rPr>
        <w:t>9333</w:t>
      </w:r>
    </w:p>
    <w:p w14:paraId="3719974A" w14:textId="77777777" w:rsidR="00CE43D5" w:rsidRDefault="00CE43D5" w:rsidP="00CE43D5">
      <w:pPr>
        <w:tabs>
          <w:tab w:val="left" w:pos="1813"/>
        </w:tabs>
        <w:spacing w:before="78"/>
        <w:ind w:left="206"/>
        <w:rPr>
          <w:sz w:val="21"/>
        </w:rPr>
      </w:pPr>
      <w:r>
        <w:rPr>
          <w:color w:val="001B2B"/>
          <w:spacing w:val="-2"/>
          <w:sz w:val="21"/>
        </w:rPr>
        <w:t>Taiwan</w:t>
      </w:r>
      <w:r>
        <w:rPr>
          <w:color w:val="001B2B"/>
          <w:sz w:val="21"/>
        </w:rPr>
        <w:tab/>
        <w:t>008</w:t>
      </w:r>
      <w:r>
        <w:rPr>
          <w:color w:val="001B2B"/>
          <w:spacing w:val="9"/>
          <w:sz w:val="21"/>
        </w:rPr>
        <w:t xml:space="preserve"> </w:t>
      </w:r>
      <w:r>
        <w:rPr>
          <w:color w:val="001B2B"/>
          <w:sz w:val="21"/>
        </w:rPr>
        <w:t>0112</w:t>
      </w:r>
      <w:r>
        <w:rPr>
          <w:color w:val="001B2B"/>
          <w:spacing w:val="12"/>
          <w:sz w:val="21"/>
        </w:rPr>
        <w:t xml:space="preserve"> </w:t>
      </w:r>
      <w:r>
        <w:rPr>
          <w:color w:val="001B2B"/>
          <w:sz w:val="21"/>
        </w:rPr>
        <w:t>7513</w:t>
      </w:r>
      <w:r>
        <w:rPr>
          <w:color w:val="001B2B"/>
          <w:spacing w:val="17"/>
          <w:sz w:val="21"/>
        </w:rPr>
        <w:t xml:space="preserve"> </w:t>
      </w:r>
      <w:r>
        <w:rPr>
          <w:color w:val="001B2B"/>
          <w:spacing w:val="-10"/>
          <w:sz w:val="21"/>
        </w:rPr>
        <w:t>*</w:t>
      </w:r>
    </w:p>
    <w:p w14:paraId="6BCDBFDF" w14:textId="77777777" w:rsidR="00CE43D5" w:rsidRDefault="00CE43D5" w:rsidP="00CE43D5">
      <w:pPr>
        <w:tabs>
          <w:tab w:val="left" w:pos="1813"/>
        </w:tabs>
        <w:spacing w:before="94"/>
        <w:ind w:left="206"/>
        <w:rPr>
          <w:sz w:val="21"/>
        </w:rPr>
      </w:pPr>
      <w:r>
        <w:rPr>
          <w:color w:val="001B2B"/>
          <w:spacing w:val="-2"/>
          <w:sz w:val="21"/>
        </w:rPr>
        <w:t>Thailand</w:t>
      </w:r>
      <w:r>
        <w:rPr>
          <w:color w:val="001B2B"/>
          <w:sz w:val="21"/>
        </w:rPr>
        <w:tab/>
        <w:t>0018</w:t>
      </w:r>
      <w:r>
        <w:rPr>
          <w:color w:val="001B2B"/>
          <w:spacing w:val="9"/>
          <w:sz w:val="21"/>
        </w:rPr>
        <w:t xml:space="preserve"> </w:t>
      </w:r>
      <w:r>
        <w:rPr>
          <w:color w:val="001B2B"/>
          <w:sz w:val="21"/>
        </w:rPr>
        <w:t>0015</w:t>
      </w:r>
      <w:r>
        <w:rPr>
          <w:color w:val="001B2B"/>
          <w:spacing w:val="12"/>
          <w:sz w:val="21"/>
        </w:rPr>
        <w:t xml:space="preserve"> </w:t>
      </w:r>
      <w:r>
        <w:rPr>
          <w:color w:val="001B2B"/>
          <w:sz w:val="21"/>
        </w:rPr>
        <w:t>6207</w:t>
      </w:r>
      <w:r>
        <w:rPr>
          <w:color w:val="001B2B"/>
          <w:spacing w:val="12"/>
          <w:sz w:val="21"/>
        </w:rPr>
        <w:t xml:space="preserve"> </w:t>
      </w:r>
      <w:r>
        <w:rPr>
          <w:color w:val="001B2B"/>
          <w:sz w:val="21"/>
        </w:rPr>
        <w:t>7181</w:t>
      </w:r>
      <w:r>
        <w:rPr>
          <w:color w:val="001B2B"/>
          <w:spacing w:val="21"/>
          <w:sz w:val="21"/>
        </w:rPr>
        <w:t xml:space="preserve"> </w:t>
      </w:r>
      <w:r>
        <w:rPr>
          <w:color w:val="001B2B"/>
          <w:spacing w:val="-10"/>
          <w:sz w:val="21"/>
        </w:rPr>
        <w:t>*</w:t>
      </w:r>
    </w:p>
    <w:p w14:paraId="4F46C24D" w14:textId="77777777" w:rsidR="00CE43D5" w:rsidRDefault="00CE43D5" w:rsidP="00CE43D5">
      <w:pPr>
        <w:tabs>
          <w:tab w:val="left" w:pos="1813"/>
        </w:tabs>
        <w:spacing w:before="18"/>
        <w:ind w:left="206"/>
        <w:rPr>
          <w:sz w:val="21"/>
        </w:rPr>
      </w:pPr>
      <w:r>
        <w:rPr>
          <w:color w:val="001B2B"/>
          <w:spacing w:val="-2"/>
          <w:sz w:val="21"/>
        </w:rPr>
        <w:t>Japan</w:t>
      </w:r>
      <w:r>
        <w:rPr>
          <w:color w:val="001B2B"/>
          <w:sz w:val="21"/>
        </w:rPr>
        <w:tab/>
        <w:t>+</w:t>
      </w:r>
      <w:r>
        <w:rPr>
          <w:color w:val="001B2B"/>
          <w:spacing w:val="8"/>
          <w:sz w:val="21"/>
        </w:rPr>
        <w:t xml:space="preserve"> </w:t>
      </w:r>
      <w:r>
        <w:rPr>
          <w:color w:val="001B2B"/>
          <w:sz w:val="21"/>
        </w:rPr>
        <w:t>81</w:t>
      </w:r>
      <w:r>
        <w:rPr>
          <w:color w:val="001B2B"/>
          <w:spacing w:val="11"/>
          <w:sz w:val="21"/>
        </w:rPr>
        <w:t xml:space="preserve"> </w:t>
      </w:r>
      <w:r>
        <w:rPr>
          <w:color w:val="001B2B"/>
          <w:sz w:val="21"/>
        </w:rPr>
        <w:t>3</w:t>
      </w:r>
      <w:r>
        <w:rPr>
          <w:color w:val="001B2B"/>
          <w:spacing w:val="10"/>
          <w:sz w:val="21"/>
        </w:rPr>
        <w:t xml:space="preserve"> </w:t>
      </w:r>
      <w:r>
        <w:rPr>
          <w:color w:val="001B2B"/>
          <w:sz w:val="21"/>
        </w:rPr>
        <w:t>4579</w:t>
      </w:r>
      <w:r>
        <w:rPr>
          <w:color w:val="001B2B"/>
          <w:spacing w:val="10"/>
          <w:sz w:val="21"/>
        </w:rPr>
        <w:t xml:space="preserve"> </w:t>
      </w:r>
      <w:r>
        <w:rPr>
          <w:color w:val="001B2B"/>
          <w:spacing w:val="-4"/>
          <w:sz w:val="21"/>
        </w:rPr>
        <w:t>0333</w:t>
      </w:r>
    </w:p>
    <w:p w14:paraId="6898DA37" w14:textId="77777777" w:rsidR="00CE43D5" w:rsidRDefault="00CE43D5" w:rsidP="00CE43D5">
      <w:pPr>
        <w:spacing w:before="107"/>
        <w:ind w:left="206"/>
        <w:rPr>
          <w:sz w:val="18"/>
        </w:rPr>
      </w:pPr>
      <w:r>
        <w:rPr>
          <w:color w:val="001B2B"/>
          <w:sz w:val="18"/>
        </w:rPr>
        <w:t>*</w:t>
      </w:r>
      <w:r>
        <w:rPr>
          <w:color w:val="001B2B"/>
          <w:spacing w:val="-2"/>
          <w:sz w:val="18"/>
        </w:rPr>
        <w:t xml:space="preserve"> </w:t>
      </w:r>
      <w:r>
        <w:rPr>
          <w:color w:val="001B2B"/>
          <w:sz w:val="18"/>
        </w:rPr>
        <w:t>toll-</w:t>
      </w:r>
      <w:r>
        <w:rPr>
          <w:color w:val="001B2B"/>
          <w:spacing w:val="-4"/>
          <w:sz w:val="18"/>
        </w:rPr>
        <w:t>free</w:t>
      </w:r>
    </w:p>
    <w:p w14:paraId="4AF84C71" w14:textId="77777777" w:rsidR="00CE43D5" w:rsidRDefault="00CE43D5" w:rsidP="00CE43D5">
      <w:pPr>
        <w:pStyle w:val="Heading3"/>
        <w:spacing w:before="95"/>
        <w:ind w:left="207"/>
      </w:pPr>
      <w:r>
        <w:rPr>
          <w:b w:val="0"/>
        </w:rPr>
        <w:br w:type="column"/>
      </w:r>
      <w:r>
        <w:rPr>
          <w:color w:val="001B2B"/>
        </w:rPr>
        <w:t>About</w:t>
      </w:r>
      <w:r>
        <w:rPr>
          <w:color w:val="001B2B"/>
          <w:spacing w:val="4"/>
        </w:rPr>
        <w:t xml:space="preserve"> </w:t>
      </w:r>
      <w:r>
        <w:rPr>
          <w:color w:val="001B2B"/>
          <w:spacing w:val="-4"/>
        </w:rPr>
        <w:t>MSCI</w:t>
      </w:r>
    </w:p>
    <w:p w14:paraId="32996A70" w14:textId="77777777" w:rsidR="00CE43D5" w:rsidRDefault="00CE43D5" w:rsidP="00CE43D5">
      <w:pPr>
        <w:spacing w:before="138" w:line="264" w:lineRule="auto"/>
        <w:ind w:left="207" w:right="150"/>
        <w:rPr>
          <w:sz w:val="21"/>
        </w:rPr>
      </w:pPr>
      <w:r>
        <w:rPr>
          <w:color w:val="001B2B"/>
          <w:sz w:val="21"/>
        </w:rPr>
        <w:t>MSCI is a leading provider of critical decision support tools and services for the global</w:t>
      </w:r>
      <w:r>
        <w:rPr>
          <w:color w:val="001B2B"/>
          <w:spacing w:val="40"/>
          <w:sz w:val="21"/>
        </w:rPr>
        <w:t xml:space="preserve"> </w:t>
      </w:r>
      <w:r>
        <w:rPr>
          <w:color w:val="001B2B"/>
          <w:sz w:val="21"/>
        </w:rPr>
        <w:t>investment community. With over 50 years of expertise in research, data and technology, we power better investment decisions by enabling clients</w:t>
      </w:r>
      <w:r>
        <w:rPr>
          <w:color w:val="001B2B"/>
          <w:spacing w:val="15"/>
          <w:sz w:val="21"/>
        </w:rPr>
        <w:t xml:space="preserve"> </w:t>
      </w:r>
      <w:r>
        <w:rPr>
          <w:color w:val="001B2B"/>
          <w:sz w:val="21"/>
        </w:rPr>
        <w:t>to</w:t>
      </w:r>
      <w:r>
        <w:rPr>
          <w:color w:val="001B2B"/>
          <w:spacing w:val="-9"/>
          <w:sz w:val="21"/>
        </w:rPr>
        <w:t xml:space="preserve"> </w:t>
      </w:r>
      <w:r>
        <w:rPr>
          <w:color w:val="001B2B"/>
          <w:sz w:val="21"/>
        </w:rPr>
        <w:t>understand</w:t>
      </w:r>
      <w:r>
        <w:rPr>
          <w:color w:val="001B2B"/>
          <w:spacing w:val="-8"/>
          <w:sz w:val="21"/>
        </w:rPr>
        <w:t xml:space="preserve"> </w:t>
      </w:r>
      <w:r>
        <w:rPr>
          <w:color w:val="001B2B"/>
          <w:sz w:val="21"/>
        </w:rPr>
        <w:t>and</w:t>
      </w:r>
      <w:r>
        <w:rPr>
          <w:color w:val="001B2B"/>
          <w:spacing w:val="-8"/>
          <w:sz w:val="21"/>
        </w:rPr>
        <w:t xml:space="preserve"> </w:t>
      </w:r>
      <w:r>
        <w:rPr>
          <w:color w:val="001B2B"/>
          <w:sz w:val="21"/>
        </w:rPr>
        <w:t>analyze</w:t>
      </w:r>
      <w:r>
        <w:rPr>
          <w:color w:val="001B2B"/>
          <w:spacing w:val="-14"/>
          <w:sz w:val="21"/>
        </w:rPr>
        <w:t xml:space="preserve"> </w:t>
      </w:r>
      <w:r>
        <w:rPr>
          <w:color w:val="001B2B"/>
          <w:sz w:val="21"/>
        </w:rPr>
        <w:t>key</w:t>
      </w:r>
      <w:r>
        <w:rPr>
          <w:color w:val="001B2B"/>
          <w:spacing w:val="-4"/>
          <w:sz w:val="21"/>
        </w:rPr>
        <w:t xml:space="preserve"> </w:t>
      </w:r>
      <w:r>
        <w:rPr>
          <w:color w:val="001B2B"/>
          <w:sz w:val="21"/>
        </w:rPr>
        <w:t>drivers</w:t>
      </w:r>
      <w:r>
        <w:rPr>
          <w:color w:val="001B2B"/>
          <w:spacing w:val="-13"/>
          <w:sz w:val="21"/>
        </w:rPr>
        <w:t xml:space="preserve"> </w:t>
      </w:r>
      <w:r>
        <w:rPr>
          <w:color w:val="001B2B"/>
          <w:sz w:val="21"/>
        </w:rPr>
        <w:t>of risk and return and confidently build more effective portfolios. We create industry-leading research- enhanced solutions that clients use to gain insight into and improve transparency across the investment process.</w:t>
      </w:r>
    </w:p>
    <w:p w14:paraId="429506EE" w14:textId="77777777" w:rsidR="00CE43D5" w:rsidRDefault="00CE43D5" w:rsidP="00CE43D5">
      <w:pPr>
        <w:pStyle w:val="BodyText"/>
        <w:rPr>
          <w:sz w:val="21"/>
        </w:rPr>
      </w:pPr>
    </w:p>
    <w:p w14:paraId="6A37B3CC" w14:textId="77777777" w:rsidR="00CE43D5" w:rsidRDefault="00CE43D5" w:rsidP="00CE43D5">
      <w:pPr>
        <w:pStyle w:val="BodyText"/>
        <w:spacing w:before="20"/>
        <w:rPr>
          <w:sz w:val="21"/>
        </w:rPr>
      </w:pPr>
    </w:p>
    <w:p w14:paraId="75F9830E" w14:textId="77777777" w:rsidR="00CE43D5" w:rsidRDefault="00CE43D5" w:rsidP="00CE43D5">
      <w:pPr>
        <w:pStyle w:val="Heading3"/>
        <w:ind w:left="207"/>
      </w:pPr>
      <w:r>
        <w:rPr>
          <w:color w:val="001B2B"/>
        </w:rPr>
        <w:t>About</w:t>
      </w:r>
      <w:r>
        <w:rPr>
          <w:color w:val="001B2B"/>
          <w:spacing w:val="10"/>
        </w:rPr>
        <w:t xml:space="preserve"> </w:t>
      </w:r>
      <w:r>
        <w:rPr>
          <w:color w:val="001B2B"/>
        </w:rPr>
        <w:t>MSCI</w:t>
      </w:r>
      <w:r>
        <w:rPr>
          <w:color w:val="001B2B"/>
          <w:spacing w:val="6"/>
        </w:rPr>
        <w:t xml:space="preserve"> </w:t>
      </w:r>
      <w:r>
        <w:rPr>
          <w:color w:val="001B2B"/>
        </w:rPr>
        <w:t>ESG</w:t>
      </w:r>
      <w:r>
        <w:rPr>
          <w:color w:val="001B2B"/>
          <w:spacing w:val="14"/>
        </w:rPr>
        <w:t xml:space="preserve"> </w:t>
      </w:r>
      <w:r>
        <w:rPr>
          <w:color w:val="001B2B"/>
        </w:rPr>
        <w:t>Research</w:t>
      </w:r>
      <w:r>
        <w:rPr>
          <w:color w:val="001B2B"/>
          <w:spacing w:val="9"/>
        </w:rPr>
        <w:t xml:space="preserve"> </w:t>
      </w:r>
      <w:r>
        <w:rPr>
          <w:color w:val="001B2B"/>
        </w:rPr>
        <w:t>Products</w:t>
      </w:r>
      <w:r>
        <w:rPr>
          <w:color w:val="001B2B"/>
          <w:spacing w:val="4"/>
        </w:rPr>
        <w:t xml:space="preserve"> </w:t>
      </w:r>
      <w:r>
        <w:rPr>
          <w:color w:val="001B2B"/>
        </w:rPr>
        <w:t>and</w:t>
      </w:r>
      <w:r>
        <w:rPr>
          <w:color w:val="001B2B"/>
          <w:spacing w:val="9"/>
        </w:rPr>
        <w:t xml:space="preserve"> </w:t>
      </w:r>
      <w:r>
        <w:rPr>
          <w:color w:val="001B2B"/>
          <w:spacing w:val="-2"/>
        </w:rPr>
        <w:t>Services</w:t>
      </w:r>
    </w:p>
    <w:p w14:paraId="0025AA26" w14:textId="77777777" w:rsidR="00CE43D5" w:rsidRDefault="00CE43D5" w:rsidP="00CE43D5">
      <w:pPr>
        <w:spacing w:before="154" w:line="264" w:lineRule="auto"/>
        <w:ind w:left="207" w:right="234"/>
        <w:rPr>
          <w:sz w:val="21"/>
        </w:rPr>
      </w:pPr>
      <w:r>
        <w:rPr>
          <w:color w:val="001B2B"/>
          <w:sz w:val="21"/>
        </w:rPr>
        <w:t>MSCI ESG Research products and services are provided by MSCI ESG Research LLC, and are designed to provide</w:t>
      </w:r>
      <w:r>
        <w:rPr>
          <w:color w:val="001B2B"/>
          <w:spacing w:val="-1"/>
          <w:sz w:val="21"/>
        </w:rPr>
        <w:t xml:space="preserve"> </w:t>
      </w:r>
      <w:r>
        <w:rPr>
          <w:color w:val="001B2B"/>
          <w:sz w:val="21"/>
        </w:rPr>
        <w:t>in-depth research, ratings and analysis of environmental, social and governance- related business practices to companies worldwide. ESG Ratings and Data Products, data and analysis from MSCI ESG Research LLC. are also used in the construction of the MSCI ESG Indexes. MSCI ESG Research LLC is a Registered Investment Adviser under the Investment Advisers Act of 1940 and a subsidiary of MSCI Inc.</w:t>
      </w:r>
    </w:p>
    <w:p w14:paraId="3FFD233C" w14:textId="77777777" w:rsidR="00CE43D5" w:rsidRDefault="00CE43D5" w:rsidP="00CE43D5">
      <w:pPr>
        <w:pStyle w:val="BodyText"/>
        <w:rPr>
          <w:sz w:val="21"/>
        </w:rPr>
      </w:pPr>
    </w:p>
    <w:p w14:paraId="6D3D8DD0" w14:textId="77777777" w:rsidR="00CE43D5" w:rsidRDefault="00CE43D5" w:rsidP="00CE43D5">
      <w:pPr>
        <w:pStyle w:val="BodyText"/>
        <w:spacing w:before="4"/>
        <w:rPr>
          <w:sz w:val="21"/>
        </w:rPr>
      </w:pPr>
    </w:p>
    <w:p w14:paraId="6D7644B1" w14:textId="77777777" w:rsidR="00CE43D5" w:rsidRDefault="00CE43D5" w:rsidP="00CE43D5">
      <w:pPr>
        <w:ind w:left="207"/>
        <w:rPr>
          <w:sz w:val="21"/>
        </w:rPr>
      </w:pPr>
      <w:r>
        <w:rPr>
          <w:color w:val="001B2B"/>
          <w:sz w:val="21"/>
        </w:rPr>
        <w:t>To</w:t>
      </w:r>
      <w:r>
        <w:rPr>
          <w:color w:val="001B2B"/>
          <w:spacing w:val="-2"/>
          <w:sz w:val="21"/>
        </w:rPr>
        <w:t xml:space="preserve"> </w:t>
      </w:r>
      <w:r>
        <w:rPr>
          <w:color w:val="001B2B"/>
          <w:sz w:val="21"/>
        </w:rPr>
        <w:t>learn</w:t>
      </w:r>
      <w:r>
        <w:rPr>
          <w:color w:val="001B2B"/>
          <w:spacing w:val="2"/>
          <w:sz w:val="21"/>
        </w:rPr>
        <w:t xml:space="preserve"> </w:t>
      </w:r>
      <w:r>
        <w:rPr>
          <w:color w:val="001B2B"/>
          <w:sz w:val="21"/>
        </w:rPr>
        <w:t>more,</w:t>
      </w:r>
      <w:r>
        <w:rPr>
          <w:color w:val="001B2B"/>
          <w:spacing w:val="1"/>
          <w:sz w:val="21"/>
        </w:rPr>
        <w:t xml:space="preserve"> </w:t>
      </w:r>
      <w:r>
        <w:rPr>
          <w:color w:val="001B2B"/>
          <w:sz w:val="21"/>
        </w:rPr>
        <w:t>please</w:t>
      </w:r>
      <w:r>
        <w:rPr>
          <w:color w:val="001B2B"/>
          <w:spacing w:val="-7"/>
          <w:sz w:val="21"/>
        </w:rPr>
        <w:t xml:space="preserve"> </w:t>
      </w:r>
      <w:r>
        <w:rPr>
          <w:color w:val="001B2B"/>
          <w:sz w:val="21"/>
        </w:rPr>
        <w:t>visit</w:t>
      </w:r>
      <w:r>
        <w:rPr>
          <w:color w:val="001B2B"/>
          <w:spacing w:val="10"/>
          <w:sz w:val="21"/>
        </w:rPr>
        <w:t xml:space="preserve"> </w:t>
      </w:r>
      <w:hyperlink r:id="rId20">
        <w:r>
          <w:rPr>
            <w:color w:val="3751B9"/>
            <w:spacing w:val="-2"/>
            <w:sz w:val="21"/>
            <w:u w:val="single" w:color="3751B9"/>
          </w:rPr>
          <w:t>www.msci.com</w:t>
        </w:r>
        <w:r>
          <w:rPr>
            <w:color w:val="001B2B"/>
            <w:spacing w:val="-2"/>
            <w:sz w:val="21"/>
          </w:rPr>
          <w:t>.</w:t>
        </w:r>
      </w:hyperlink>
    </w:p>
    <w:p w14:paraId="6D363C4D" w14:textId="77777777" w:rsidR="00CE43D5" w:rsidRDefault="00CE43D5" w:rsidP="00CE43D5">
      <w:pPr>
        <w:rPr>
          <w:sz w:val="21"/>
        </w:rPr>
        <w:sectPr w:rsidR="00CE43D5" w:rsidSect="00CE43D5">
          <w:type w:val="continuous"/>
          <w:pgSz w:w="12240" w:h="15840"/>
          <w:pgMar w:top="1340" w:right="1320" w:bottom="640" w:left="1340" w:header="432" w:footer="450" w:gutter="0"/>
          <w:cols w:num="2" w:space="720" w:equalWidth="0">
            <w:col w:w="4108" w:space="308"/>
            <w:col w:w="5164"/>
          </w:cols>
        </w:sectPr>
      </w:pPr>
    </w:p>
    <w:p w14:paraId="54B43581" w14:textId="77777777" w:rsidR="00CE43D5" w:rsidRDefault="00CE43D5" w:rsidP="00CE43D5">
      <w:pPr>
        <w:pStyle w:val="Heading2"/>
        <w:jc w:val="both"/>
      </w:pPr>
      <w:r>
        <w:rPr>
          <w:color w:val="0525A9"/>
        </w:rPr>
        <w:lastRenderedPageBreak/>
        <w:t>Notice</w:t>
      </w:r>
      <w:r>
        <w:rPr>
          <w:color w:val="0525A9"/>
          <w:spacing w:val="27"/>
        </w:rPr>
        <w:t xml:space="preserve"> </w:t>
      </w:r>
      <w:r>
        <w:rPr>
          <w:color w:val="0525A9"/>
        </w:rPr>
        <w:t>and</w:t>
      </w:r>
      <w:r>
        <w:rPr>
          <w:color w:val="0525A9"/>
          <w:spacing w:val="2"/>
        </w:rPr>
        <w:t xml:space="preserve"> </w:t>
      </w:r>
      <w:r>
        <w:rPr>
          <w:color w:val="0525A9"/>
          <w:spacing w:val="-2"/>
        </w:rPr>
        <w:t>disclaimer</w:t>
      </w:r>
    </w:p>
    <w:p w14:paraId="2075867C" w14:textId="77777777" w:rsidR="00CE43D5" w:rsidRPr="00033E9A" w:rsidRDefault="00CE43D5" w:rsidP="00CE43D5">
      <w:pPr>
        <w:pStyle w:val="BodyText"/>
        <w:spacing w:before="174" w:line="254" w:lineRule="auto"/>
        <w:ind w:left="101" w:right="114" w:firstLine="15"/>
        <w:jc w:val="both"/>
        <w:rPr>
          <w:sz w:val="12"/>
          <w:szCs w:val="12"/>
        </w:rPr>
      </w:pPr>
      <w:r w:rsidRPr="00033E9A">
        <w:rPr>
          <w:color w:val="202020"/>
          <w:w w:val="105"/>
          <w:sz w:val="12"/>
          <w:szCs w:val="12"/>
        </w:rPr>
        <w:t>This</w:t>
      </w:r>
      <w:r w:rsidRPr="00033E9A">
        <w:rPr>
          <w:color w:val="202020"/>
          <w:spacing w:val="40"/>
          <w:w w:val="105"/>
          <w:sz w:val="12"/>
          <w:szCs w:val="12"/>
        </w:rPr>
        <w:t xml:space="preserve"> </w:t>
      </w:r>
      <w:r w:rsidRPr="00033E9A">
        <w:rPr>
          <w:color w:val="202020"/>
          <w:w w:val="105"/>
          <w:sz w:val="12"/>
          <w:szCs w:val="12"/>
        </w:rPr>
        <w:t>document</w:t>
      </w:r>
      <w:r w:rsidRPr="00033E9A">
        <w:rPr>
          <w:color w:val="202020"/>
          <w:spacing w:val="36"/>
          <w:w w:val="105"/>
          <w:sz w:val="12"/>
          <w:szCs w:val="12"/>
        </w:rPr>
        <w:t xml:space="preserve"> </w:t>
      </w:r>
      <w:r w:rsidRPr="00033E9A">
        <w:rPr>
          <w:color w:val="202020"/>
          <w:w w:val="105"/>
          <w:sz w:val="12"/>
          <w:szCs w:val="12"/>
        </w:rPr>
        <w:t>is research</w:t>
      </w:r>
      <w:r w:rsidRPr="00033E9A">
        <w:rPr>
          <w:color w:val="202020"/>
          <w:spacing w:val="36"/>
          <w:w w:val="105"/>
          <w:sz w:val="12"/>
          <w:szCs w:val="12"/>
        </w:rPr>
        <w:t xml:space="preserve"> </w:t>
      </w:r>
      <w:r w:rsidRPr="00033E9A">
        <w:rPr>
          <w:color w:val="202020"/>
          <w:w w:val="105"/>
          <w:sz w:val="12"/>
          <w:szCs w:val="12"/>
        </w:rPr>
        <w:t>for informational</w:t>
      </w:r>
      <w:r w:rsidRPr="00033E9A">
        <w:rPr>
          <w:color w:val="202020"/>
          <w:spacing w:val="40"/>
          <w:w w:val="105"/>
          <w:sz w:val="12"/>
          <w:szCs w:val="12"/>
        </w:rPr>
        <w:t xml:space="preserve"> </w:t>
      </w:r>
      <w:r w:rsidRPr="00033E9A">
        <w:rPr>
          <w:color w:val="202020"/>
          <w:w w:val="105"/>
          <w:sz w:val="12"/>
          <w:szCs w:val="12"/>
        </w:rPr>
        <w:t>purposes only and</w:t>
      </w:r>
      <w:r w:rsidRPr="00033E9A">
        <w:rPr>
          <w:color w:val="202020"/>
          <w:spacing w:val="34"/>
          <w:w w:val="105"/>
          <w:sz w:val="12"/>
          <w:szCs w:val="12"/>
        </w:rPr>
        <w:t xml:space="preserve"> </w:t>
      </w:r>
      <w:r w:rsidRPr="00033E9A">
        <w:rPr>
          <w:color w:val="202020"/>
          <w:w w:val="105"/>
          <w:sz w:val="12"/>
          <w:szCs w:val="12"/>
        </w:rPr>
        <w:t>is intended</w:t>
      </w:r>
      <w:r w:rsidRPr="00033E9A">
        <w:rPr>
          <w:color w:val="202020"/>
          <w:spacing w:val="34"/>
          <w:w w:val="105"/>
          <w:sz w:val="12"/>
          <w:szCs w:val="12"/>
        </w:rPr>
        <w:t xml:space="preserve"> </w:t>
      </w:r>
      <w:r w:rsidRPr="00033E9A">
        <w:rPr>
          <w:color w:val="202020"/>
          <w:w w:val="105"/>
          <w:sz w:val="12"/>
          <w:szCs w:val="12"/>
        </w:rPr>
        <w:t>for institutional</w:t>
      </w:r>
      <w:r w:rsidRPr="00033E9A">
        <w:rPr>
          <w:color w:val="202020"/>
          <w:spacing w:val="40"/>
          <w:w w:val="105"/>
          <w:sz w:val="12"/>
          <w:szCs w:val="12"/>
        </w:rPr>
        <w:t xml:space="preserve"> </w:t>
      </w:r>
      <w:r w:rsidRPr="00033E9A">
        <w:rPr>
          <w:color w:val="202020"/>
          <w:w w:val="105"/>
          <w:sz w:val="12"/>
          <w:szCs w:val="12"/>
        </w:rPr>
        <w:t>professionals</w:t>
      </w:r>
      <w:r w:rsidRPr="00033E9A">
        <w:rPr>
          <w:color w:val="202020"/>
          <w:spacing w:val="40"/>
          <w:w w:val="105"/>
          <w:sz w:val="12"/>
          <w:szCs w:val="12"/>
        </w:rPr>
        <w:t xml:space="preserve"> </w:t>
      </w:r>
      <w:r w:rsidRPr="00033E9A">
        <w:rPr>
          <w:color w:val="202020"/>
          <w:w w:val="105"/>
          <w:sz w:val="12"/>
          <w:szCs w:val="12"/>
        </w:rPr>
        <w:t>with</w:t>
      </w:r>
      <w:r w:rsidRPr="00033E9A">
        <w:rPr>
          <w:color w:val="202020"/>
          <w:spacing w:val="36"/>
          <w:w w:val="105"/>
          <w:sz w:val="12"/>
          <w:szCs w:val="12"/>
        </w:rPr>
        <w:t xml:space="preserve"> </w:t>
      </w:r>
      <w:r w:rsidRPr="00033E9A">
        <w:rPr>
          <w:color w:val="202020"/>
          <w:w w:val="105"/>
          <w:sz w:val="12"/>
          <w:szCs w:val="12"/>
        </w:rPr>
        <w:t>the</w:t>
      </w:r>
      <w:r w:rsidRPr="00033E9A">
        <w:rPr>
          <w:color w:val="202020"/>
          <w:spacing w:val="39"/>
          <w:w w:val="105"/>
          <w:sz w:val="12"/>
          <w:szCs w:val="12"/>
        </w:rPr>
        <w:t xml:space="preserve"> </w:t>
      </w:r>
      <w:r w:rsidRPr="00033E9A">
        <w:rPr>
          <w:color w:val="202020"/>
          <w:w w:val="105"/>
          <w:sz w:val="12"/>
          <w:szCs w:val="12"/>
        </w:rPr>
        <w:t>analytical resources and</w:t>
      </w:r>
      <w:r w:rsidRPr="00033E9A">
        <w:rPr>
          <w:color w:val="202020"/>
          <w:spacing w:val="34"/>
          <w:w w:val="105"/>
          <w:sz w:val="12"/>
          <w:szCs w:val="12"/>
        </w:rPr>
        <w:t xml:space="preserve"> </w:t>
      </w:r>
      <w:r w:rsidRPr="00033E9A">
        <w:rPr>
          <w:color w:val="202020"/>
          <w:w w:val="105"/>
          <w:sz w:val="12"/>
          <w:szCs w:val="12"/>
        </w:rPr>
        <w:t>tools</w:t>
      </w:r>
      <w:r w:rsidRPr="00033E9A">
        <w:rPr>
          <w:color w:val="202020"/>
          <w:spacing w:val="40"/>
          <w:w w:val="105"/>
          <w:sz w:val="12"/>
          <w:szCs w:val="12"/>
        </w:rPr>
        <w:t xml:space="preserve"> </w:t>
      </w:r>
      <w:r w:rsidRPr="00033E9A">
        <w:rPr>
          <w:color w:val="202020"/>
          <w:w w:val="105"/>
          <w:sz w:val="12"/>
          <w:szCs w:val="12"/>
        </w:rPr>
        <w:t>necessary to</w:t>
      </w:r>
      <w:r w:rsidRPr="00033E9A">
        <w:rPr>
          <w:color w:val="202020"/>
          <w:spacing w:val="-6"/>
          <w:w w:val="105"/>
          <w:sz w:val="12"/>
          <w:szCs w:val="12"/>
        </w:rPr>
        <w:t xml:space="preserve"> </w:t>
      </w:r>
      <w:r w:rsidRPr="00033E9A">
        <w:rPr>
          <w:color w:val="202020"/>
          <w:w w:val="105"/>
          <w:sz w:val="12"/>
          <w:szCs w:val="12"/>
        </w:rPr>
        <w:t>interpret</w:t>
      </w:r>
      <w:r w:rsidRPr="00033E9A">
        <w:rPr>
          <w:color w:val="202020"/>
          <w:spacing w:val="28"/>
          <w:w w:val="105"/>
          <w:sz w:val="12"/>
          <w:szCs w:val="12"/>
        </w:rPr>
        <w:t xml:space="preserve"> </w:t>
      </w:r>
      <w:r w:rsidRPr="00033E9A">
        <w:rPr>
          <w:color w:val="202020"/>
          <w:w w:val="105"/>
          <w:sz w:val="12"/>
          <w:szCs w:val="12"/>
        </w:rPr>
        <w:t>any performance</w:t>
      </w:r>
      <w:r w:rsidRPr="00033E9A">
        <w:rPr>
          <w:color w:val="202020"/>
          <w:spacing w:val="15"/>
          <w:w w:val="105"/>
          <w:sz w:val="12"/>
          <w:szCs w:val="12"/>
        </w:rPr>
        <w:t xml:space="preserve"> </w:t>
      </w:r>
      <w:r w:rsidRPr="00033E9A">
        <w:rPr>
          <w:color w:val="202020"/>
          <w:w w:val="105"/>
          <w:sz w:val="12"/>
          <w:szCs w:val="12"/>
        </w:rPr>
        <w:t>information.</w:t>
      </w:r>
      <w:r w:rsidRPr="00033E9A">
        <w:rPr>
          <w:color w:val="202020"/>
          <w:spacing w:val="37"/>
          <w:w w:val="105"/>
          <w:sz w:val="12"/>
          <w:szCs w:val="12"/>
        </w:rPr>
        <w:t xml:space="preserve"> </w:t>
      </w:r>
      <w:r w:rsidRPr="00033E9A">
        <w:rPr>
          <w:color w:val="202020"/>
          <w:w w:val="105"/>
          <w:sz w:val="12"/>
          <w:szCs w:val="12"/>
        </w:rPr>
        <w:t>Nothing</w:t>
      </w:r>
      <w:r w:rsidRPr="00033E9A">
        <w:rPr>
          <w:color w:val="202020"/>
          <w:spacing w:val="26"/>
          <w:w w:val="105"/>
          <w:sz w:val="12"/>
          <w:szCs w:val="12"/>
        </w:rPr>
        <w:t xml:space="preserve"> </w:t>
      </w:r>
      <w:r w:rsidRPr="00033E9A">
        <w:rPr>
          <w:color w:val="202020"/>
          <w:w w:val="105"/>
          <w:sz w:val="12"/>
          <w:szCs w:val="12"/>
        </w:rPr>
        <w:t>herein is</w:t>
      </w:r>
      <w:r w:rsidRPr="00033E9A">
        <w:rPr>
          <w:color w:val="202020"/>
          <w:spacing w:val="17"/>
          <w:w w:val="105"/>
          <w:sz w:val="12"/>
          <w:szCs w:val="12"/>
        </w:rPr>
        <w:t xml:space="preserve"> </w:t>
      </w:r>
      <w:r w:rsidRPr="00033E9A">
        <w:rPr>
          <w:color w:val="202020"/>
          <w:w w:val="105"/>
          <w:sz w:val="12"/>
          <w:szCs w:val="12"/>
        </w:rPr>
        <w:t>intended to promote</w:t>
      </w:r>
      <w:r w:rsidRPr="00033E9A">
        <w:rPr>
          <w:color w:val="202020"/>
          <w:spacing w:val="15"/>
          <w:w w:val="105"/>
          <w:sz w:val="12"/>
          <w:szCs w:val="12"/>
        </w:rPr>
        <w:t xml:space="preserve"> </w:t>
      </w:r>
      <w:r w:rsidRPr="00033E9A">
        <w:rPr>
          <w:color w:val="202020"/>
          <w:w w:val="105"/>
          <w:sz w:val="12"/>
          <w:szCs w:val="12"/>
        </w:rPr>
        <w:t>or recommend</w:t>
      </w:r>
      <w:r w:rsidRPr="00033E9A">
        <w:rPr>
          <w:color w:val="202020"/>
          <w:spacing w:val="26"/>
          <w:w w:val="105"/>
          <w:sz w:val="12"/>
          <w:szCs w:val="12"/>
        </w:rPr>
        <w:t xml:space="preserve"> </w:t>
      </w:r>
      <w:r w:rsidRPr="00033E9A">
        <w:rPr>
          <w:color w:val="202020"/>
          <w:w w:val="105"/>
          <w:sz w:val="12"/>
          <w:szCs w:val="12"/>
        </w:rPr>
        <w:t>any product,</w:t>
      </w:r>
      <w:r w:rsidRPr="00033E9A">
        <w:rPr>
          <w:color w:val="202020"/>
          <w:spacing w:val="15"/>
          <w:w w:val="105"/>
          <w:sz w:val="12"/>
          <w:szCs w:val="12"/>
        </w:rPr>
        <w:t xml:space="preserve"> </w:t>
      </w:r>
      <w:r w:rsidRPr="00033E9A">
        <w:rPr>
          <w:color w:val="202020"/>
          <w:w w:val="105"/>
          <w:sz w:val="12"/>
          <w:szCs w:val="12"/>
        </w:rPr>
        <w:t>tool or s</w:t>
      </w:r>
      <w:r w:rsidRPr="00033E9A">
        <w:rPr>
          <w:color w:val="202020"/>
          <w:spacing w:val="-10"/>
          <w:w w:val="105"/>
          <w:sz w:val="12"/>
          <w:szCs w:val="12"/>
        </w:rPr>
        <w:t xml:space="preserve"> </w:t>
      </w:r>
      <w:proofErr w:type="spellStart"/>
      <w:r w:rsidRPr="00033E9A">
        <w:rPr>
          <w:color w:val="202020"/>
          <w:w w:val="105"/>
          <w:sz w:val="12"/>
          <w:szCs w:val="12"/>
        </w:rPr>
        <w:t>ervice</w:t>
      </w:r>
      <w:proofErr w:type="spellEnd"/>
      <w:r w:rsidRPr="00033E9A">
        <w:rPr>
          <w:color w:val="202020"/>
          <w:w w:val="105"/>
          <w:sz w:val="12"/>
          <w:szCs w:val="12"/>
        </w:rPr>
        <w:t>.</w:t>
      </w:r>
    </w:p>
    <w:p w14:paraId="57B4F6BF" w14:textId="77777777" w:rsidR="00CE43D5" w:rsidRPr="00033E9A" w:rsidRDefault="00CE43D5" w:rsidP="00CE43D5">
      <w:pPr>
        <w:pStyle w:val="BodyText"/>
        <w:spacing w:before="75" w:line="259" w:lineRule="auto"/>
        <w:ind w:left="101" w:right="104" w:firstLine="15"/>
        <w:jc w:val="both"/>
        <w:rPr>
          <w:sz w:val="12"/>
          <w:szCs w:val="12"/>
        </w:rPr>
      </w:pPr>
      <w:r w:rsidRPr="00033E9A">
        <w:rPr>
          <w:w w:val="105"/>
          <w:sz w:val="12"/>
          <w:szCs w:val="12"/>
        </w:rPr>
        <w:t>This document and all of the</w:t>
      </w:r>
      <w:r w:rsidRPr="00033E9A">
        <w:rPr>
          <w:spacing w:val="-5"/>
          <w:w w:val="105"/>
          <w:sz w:val="12"/>
          <w:szCs w:val="12"/>
        </w:rPr>
        <w:t xml:space="preserve"> </w:t>
      </w:r>
      <w:r w:rsidRPr="00033E9A">
        <w:rPr>
          <w:w w:val="105"/>
          <w:sz w:val="12"/>
          <w:szCs w:val="12"/>
        </w:rPr>
        <w:t>information</w:t>
      </w:r>
      <w:r w:rsidRPr="00033E9A">
        <w:rPr>
          <w:spacing w:val="32"/>
          <w:w w:val="105"/>
          <w:sz w:val="12"/>
          <w:szCs w:val="12"/>
        </w:rPr>
        <w:t xml:space="preserve"> </w:t>
      </w:r>
      <w:r w:rsidRPr="00033E9A">
        <w:rPr>
          <w:w w:val="105"/>
          <w:sz w:val="12"/>
          <w:szCs w:val="12"/>
        </w:rPr>
        <w:t>contained in it, including without limitation</w:t>
      </w:r>
      <w:r w:rsidRPr="00033E9A">
        <w:rPr>
          <w:spacing w:val="32"/>
          <w:w w:val="105"/>
          <w:sz w:val="12"/>
          <w:szCs w:val="12"/>
        </w:rPr>
        <w:t xml:space="preserve"> </w:t>
      </w:r>
      <w:r w:rsidRPr="00033E9A">
        <w:rPr>
          <w:w w:val="105"/>
          <w:sz w:val="12"/>
          <w:szCs w:val="12"/>
        </w:rPr>
        <w:t>all text,</w:t>
      </w:r>
      <w:r w:rsidRPr="00033E9A">
        <w:rPr>
          <w:spacing w:val="-5"/>
          <w:w w:val="105"/>
          <w:sz w:val="12"/>
          <w:szCs w:val="12"/>
        </w:rPr>
        <w:t xml:space="preserve"> </w:t>
      </w:r>
      <w:r w:rsidRPr="00033E9A">
        <w:rPr>
          <w:w w:val="105"/>
          <w:sz w:val="12"/>
          <w:szCs w:val="12"/>
        </w:rPr>
        <w:t>data, graphs, charts (</w:t>
      </w:r>
      <w:proofErr w:type="spellStart"/>
      <w:r w:rsidRPr="00033E9A">
        <w:rPr>
          <w:w w:val="105"/>
          <w:sz w:val="12"/>
          <w:szCs w:val="12"/>
        </w:rPr>
        <w:t>collec</w:t>
      </w:r>
      <w:proofErr w:type="spellEnd"/>
      <w:r w:rsidRPr="00033E9A">
        <w:rPr>
          <w:spacing w:val="-9"/>
          <w:w w:val="105"/>
          <w:sz w:val="12"/>
          <w:szCs w:val="12"/>
        </w:rPr>
        <w:t xml:space="preserve"> </w:t>
      </w:r>
      <w:proofErr w:type="spellStart"/>
      <w:r w:rsidRPr="00033E9A">
        <w:rPr>
          <w:w w:val="105"/>
          <w:sz w:val="12"/>
          <w:szCs w:val="12"/>
        </w:rPr>
        <w:t>tively</w:t>
      </w:r>
      <w:proofErr w:type="spellEnd"/>
      <w:r w:rsidRPr="00033E9A">
        <w:rPr>
          <w:w w:val="105"/>
          <w:sz w:val="12"/>
          <w:szCs w:val="12"/>
        </w:rPr>
        <w:t>,</w:t>
      </w:r>
      <w:r w:rsidRPr="00033E9A">
        <w:rPr>
          <w:spacing w:val="35"/>
          <w:w w:val="105"/>
          <w:sz w:val="12"/>
          <w:szCs w:val="12"/>
        </w:rPr>
        <w:t xml:space="preserve"> </w:t>
      </w:r>
      <w:r w:rsidRPr="00033E9A">
        <w:rPr>
          <w:w w:val="105"/>
          <w:sz w:val="12"/>
          <w:szCs w:val="12"/>
        </w:rPr>
        <w:t>the</w:t>
      </w:r>
      <w:r w:rsidRPr="00033E9A">
        <w:rPr>
          <w:spacing w:val="-5"/>
          <w:w w:val="105"/>
          <w:sz w:val="12"/>
          <w:szCs w:val="12"/>
        </w:rPr>
        <w:t xml:space="preserve"> </w:t>
      </w:r>
      <w:r w:rsidRPr="00033E9A">
        <w:rPr>
          <w:w w:val="105"/>
          <w:sz w:val="12"/>
          <w:szCs w:val="12"/>
        </w:rPr>
        <w:t>“Information”)</w:t>
      </w:r>
      <w:r w:rsidRPr="00033E9A">
        <w:rPr>
          <w:spacing w:val="40"/>
          <w:w w:val="105"/>
          <w:sz w:val="12"/>
          <w:szCs w:val="12"/>
        </w:rPr>
        <w:t xml:space="preserve"> </w:t>
      </w:r>
      <w:r w:rsidRPr="00033E9A">
        <w:rPr>
          <w:w w:val="105"/>
          <w:sz w:val="12"/>
          <w:szCs w:val="12"/>
        </w:rPr>
        <w:t>is the</w:t>
      </w:r>
      <w:r w:rsidRPr="00033E9A">
        <w:rPr>
          <w:spacing w:val="40"/>
          <w:w w:val="105"/>
          <w:sz w:val="12"/>
          <w:szCs w:val="12"/>
        </w:rPr>
        <w:t xml:space="preserve"> </w:t>
      </w:r>
      <w:r w:rsidRPr="00033E9A">
        <w:rPr>
          <w:w w:val="105"/>
          <w:sz w:val="12"/>
          <w:szCs w:val="12"/>
        </w:rPr>
        <w:t>property of MSCI Inc. or its subsidiaries (collectively, “MSCI”), or MSCI’s licensors, direct or indirect suppliers or any third party involved in making or</w:t>
      </w:r>
      <w:r w:rsidRPr="00033E9A">
        <w:rPr>
          <w:spacing w:val="40"/>
          <w:w w:val="105"/>
          <w:sz w:val="12"/>
          <w:szCs w:val="12"/>
        </w:rPr>
        <w:t xml:space="preserve"> </w:t>
      </w:r>
      <w:r w:rsidRPr="00033E9A">
        <w:rPr>
          <w:w w:val="105"/>
          <w:sz w:val="12"/>
          <w:szCs w:val="12"/>
        </w:rPr>
        <w:t>compiling</w:t>
      </w:r>
      <w:r w:rsidRPr="00033E9A">
        <w:rPr>
          <w:spacing w:val="27"/>
          <w:w w:val="105"/>
          <w:sz w:val="12"/>
          <w:szCs w:val="12"/>
        </w:rPr>
        <w:t xml:space="preserve"> </w:t>
      </w:r>
      <w:r w:rsidRPr="00033E9A">
        <w:rPr>
          <w:w w:val="105"/>
          <w:sz w:val="12"/>
          <w:szCs w:val="12"/>
        </w:rPr>
        <w:t>any Information</w:t>
      </w:r>
      <w:r w:rsidRPr="00033E9A">
        <w:rPr>
          <w:spacing w:val="28"/>
          <w:w w:val="105"/>
          <w:sz w:val="12"/>
          <w:szCs w:val="12"/>
        </w:rPr>
        <w:t xml:space="preserve"> </w:t>
      </w:r>
      <w:r w:rsidRPr="00033E9A">
        <w:rPr>
          <w:w w:val="105"/>
          <w:sz w:val="12"/>
          <w:szCs w:val="12"/>
        </w:rPr>
        <w:t>(collectively,</w:t>
      </w:r>
      <w:r w:rsidRPr="00033E9A">
        <w:rPr>
          <w:spacing w:val="31"/>
          <w:w w:val="105"/>
          <w:sz w:val="12"/>
          <w:szCs w:val="12"/>
        </w:rPr>
        <w:t xml:space="preserve"> </w:t>
      </w:r>
      <w:r w:rsidRPr="00033E9A">
        <w:rPr>
          <w:w w:val="105"/>
          <w:sz w:val="12"/>
          <w:szCs w:val="12"/>
        </w:rPr>
        <w:t>with MSCI,</w:t>
      </w:r>
      <w:r w:rsidRPr="00033E9A">
        <w:rPr>
          <w:spacing w:val="18"/>
          <w:w w:val="105"/>
          <w:sz w:val="12"/>
          <w:szCs w:val="12"/>
        </w:rPr>
        <w:t xml:space="preserve"> </w:t>
      </w:r>
      <w:r w:rsidRPr="00033E9A">
        <w:rPr>
          <w:w w:val="105"/>
          <w:sz w:val="12"/>
          <w:szCs w:val="12"/>
        </w:rPr>
        <w:t>the “Information</w:t>
      </w:r>
      <w:r w:rsidRPr="00033E9A">
        <w:rPr>
          <w:spacing w:val="28"/>
          <w:w w:val="105"/>
          <w:sz w:val="12"/>
          <w:szCs w:val="12"/>
        </w:rPr>
        <w:t xml:space="preserve"> </w:t>
      </w:r>
      <w:r w:rsidRPr="00033E9A">
        <w:rPr>
          <w:w w:val="105"/>
          <w:sz w:val="12"/>
          <w:szCs w:val="12"/>
        </w:rPr>
        <w:t>Providers”)</w:t>
      </w:r>
      <w:r w:rsidRPr="00033E9A">
        <w:rPr>
          <w:spacing w:val="27"/>
          <w:w w:val="105"/>
          <w:sz w:val="12"/>
          <w:szCs w:val="12"/>
        </w:rPr>
        <w:t xml:space="preserve"> </w:t>
      </w:r>
      <w:r w:rsidRPr="00033E9A">
        <w:rPr>
          <w:w w:val="105"/>
          <w:sz w:val="12"/>
          <w:szCs w:val="12"/>
        </w:rPr>
        <w:t>and is provided</w:t>
      </w:r>
      <w:r w:rsidRPr="00033E9A">
        <w:rPr>
          <w:spacing w:val="15"/>
          <w:w w:val="105"/>
          <w:sz w:val="12"/>
          <w:szCs w:val="12"/>
        </w:rPr>
        <w:t xml:space="preserve"> </w:t>
      </w:r>
      <w:r w:rsidRPr="00033E9A">
        <w:rPr>
          <w:w w:val="105"/>
          <w:sz w:val="12"/>
          <w:szCs w:val="12"/>
        </w:rPr>
        <w:t>for</w:t>
      </w:r>
      <w:r w:rsidRPr="00033E9A">
        <w:rPr>
          <w:spacing w:val="15"/>
          <w:w w:val="105"/>
          <w:sz w:val="12"/>
          <w:szCs w:val="12"/>
        </w:rPr>
        <w:t xml:space="preserve"> </w:t>
      </w:r>
      <w:r w:rsidRPr="00033E9A">
        <w:rPr>
          <w:w w:val="105"/>
          <w:sz w:val="12"/>
          <w:szCs w:val="12"/>
        </w:rPr>
        <w:t>informational</w:t>
      </w:r>
      <w:r w:rsidRPr="00033E9A">
        <w:rPr>
          <w:spacing w:val="26"/>
          <w:w w:val="105"/>
          <w:sz w:val="12"/>
          <w:szCs w:val="12"/>
        </w:rPr>
        <w:t xml:space="preserve"> </w:t>
      </w:r>
      <w:r w:rsidRPr="00033E9A">
        <w:rPr>
          <w:w w:val="105"/>
          <w:sz w:val="12"/>
          <w:szCs w:val="12"/>
        </w:rPr>
        <w:t>purposes only.</w:t>
      </w:r>
      <w:r w:rsidRPr="00033E9A">
        <w:rPr>
          <w:spacing w:val="40"/>
          <w:w w:val="105"/>
          <w:sz w:val="12"/>
          <w:szCs w:val="12"/>
        </w:rPr>
        <w:t xml:space="preserve"> </w:t>
      </w:r>
      <w:r w:rsidRPr="00033E9A">
        <w:rPr>
          <w:w w:val="105"/>
          <w:sz w:val="12"/>
          <w:szCs w:val="12"/>
        </w:rPr>
        <w:t>The Information</w:t>
      </w:r>
      <w:r w:rsidRPr="00033E9A">
        <w:rPr>
          <w:spacing w:val="40"/>
          <w:w w:val="105"/>
          <w:sz w:val="12"/>
          <w:szCs w:val="12"/>
        </w:rPr>
        <w:t xml:space="preserve"> </w:t>
      </w:r>
      <w:r w:rsidRPr="00033E9A">
        <w:rPr>
          <w:w w:val="105"/>
          <w:sz w:val="12"/>
          <w:szCs w:val="12"/>
        </w:rPr>
        <w:t>may</w:t>
      </w:r>
      <w:r w:rsidRPr="00033E9A">
        <w:rPr>
          <w:spacing w:val="40"/>
          <w:w w:val="105"/>
          <w:sz w:val="12"/>
          <w:szCs w:val="12"/>
        </w:rPr>
        <w:t xml:space="preserve"> </w:t>
      </w:r>
      <w:r w:rsidRPr="00033E9A">
        <w:rPr>
          <w:w w:val="105"/>
          <w:sz w:val="12"/>
          <w:szCs w:val="12"/>
        </w:rPr>
        <w:t xml:space="preserve">not be modified, reverse-engineered, reproduced or </w:t>
      </w:r>
      <w:proofErr w:type="spellStart"/>
      <w:r w:rsidRPr="00033E9A">
        <w:rPr>
          <w:w w:val="105"/>
          <w:sz w:val="12"/>
          <w:szCs w:val="12"/>
        </w:rPr>
        <w:t>redisseminated</w:t>
      </w:r>
      <w:proofErr w:type="spellEnd"/>
      <w:r w:rsidRPr="00033E9A">
        <w:rPr>
          <w:w w:val="105"/>
          <w:sz w:val="12"/>
          <w:szCs w:val="12"/>
        </w:rPr>
        <w:t xml:space="preserve"> in whole or in part without prior written permission from MSCI. All rights in the</w:t>
      </w:r>
      <w:r w:rsidRPr="00033E9A">
        <w:rPr>
          <w:spacing w:val="40"/>
          <w:w w:val="105"/>
          <w:sz w:val="12"/>
          <w:szCs w:val="12"/>
        </w:rPr>
        <w:t xml:space="preserve"> </w:t>
      </w:r>
      <w:r w:rsidRPr="00033E9A">
        <w:rPr>
          <w:w w:val="105"/>
          <w:sz w:val="12"/>
          <w:szCs w:val="12"/>
        </w:rPr>
        <w:t>Information</w:t>
      </w:r>
      <w:r w:rsidRPr="00033E9A">
        <w:rPr>
          <w:spacing w:val="40"/>
          <w:w w:val="105"/>
          <w:sz w:val="12"/>
          <w:szCs w:val="12"/>
        </w:rPr>
        <w:t xml:space="preserve"> </w:t>
      </w:r>
      <w:r w:rsidRPr="00033E9A">
        <w:rPr>
          <w:w w:val="105"/>
          <w:sz w:val="12"/>
          <w:szCs w:val="12"/>
        </w:rPr>
        <w:t>are reserved by MSCI</w:t>
      </w:r>
      <w:r w:rsidRPr="00033E9A">
        <w:rPr>
          <w:spacing w:val="24"/>
          <w:w w:val="105"/>
          <w:sz w:val="12"/>
          <w:szCs w:val="12"/>
        </w:rPr>
        <w:t xml:space="preserve"> </w:t>
      </w:r>
      <w:r w:rsidRPr="00033E9A">
        <w:rPr>
          <w:w w:val="105"/>
          <w:sz w:val="12"/>
          <w:szCs w:val="12"/>
        </w:rPr>
        <w:t>and/or its Information</w:t>
      </w:r>
      <w:r w:rsidRPr="00033E9A">
        <w:rPr>
          <w:spacing w:val="40"/>
          <w:w w:val="105"/>
          <w:sz w:val="12"/>
          <w:szCs w:val="12"/>
        </w:rPr>
        <w:t xml:space="preserve"> </w:t>
      </w:r>
      <w:r w:rsidRPr="00033E9A">
        <w:rPr>
          <w:w w:val="105"/>
          <w:sz w:val="12"/>
          <w:szCs w:val="12"/>
        </w:rPr>
        <w:t>Providers.</w:t>
      </w:r>
    </w:p>
    <w:p w14:paraId="546AE3F6" w14:textId="77777777" w:rsidR="00CE43D5" w:rsidRPr="00033E9A" w:rsidRDefault="00CE43D5" w:rsidP="00CE43D5">
      <w:pPr>
        <w:pStyle w:val="BodyText"/>
        <w:spacing w:before="73" w:line="261" w:lineRule="auto"/>
        <w:ind w:left="101" w:right="112" w:firstLine="15"/>
        <w:jc w:val="both"/>
        <w:rPr>
          <w:sz w:val="12"/>
          <w:szCs w:val="12"/>
        </w:rPr>
      </w:pPr>
      <w:r w:rsidRPr="00033E9A">
        <w:rPr>
          <w:w w:val="105"/>
          <w:sz w:val="12"/>
          <w:szCs w:val="12"/>
        </w:rPr>
        <w:t>The</w:t>
      </w:r>
      <w:r w:rsidRPr="00033E9A">
        <w:rPr>
          <w:spacing w:val="-2"/>
          <w:w w:val="105"/>
          <w:sz w:val="12"/>
          <w:szCs w:val="12"/>
        </w:rPr>
        <w:t xml:space="preserve"> </w:t>
      </w:r>
      <w:r w:rsidRPr="00033E9A">
        <w:rPr>
          <w:w w:val="105"/>
          <w:sz w:val="12"/>
          <w:szCs w:val="12"/>
        </w:rPr>
        <w:t>Information</w:t>
      </w:r>
      <w:r w:rsidRPr="00033E9A">
        <w:rPr>
          <w:spacing w:val="33"/>
          <w:w w:val="105"/>
          <w:sz w:val="12"/>
          <w:szCs w:val="12"/>
        </w:rPr>
        <w:t xml:space="preserve"> </w:t>
      </w:r>
      <w:r w:rsidRPr="00033E9A">
        <w:rPr>
          <w:w w:val="105"/>
          <w:sz w:val="12"/>
          <w:szCs w:val="12"/>
        </w:rPr>
        <w:t>may not be used</w:t>
      </w:r>
      <w:r w:rsidRPr="00033E9A">
        <w:rPr>
          <w:spacing w:val="-9"/>
          <w:w w:val="105"/>
          <w:sz w:val="12"/>
          <w:szCs w:val="12"/>
        </w:rPr>
        <w:t xml:space="preserve"> </w:t>
      </w:r>
      <w:r w:rsidRPr="00033E9A">
        <w:rPr>
          <w:w w:val="105"/>
          <w:sz w:val="12"/>
          <w:szCs w:val="12"/>
        </w:rPr>
        <w:t>to create derivative</w:t>
      </w:r>
      <w:r w:rsidRPr="00033E9A">
        <w:rPr>
          <w:spacing w:val="36"/>
          <w:w w:val="105"/>
          <w:sz w:val="12"/>
          <w:szCs w:val="12"/>
        </w:rPr>
        <w:t xml:space="preserve"> </w:t>
      </w:r>
      <w:r w:rsidRPr="00033E9A">
        <w:rPr>
          <w:w w:val="105"/>
          <w:sz w:val="12"/>
          <w:szCs w:val="12"/>
        </w:rPr>
        <w:t>works</w:t>
      </w:r>
      <w:r w:rsidRPr="00033E9A">
        <w:rPr>
          <w:spacing w:val="-2"/>
          <w:w w:val="105"/>
          <w:sz w:val="12"/>
          <w:szCs w:val="12"/>
        </w:rPr>
        <w:t xml:space="preserve"> </w:t>
      </w:r>
      <w:r w:rsidRPr="00033E9A">
        <w:rPr>
          <w:w w:val="105"/>
          <w:sz w:val="12"/>
          <w:szCs w:val="12"/>
        </w:rPr>
        <w:t>or to verify</w:t>
      </w:r>
      <w:r w:rsidRPr="00033E9A">
        <w:rPr>
          <w:spacing w:val="30"/>
          <w:w w:val="105"/>
          <w:sz w:val="12"/>
          <w:szCs w:val="12"/>
        </w:rPr>
        <w:t xml:space="preserve"> </w:t>
      </w:r>
      <w:r w:rsidRPr="00033E9A">
        <w:rPr>
          <w:w w:val="105"/>
          <w:sz w:val="12"/>
          <w:szCs w:val="12"/>
        </w:rPr>
        <w:t>or correct other data or information.</w:t>
      </w:r>
      <w:r w:rsidRPr="00033E9A">
        <w:rPr>
          <w:spacing w:val="80"/>
          <w:w w:val="105"/>
          <w:sz w:val="12"/>
          <w:szCs w:val="12"/>
        </w:rPr>
        <w:t xml:space="preserve"> </w:t>
      </w:r>
      <w:r w:rsidRPr="00033E9A">
        <w:rPr>
          <w:w w:val="105"/>
          <w:sz w:val="12"/>
          <w:szCs w:val="12"/>
        </w:rPr>
        <w:t>For example (</w:t>
      </w:r>
      <w:r w:rsidRPr="00033E9A">
        <w:rPr>
          <w:spacing w:val="-9"/>
          <w:w w:val="105"/>
          <w:sz w:val="12"/>
          <w:szCs w:val="12"/>
        </w:rPr>
        <w:t xml:space="preserve"> </w:t>
      </w:r>
      <w:r w:rsidRPr="00033E9A">
        <w:rPr>
          <w:w w:val="105"/>
          <w:sz w:val="12"/>
          <w:szCs w:val="12"/>
        </w:rPr>
        <w:t>but without limitation), the</w:t>
      </w:r>
      <w:r w:rsidRPr="00033E9A">
        <w:rPr>
          <w:spacing w:val="40"/>
          <w:w w:val="105"/>
          <w:sz w:val="12"/>
          <w:szCs w:val="12"/>
        </w:rPr>
        <w:t xml:space="preserve"> </w:t>
      </w:r>
      <w:r w:rsidRPr="00033E9A">
        <w:rPr>
          <w:w w:val="105"/>
          <w:sz w:val="12"/>
          <w:szCs w:val="12"/>
        </w:rPr>
        <w:t>Information</w:t>
      </w:r>
      <w:r w:rsidRPr="00033E9A">
        <w:rPr>
          <w:spacing w:val="40"/>
          <w:w w:val="105"/>
          <w:sz w:val="12"/>
          <w:szCs w:val="12"/>
        </w:rPr>
        <w:t xml:space="preserve"> </w:t>
      </w:r>
      <w:r w:rsidRPr="00033E9A">
        <w:rPr>
          <w:w w:val="105"/>
          <w:sz w:val="12"/>
          <w:szCs w:val="12"/>
        </w:rPr>
        <w:t>may not be used to create indexes, databases, risk models, analytics, software, or in connection</w:t>
      </w:r>
      <w:r w:rsidRPr="00033E9A">
        <w:rPr>
          <w:spacing w:val="40"/>
          <w:w w:val="105"/>
          <w:sz w:val="12"/>
          <w:szCs w:val="12"/>
        </w:rPr>
        <w:t xml:space="preserve"> </w:t>
      </w:r>
      <w:r w:rsidRPr="00033E9A">
        <w:rPr>
          <w:w w:val="105"/>
          <w:sz w:val="12"/>
          <w:szCs w:val="12"/>
        </w:rPr>
        <w:t>with the issuing, offering,</w:t>
      </w:r>
      <w:r w:rsidRPr="00033E9A">
        <w:rPr>
          <w:spacing w:val="40"/>
          <w:w w:val="105"/>
          <w:sz w:val="12"/>
          <w:szCs w:val="12"/>
        </w:rPr>
        <w:t xml:space="preserve"> </w:t>
      </w:r>
      <w:r w:rsidRPr="00033E9A">
        <w:rPr>
          <w:w w:val="105"/>
          <w:sz w:val="12"/>
          <w:szCs w:val="12"/>
        </w:rPr>
        <w:t>sponsoring,</w:t>
      </w:r>
      <w:r w:rsidRPr="00033E9A">
        <w:rPr>
          <w:spacing w:val="40"/>
          <w:w w:val="105"/>
          <w:sz w:val="12"/>
          <w:szCs w:val="12"/>
        </w:rPr>
        <w:t xml:space="preserve"> </w:t>
      </w:r>
      <w:r w:rsidRPr="00033E9A">
        <w:rPr>
          <w:w w:val="105"/>
          <w:sz w:val="12"/>
          <w:szCs w:val="12"/>
        </w:rPr>
        <w:t>managing</w:t>
      </w:r>
      <w:r w:rsidRPr="00033E9A">
        <w:rPr>
          <w:spacing w:val="8"/>
          <w:w w:val="105"/>
          <w:sz w:val="12"/>
          <w:szCs w:val="12"/>
        </w:rPr>
        <w:t xml:space="preserve"> </w:t>
      </w:r>
      <w:r w:rsidRPr="00033E9A">
        <w:rPr>
          <w:w w:val="105"/>
          <w:sz w:val="12"/>
          <w:szCs w:val="12"/>
        </w:rPr>
        <w:t>or</w:t>
      </w:r>
      <w:r w:rsidRPr="00033E9A">
        <w:rPr>
          <w:spacing w:val="-7"/>
          <w:w w:val="105"/>
          <w:sz w:val="12"/>
          <w:szCs w:val="12"/>
        </w:rPr>
        <w:t xml:space="preserve"> </w:t>
      </w:r>
      <w:r w:rsidRPr="00033E9A">
        <w:rPr>
          <w:w w:val="105"/>
          <w:sz w:val="12"/>
          <w:szCs w:val="12"/>
        </w:rPr>
        <w:t>marketing of any securities, portfolios,</w:t>
      </w:r>
      <w:r w:rsidRPr="00033E9A">
        <w:rPr>
          <w:spacing w:val="24"/>
          <w:w w:val="105"/>
          <w:sz w:val="12"/>
          <w:szCs w:val="12"/>
        </w:rPr>
        <w:t xml:space="preserve"> </w:t>
      </w:r>
      <w:r w:rsidRPr="00033E9A">
        <w:rPr>
          <w:w w:val="105"/>
          <w:sz w:val="12"/>
          <w:szCs w:val="12"/>
        </w:rPr>
        <w:t>financial products or other investment vehicles utilizing</w:t>
      </w:r>
      <w:r w:rsidRPr="00033E9A">
        <w:rPr>
          <w:spacing w:val="20"/>
          <w:w w:val="105"/>
          <w:sz w:val="12"/>
          <w:szCs w:val="12"/>
        </w:rPr>
        <w:t xml:space="preserve"> </w:t>
      </w:r>
      <w:r w:rsidRPr="00033E9A">
        <w:rPr>
          <w:w w:val="105"/>
          <w:sz w:val="12"/>
          <w:szCs w:val="12"/>
        </w:rPr>
        <w:t>or based</w:t>
      </w:r>
      <w:r w:rsidRPr="00033E9A">
        <w:rPr>
          <w:spacing w:val="-8"/>
          <w:w w:val="105"/>
          <w:sz w:val="12"/>
          <w:szCs w:val="12"/>
        </w:rPr>
        <w:t xml:space="preserve"> </w:t>
      </w:r>
      <w:r w:rsidRPr="00033E9A">
        <w:rPr>
          <w:w w:val="105"/>
          <w:sz w:val="12"/>
          <w:szCs w:val="12"/>
        </w:rPr>
        <w:t>on, l</w:t>
      </w:r>
      <w:r w:rsidRPr="00033E9A">
        <w:rPr>
          <w:spacing w:val="-9"/>
          <w:w w:val="105"/>
          <w:sz w:val="12"/>
          <w:szCs w:val="12"/>
        </w:rPr>
        <w:t xml:space="preserve"> </w:t>
      </w:r>
      <w:r w:rsidRPr="00033E9A">
        <w:rPr>
          <w:w w:val="105"/>
          <w:sz w:val="12"/>
          <w:szCs w:val="12"/>
        </w:rPr>
        <w:t>inked to,</w:t>
      </w:r>
      <w:r w:rsidRPr="00033E9A">
        <w:rPr>
          <w:spacing w:val="-3"/>
          <w:w w:val="105"/>
          <w:sz w:val="12"/>
          <w:szCs w:val="12"/>
        </w:rPr>
        <w:t xml:space="preserve"> </w:t>
      </w:r>
      <w:r w:rsidRPr="00033E9A">
        <w:rPr>
          <w:w w:val="105"/>
          <w:sz w:val="12"/>
          <w:szCs w:val="12"/>
        </w:rPr>
        <w:t>tracking or otherwise</w:t>
      </w:r>
      <w:r w:rsidRPr="00033E9A">
        <w:rPr>
          <w:spacing w:val="40"/>
          <w:w w:val="105"/>
          <w:sz w:val="12"/>
          <w:szCs w:val="12"/>
        </w:rPr>
        <w:t xml:space="preserve"> </w:t>
      </w:r>
      <w:r w:rsidRPr="00033E9A">
        <w:rPr>
          <w:w w:val="105"/>
          <w:sz w:val="12"/>
          <w:szCs w:val="12"/>
        </w:rPr>
        <w:t>derived</w:t>
      </w:r>
      <w:r w:rsidRPr="00033E9A">
        <w:rPr>
          <w:spacing w:val="27"/>
          <w:w w:val="105"/>
          <w:sz w:val="12"/>
          <w:szCs w:val="12"/>
        </w:rPr>
        <w:t xml:space="preserve"> </w:t>
      </w:r>
      <w:r w:rsidRPr="00033E9A">
        <w:rPr>
          <w:w w:val="105"/>
          <w:sz w:val="12"/>
          <w:szCs w:val="12"/>
        </w:rPr>
        <w:t>from the Information</w:t>
      </w:r>
      <w:r w:rsidRPr="00033E9A">
        <w:rPr>
          <w:spacing w:val="40"/>
          <w:w w:val="105"/>
          <w:sz w:val="12"/>
          <w:szCs w:val="12"/>
        </w:rPr>
        <w:t xml:space="preserve"> </w:t>
      </w:r>
      <w:r w:rsidRPr="00033E9A">
        <w:rPr>
          <w:w w:val="105"/>
          <w:sz w:val="12"/>
          <w:szCs w:val="12"/>
        </w:rPr>
        <w:t>or any other MSCI</w:t>
      </w:r>
      <w:r w:rsidRPr="00033E9A">
        <w:rPr>
          <w:spacing w:val="21"/>
          <w:w w:val="105"/>
          <w:sz w:val="12"/>
          <w:szCs w:val="12"/>
        </w:rPr>
        <w:t xml:space="preserve"> </w:t>
      </w:r>
      <w:r w:rsidRPr="00033E9A">
        <w:rPr>
          <w:w w:val="105"/>
          <w:sz w:val="12"/>
          <w:szCs w:val="12"/>
        </w:rPr>
        <w:t>data, information,</w:t>
      </w:r>
      <w:r w:rsidRPr="00033E9A">
        <w:rPr>
          <w:spacing w:val="40"/>
          <w:w w:val="105"/>
          <w:sz w:val="12"/>
          <w:szCs w:val="12"/>
        </w:rPr>
        <w:t xml:space="preserve"> </w:t>
      </w:r>
      <w:r w:rsidRPr="00033E9A">
        <w:rPr>
          <w:w w:val="105"/>
          <w:sz w:val="12"/>
          <w:szCs w:val="12"/>
        </w:rPr>
        <w:t>products or services.</w:t>
      </w:r>
    </w:p>
    <w:p w14:paraId="23B847C2" w14:textId="77777777" w:rsidR="00CE43D5" w:rsidRPr="00033E9A" w:rsidRDefault="00CE43D5" w:rsidP="00CE43D5">
      <w:pPr>
        <w:pStyle w:val="BodyText"/>
        <w:spacing w:before="71" w:line="259" w:lineRule="auto"/>
        <w:ind w:left="101" w:right="115" w:firstLine="15"/>
        <w:jc w:val="both"/>
        <w:rPr>
          <w:sz w:val="12"/>
          <w:szCs w:val="12"/>
        </w:rPr>
      </w:pPr>
      <w:r w:rsidRPr="00033E9A">
        <w:rPr>
          <w:w w:val="105"/>
          <w:sz w:val="12"/>
          <w:szCs w:val="12"/>
        </w:rPr>
        <w:t>The user of the Information</w:t>
      </w:r>
      <w:r w:rsidRPr="00033E9A">
        <w:rPr>
          <w:spacing w:val="40"/>
          <w:w w:val="105"/>
          <w:sz w:val="12"/>
          <w:szCs w:val="12"/>
        </w:rPr>
        <w:t xml:space="preserve"> </w:t>
      </w:r>
      <w:r w:rsidRPr="00033E9A">
        <w:rPr>
          <w:w w:val="105"/>
          <w:sz w:val="12"/>
          <w:szCs w:val="12"/>
        </w:rPr>
        <w:t>assumes</w:t>
      </w:r>
      <w:r w:rsidRPr="00033E9A">
        <w:rPr>
          <w:spacing w:val="-1"/>
          <w:w w:val="105"/>
          <w:sz w:val="12"/>
          <w:szCs w:val="12"/>
        </w:rPr>
        <w:t xml:space="preserve"> </w:t>
      </w:r>
      <w:r w:rsidRPr="00033E9A">
        <w:rPr>
          <w:w w:val="105"/>
          <w:sz w:val="12"/>
          <w:szCs w:val="12"/>
        </w:rPr>
        <w:t>the entire risk of any use it may make or permit to be made of the Information.</w:t>
      </w:r>
      <w:r w:rsidRPr="00033E9A">
        <w:rPr>
          <w:spacing w:val="40"/>
          <w:w w:val="105"/>
          <w:sz w:val="12"/>
          <w:szCs w:val="12"/>
        </w:rPr>
        <w:t xml:space="preserve"> </w:t>
      </w:r>
      <w:r w:rsidRPr="00033E9A">
        <w:rPr>
          <w:w w:val="105"/>
          <w:sz w:val="12"/>
          <w:szCs w:val="12"/>
        </w:rPr>
        <w:t>NONE OF</w:t>
      </w:r>
      <w:r w:rsidRPr="00033E9A">
        <w:rPr>
          <w:spacing w:val="40"/>
          <w:w w:val="105"/>
          <w:sz w:val="12"/>
          <w:szCs w:val="12"/>
        </w:rPr>
        <w:t xml:space="preserve"> </w:t>
      </w:r>
      <w:r w:rsidRPr="00033E9A">
        <w:rPr>
          <w:w w:val="105"/>
          <w:sz w:val="12"/>
          <w:szCs w:val="12"/>
        </w:rPr>
        <w:t>THE INFORMATION</w:t>
      </w:r>
      <w:r w:rsidRPr="00033E9A">
        <w:rPr>
          <w:spacing w:val="40"/>
          <w:w w:val="105"/>
          <w:sz w:val="12"/>
          <w:szCs w:val="12"/>
        </w:rPr>
        <w:t xml:space="preserve"> </w:t>
      </w:r>
      <w:r w:rsidRPr="00033E9A">
        <w:rPr>
          <w:w w:val="105"/>
          <w:sz w:val="12"/>
          <w:szCs w:val="12"/>
        </w:rPr>
        <w:t>PROVIDERS</w:t>
      </w:r>
      <w:r w:rsidRPr="00033E9A">
        <w:rPr>
          <w:spacing w:val="11"/>
          <w:w w:val="105"/>
          <w:sz w:val="12"/>
          <w:szCs w:val="12"/>
        </w:rPr>
        <w:t xml:space="preserve"> </w:t>
      </w:r>
      <w:r w:rsidRPr="00033E9A">
        <w:rPr>
          <w:w w:val="105"/>
          <w:sz w:val="12"/>
          <w:szCs w:val="12"/>
        </w:rPr>
        <w:t>MAKES</w:t>
      </w:r>
      <w:r w:rsidRPr="00033E9A">
        <w:rPr>
          <w:spacing w:val="11"/>
          <w:w w:val="105"/>
          <w:sz w:val="12"/>
          <w:szCs w:val="12"/>
        </w:rPr>
        <w:t xml:space="preserve"> </w:t>
      </w:r>
      <w:r w:rsidRPr="00033E9A">
        <w:rPr>
          <w:w w:val="105"/>
          <w:sz w:val="12"/>
          <w:szCs w:val="12"/>
        </w:rPr>
        <w:t>ANY</w:t>
      </w:r>
      <w:r w:rsidRPr="00033E9A">
        <w:rPr>
          <w:spacing w:val="10"/>
          <w:w w:val="105"/>
          <w:sz w:val="12"/>
          <w:szCs w:val="12"/>
        </w:rPr>
        <w:t xml:space="preserve"> </w:t>
      </w:r>
      <w:r w:rsidRPr="00033E9A">
        <w:rPr>
          <w:w w:val="105"/>
          <w:sz w:val="12"/>
          <w:szCs w:val="12"/>
        </w:rPr>
        <w:t>EXPRESS</w:t>
      </w:r>
      <w:r w:rsidRPr="00033E9A">
        <w:rPr>
          <w:spacing w:val="11"/>
          <w:w w:val="105"/>
          <w:sz w:val="12"/>
          <w:szCs w:val="12"/>
        </w:rPr>
        <w:t xml:space="preserve"> </w:t>
      </w:r>
      <w:r w:rsidRPr="00033E9A">
        <w:rPr>
          <w:w w:val="105"/>
          <w:sz w:val="12"/>
          <w:szCs w:val="12"/>
        </w:rPr>
        <w:t>OR IMPLIED</w:t>
      </w:r>
      <w:r w:rsidRPr="00033E9A">
        <w:rPr>
          <w:spacing w:val="16"/>
          <w:w w:val="105"/>
          <w:sz w:val="12"/>
          <w:szCs w:val="12"/>
        </w:rPr>
        <w:t xml:space="preserve"> </w:t>
      </w:r>
      <w:r w:rsidRPr="00033E9A">
        <w:rPr>
          <w:w w:val="105"/>
          <w:sz w:val="12"/>
          <w:szCs w:val="12"/>
        </w:rPr>
        <w:t>WARRANTIES</w:t>
      </w:r>
      <w:r w:rsidRPr="00033E9A">
        <w:rPr>
          <w:spacing w:val="36"/>
          <w:w w:val="105"/>
          <w:sz w:val="12"/>
          <w:szCs w:val="12"/>
        </w:rPr>
        <w:t xml:space="preserve"> </w:t>
      </w:r>
      <w:r w:rsidRPr="00033E9A">
        <w:rPr>
          <w:w w:val="105"/>
          <w:sz w:val="12"/>
          <w:szCs w:val="12"/>
        </w:rPr>
        <w:t>OR REPRESENTATIONS</w:t>
      </w:r>
      <w:r w:rsidRPr="00033E9A">
        <w:rPr>
          <w:spacing w:val="40"/>
          <w:w w:val="105"/>
          <w:sz w:val="12"/>
          <w:szCs w:val="12"/>
        </w:rPr>
        <w:t xml:space="preserve"> </w:t>
      </w:r>
      <w:r w:rsidRPr="00033E9A">
        <w:rPr>
          <w:w w:val="105"/>
          <w:sz w:val="12"/>
          <w:szCs w:val="12"/>
        </w:rPr>
        <w:t>WITH</w:t>
      </w:r>
      <w:r w:rsidRPr="00033E9A">
        <w:rPr>
          <w:spacing w:val="22"/>
          <w:w w:val="105"/>
          <w:sz w:val="12"/>
          <w:szCs w:val="12"/>
        </w:rPr>
        <w:t xml:space="preserve"> </w:t>
      </w:r>
      <w:r w:rsidRPr="00033E9A">
        <w:rPr>
          <w:w w:val="105"/>
          <w:sz w:val="12"/>
          <w:szCs w:val="12"/>
        </w:rPr>
        <w:t>RESPECT</w:t>
      </w:r>
      <w:r w:rsidRPr="00033E9A">
        <w:rPr>
          <w:spacing w:val="10"/>
          <w:w w:val="105"/>
          <w:sz w:val="12"/>
          <w:szCs w:val="12"/>
        </w:rPr>
        <w:t xml:space="preserve"> </w:t>
      </w:r>
      <w:r w:rsidRPr="00033E9A">
        <w:rPr>
          <w:w w:val="105"/>
          <w:sz w:val="12"/>
          <w:szCs w:val="12"/>
        </w:rPr>
        <w:t>TO</w:t>
      </w:r>
      <w:r w:rsidRPr="00033E9A">
        <w:rPr>
          <w:spacing w:val="12"/>
          <w:w w:val="105"/>
          <w:sz w:val="12"/>
          <w:szCs w:val="12"/>
        </w:rPr>
        <w:t xml:space="preserve"> </w:t>
      </w:r>
      <w:r w:rsidRPr="00033E9A">
        <w:rPr>
          <w:w w:val="105"/>
          <w:sz w:val="12"/>
          <w:szCs w:val="12"/>
        </w:rPr>
        <w:t>THE</w:t>
      </w:r>
      <w:r w:rsidRPr="00033E9A">
        <w:rPr>
          <w:spacing w:val="13"/>
          <w:w w:val="105"/>
          <w:sz w:val="12"/>
          <w:szCs w:val="12"/>
        </w:rPr>
        <w:t xml:space="preserve"> </w:t>
      </w:r>
      <w:r w:rsidRPr="00033E9A">
        <w:rPr>
          <w:w w:val="105"/>
          <w:sz w:val="12"/>
          <w:szCs w:val="12"/>
        </w:rPr>
        <w:t>INFORMATION</w:t>
      </w:r>
      <w:r w:rsidRPr="00033E9A">
        <w:rPr>
          <w:spacing w:val="40"/>
          <w:w w:val="105"/>
          <w:sz w:val="12"/>
          <w:szCs w:val="12"/>
        </w:rPr>
        <w:t xml:space="preserve"> </w:t>
      </w:r>
      <w:r w:rsidRPr="00033E9A">
        <w:rPr>
          <w:w w:val="105"/>
          <w:sz w:val="12"/>
          <w:szCs w:val="12"/>
        </w:rPr>
        <w:t>(OR THE</w:t>
      </w:r>
      <w:r w:rsidRPr="00033E9A">
        <w:rPr>
          <w:spacing w:val="26"/>
          <w:w w:val="105"/>
          <w:sz w:val="12"/>
          <w:szCs w:val="12"/>
        </w:rPr>
        <w:t xml:space="preserve"> </w:t>
      </w:r>
      <w:r w:rsidRPr="00033E9A">
        <w:rPr>
          <w:w w:val="105"/>
          <w:sz w:val="12"/>
          <w:szCs w:val="12"/>
        </w:rPr>
        <w:t>RESULTS</w:t>
      </w:r>
      <w:r w:rsidRPr="00033E9A">
        <w:rPr>
          <w:spacing w:val="11"/>
          <w:w w:val="105"/>
          <w:sz w:val="12"/>
          <w:szCs w:val="12"/>
        </w:rPr>
        <w:t xml:space="preserve"> </w:t>
      </w:r>
      <w:r w:rsidRPr="00033E9A">
        <w:rPr>
          <w:w w:val="105"/>
          <w:sz w:val="12"/>
          <w:szCs w:val="12"/>
        </w:rPr>
        <w:t>TO</w:t>
      </w:r>
      <w:r w:rsidRPr="00033E9A">
        <w:rPr>
          <w:spacing w:val="40"/>
          <w:w w:val="105"/>
          <w:sz w:val="12"/>
          <w:szCs w:val="12"/>
        </w:rPr>
        <w:t xml:space="preserve"> </w:t>
      </w:r>
      <w:r w:rsidRPr="00033E9A">
        <w:rPr>
          <w:w w:val="105"/>
          <w:sz w:val="12"/>
          <w:szCs w:val="12"/>
        </w:rPr>
        <w:t>BE</w:t>
      </w:r>
      <w:r w:rsidRPr="00033E9A">
        <w:rPr>
          <w:spacing w:val="-9"/>
          <w:w w:val="105"/>
          <w:sz w:val="12"/>
          <w:szCs w:val="12"/>
        </w:rPr>
        <w:t xml:space="preserve"> </w:t>
      </w:r>
      <w:r w:rsidRPr="00033E9A">
        <w:rPr>
          <w:w w:val="105"/>
          <w:sz w:val="12"/>
          <w:szCs w:val="12"/>
        </w:rPr>
        <w:t>OBTAINED</w:t>
      </w:r>
      <w:r w:rsidRPr="00033E9A">
        <w:rPr>
          <w:spacing w:val="-3"/>
          <w:w w:val="105"/>
          <w:sz w:val="12"/>
          <w:szCs w:val="12"/>
        </w:rPr>
        <w:t xml:space="preserve"> </w:t>
      </w:r>
      <w:r w:rsidRPr="00033E9A">
        <w:rPr>
          <w:w w:val="105"/>
          <w:sz w:val="12"/>
          <w:szCs w:val="12"/>
        </w:rPr>
        <w:t>BY</w:t>
      </w:r>
      <w:r w:rsidRPr="00033E9A">
        <w:rPr>
          <w:spacing w:val="-3"/>
          <w:w w:val="105"/>
          <w:sz w:val="12"/>
          <w:szCs w:val="12"/>
        </w:rPr>
        <w:t xml:space="preserve"> </w:t>
      </w:r>
      <w:r w:rsidRPr="00033E9A">
        <w:rPr>
          <w:w w:val="105"/>
          <w:sz w:val="12"/>
          <w:szCs w:val="12"/>
        </w:rPr>
        <w:t>THE USE THEREOF),</w:t>
      </w:r>
      <w:r w:rsidRPr="00033E9A">
        <w:rPr>
          <w:spacing w:val="17"/>
          <w:w w:val="105"/>
          <w:sz w:val="12"/>
          <w:szCs w:val="12"/>
        </w:rPr>
        <w:t xml:space="preserve"> </w:t>
      </w:r>
      <w:r w:rsidRPr="00033E9A">
        <w:rPr>
          <w:w w:val="105"/>
          <w:sz w:val="12"/>
          <w:szCs w:val="12"/>
        </w:rPr>
        <w:t>AND TO THE MAXIMUM EXTENT PERMITTED</w:t>
      </w:r>
      <w:r w:rsidRPr="00033E9A">
        <w:rPr>
          <w:spacing w:val="15"/>
          <w:w w:val="105"/>
          <w:sz w:val="12"/>
          <w:szCs w:val="12"/>
        </w:rPr>
        <w:t xml:space="preserve"> </w:t>
      </w:r>
      <w:r w:rsidRPr="00033E9A">
        <w:rPr>
          <w:w w:val="105"/>
          <w:sz w:val="12"/>
          <w:szCs w:val="12"/>
        </w:rPr>
        <w:t>BY</w:t>
      </w:r>
      <w:r w:rsidRPr="00033E9A">
        <w:rPr>
          <w:spacing w:val="-9"/>
          <w:w w:val="105"/>
          <w:sz w:val="12"/>
          <w:szCs w:val="12"/>
        </w:rPr>
        <w:t xml:space="preserve"> </w:t>
      </w:r>
      <w:r w:rsidRPr="00033E9A">
        <w:rPr>
          <w:w w:val="105"/>
          <w:sz w:val="12"/>
          <w:szCs w:val="12"/>
        </w:rPr>
        <w:t>APPLICABLE LAW,</w:t>
      </w:r>
      <w:r w:rsidRPr="00033E9A">
        <w:rPr>
          <w:spacing w:val="-7"/>
          <w:w w:val="105"/>
          <w:sz w:val="12"/>
          <w:szCs w:val="12"/>
        </w:rPr>
        <w:t xml:space="preserve"> </w:t>
      </w:r>
      <w:r w:rsidRPr="00033E9A">
        <w:rPr>
          <w:w w:val="105"/>
          <w:sz w:val="12"/>
          <w:szCs w:val="12"/>
        </w:rPr>
        <w:t>EACH</w:t>
      </w:r>
      <w:r w:rsidRPr="00033E9A">
        <w:rPr>
          <w:spacing w:val="-3"/>
          <w:w w:val="105"/>
          <w:sz w:val="12"/>
          <w:szCs w:val="12"/>
        </w:rPr>
        <w:t xml:space="preserve"> </w:t>
      </w:r>
      <w:r w:rsidRPr="00033E9A">
        <w:rPr>
          <w:w w:val="105"/>
          <w:sz w:val="12"/>
          <w:szCs w:val="12"/>
        </w:rPr>
        <w:t>INFORMATION</w:t>
      </w:r>
      <w:r w:rsidRPr="00033E9A">
        <w:rPr>
          <w:spacing w:val="34"/>
          <w:w w:val="105"/>
          <w:sz w:val="12"/>
          <w:szCs w:val="12"/>
        </w:rPr>
        <w:t xml:space="preserve"> </w:t>
      </w:r>
      <w:r w:rsidRPr="00033E9A">
        <w:rPr>
          <w:w w:val="105"/>
          <w:sz w:val="12"/>
          <w:szCs w:val="12"/>
        </w:rPr>
        <w:t>PROVIDER</w:t>
      </w:r>
      <w:r w:rsidRPr="00033E9A">
        <w:rPr>
          <w:spacing w:val="-4"/>
          <w:w w:val="105"/>
          <w:sz w:val="12"/>
          <w:szCs w:val="12"/>
        </w:rPr>
        <w:t xml:space="preserve"> </w:t>
      </w:r>
      <w:r w:rsidRPr="00033E9A">
        <w:rPr>
          <w:w w:val="105"/>
          <w:sz w:val="12"/>
          <w:szCs w:val="12"/>
        </w:rPr>
        <w:t>EXPRESSL</w:t>
      </w:r>
      <w:r w:rsidRPr="00033E9A">
        <w:rPr>
          <w:spacing w:val="-9"/>
          <w:w w:val="105"/>
          <w:sz w:val="12"/>
          <w:szCs w:val="12"/>
        </w:rPr>
        <w:t xml:space="preserve"> </w:t>
      </w:r>
      <w:r w:rsidRPr="00033E9A">
        <w:rPr>
          <w:w w:val="105"/>
          <w:sz w:val="12"/>
          <w:szCs w:val="12"/>
        </w:rPr>
        <w:t>Y</w:t>
      </w:r>
      <w:r w:rsidRPr="00033E9A">
        <w:rPr>
          <w:spacing w:val="40"/>
          <w:w w:val="105"/>
          <w:sz w:val="12"/>
          <w:szCs w:val="12"/>
        </w:rPr>
        <w:t xml:space="preserve"> </w:t>
      </w:r>
      <w:r w:rsidRPr="00033E9A">
        <w:rPr>
          <w:w w:val="105"/>
          <w:sz w:val="12"/>
          <w:szCs w:val="12"/>
        </w:rPr>
        <w:t>DISCLAIMS ALL IMPLIED WARRANTIES (INCLUDING,</w:t>
      </w:r>
      <w:r w:rsidRPr="00033E9A">
        <w:rPr>
          <w:spacing w:val="38"/>
          <w:w w:val="105"/>
          <w:sz w:val="12"/>
          <w:szCs w:val="12"/>
        </w:rPr>
        <w:t xml:space="preserve"> </w:t>
      </w:r>
      <w:r w:rsidRPr="00033E9A">
        <w:rPr>
          <w:w w:val="105"/>
          <w:sz w:val="12"/>
          <w:szCs w:val="12"/>
        </w:rPr>
        <w:t>WITHOUT LIMITATION,</w:t>
      </w:r>
      <w:r w:rsidRPr="00033E9A">
        <w:rPr>
          <w:spacing w:val="40"/>
          <w:w w:val="105"/>
          <w:sz w:val="12"/>
          <w:szCs w:val="12"/>
        </w:rPr>
        <w:t xml:space="preserve"> </w:t>
      </w:r>
      <w:r w:rsidRPr="00033E9A">
        <w:rPr>
          <w:w w:val="105"/>
          <w:sz w:val="12"/>
          <w:szCs w:val="12"/>
        </w:rPr>
        <w:t>ANY IMPLIED WARRANTIES</w:t>
      </w:r>
      <w:r w:rsidRPr="00033E9A">
        <w:rPr>
          <w:spacing w:val="31"/>
          <w:w w:val="105"/>
          <w:sz w:val="12"/>
          <w:szCs w:val="12"/>
        </w:rPr>
        <w:t xml:space="preserve"> </w:t>
      </w:r>
      <w:r w:rsidRPr="00033E9A">
        <w:rPr>
          <w:w w:val="105"/>
          <w:sz w:val="12"/>
          <w:szCs w:val="12"/>
        </w:rPr>
        <w:t>OF ORIGINALITY,</w:t>
      </w:r>
      <w:r w:rsidRPr="00033E9A">
        <w:rPr>
          <w:spacing w:val="40"/>
          <w:w w:val="105"/>
          <w:sz w:val="12"/>
          <w:szCs w:val="12"/>
        </w:rPr>
        <w:t xml:space="preserve"> </w:t>
      </w:r>
      <w:r w:rsidRPr="00033E9A">
        <w:rPr>
          <w:w w:val="105"/>
          <w:sz w:val="12"/>
          <w:szCs w:val="12"/>
        </w:rPr>
        <w:t>ACCURACY, TIMELINESS,</w:t>
      </w:r>
      <w:r w:rsidRPr="00033E9A">
        <w:rPr>
          <w:spacing w:val="40"/>
          <w:w w:val="105"/>
          <w:sz w:val="12"/>
          <w:szCs w:val="12"/>
        </w:rPr>
        <w:t xml:space="preserve"> </w:t>
      </w:r>
      <w:r w:rsidRPr="00033E9A">
        <w:rPr>
          <w:w w:val="105"/>
          <w:sz w:val="12"/>
          <w:szCs w:val="12"/>
        </w:rPr>
        <w:t>NON-INFRINGEMENT,</w:t>
      </w:r>
      <w:r w:rsidRPr="00033E9A">
        <w:rPr>
          <w:spacing w:val="40"/>
          <w:w w:val="105"/>
          <w:sz w:val="12"/>
          <w:szCs w:val="12"/>
        </w:rPr>
        <w:t xml:space="preserve"> </w:t>
      </w:r>
      <w:r w:rsidRPr="00033E9A">
        <w:rPr>
          <w:w w:val="105"/>
          <w:sz w:val="12"/>
          <w:szCs w:val="12"/>
        </w:rPr>
        <w:t>COMPLETENESS,</w:t>
      </w:r>
      <w:r w:rsidRPr="00033E9A">
        <w:rPr>
          <w:spacing w:val="40"/>
          <w:w w:val="105"/>
          <w:sz w:val="12"/>
          <w:szCs w:val="12"/>
        </w:rPr>
        <w:t xml:space="preserve"> </w:t>
      </w:r>
      <w:r w:rsidRPr="00033E9A">
        <w:rPr>
          <w:w w:val="105"/>
          <w:sz w:val="12"/>
          <w:szCs w:val="12"/>
        </w:rPr>
        <w:t>MERCHANTABILITY</w:t>
      </w:r>
      <w:r w:rsidRPr="00033E9A">
        <w:rPr>
          <w:spacing w:val="40"/>
          <w:w w:val="105"/>
          <w:sz w:val="12"/>
          <w:szCs w:val="12"/>
        </w:rPr>
        <w:t xml:space="preserve"> </w:t>
      </w:r>
      <w:r w:rsidRPr="00033E9A">
        <w:rPr>
          <w:w w:val="105"/>
          <w:sz w:val="12"/>
          <w:szCs w:val="12"/>
        </w:rPr>
        <w:t>AND FITNESS FOR A PARTICULAR PURPOSE) WITH RESPECT TO ANY OF THE</w:t>
      </w:r>
      <w:r w:rsidRPr="00033E9A">
        <w:rPr>
          <w:spacing w:val="40"/>
          <w:w w:val="105"/>
          <w:sz w:val="12"/>
          <w:szCs w:val="12"/>
        </w:rPr>
        <w:t xml:space="preserve"> </w:t>
      </w:r>
      <w:r w:rsidRPr="00033E9A">
        <w:rPr>
          <w:spacing w:val="-2"/>
          <w:w w:val="105"/>
          <w:sz w:val="12"/>
          <w:szCs w:val="12"/>
        </w:rPr>
        <w:t>INFORMATION.</w:t>
      </w:r>
    </w:p>
    <w:p w14:paraId="6FA5ACD3" w14:textId="77777777" w:rsidR="00CE43D5" w:rsidRPr="00033E9A" w:rsidRDefault="00CE43D5" w:rsidP="00CE43D5">
      <w:pPr>
        <w:pStyle w:val="BodyText"/>
        <w:spacing w:before="70" w:line="259" w:lineRule="auto"/>
        <w:ind w:left="101" w:right="110" w:firstLine="15"/>
        <w:jc w:val="both"/>
        <w:rPr>
          <w:sz w:val="12"/>
          <w:szCs w:val="12"/>
        </w:rPr>
      </w:pPr>
      <w:r w:rsidRPr="00033E9A">
        <w:rPr>
          <w:w w:val="105"/>
          <w:sz w:val="12"/>
          <w:szCs w:val="12"/>
        </w:rPr>
        <w:t>Without</w:t>
      </w:r>
      <w:r w:rsidRPr="00033E9A">
        <w:rPr>
          <w:spacing w:val="-8"/>
          <w:w w:val="105"/>
          <w:sz w:val="12"/>
          <w:szCs w:val="12"/>
        </w:rPr>
        <w:t xml:space="preserve"> </w:t>
      </w:r>
      <w:r w:rsidRPr="00033E9A">
        <w:rPr>
          <w:w w:val="105"/>
          <w:sz w:val="12"/>
          <w:szCs w:val="12"/>
        </w:rPr>
        <w:t>limiting</w:t>
      </w:r>
      <w:r w:rsidRPr="00033E9A">
        <w:rPr>
          <w:spacing w:val="19"/>
          <w:w w:val="105"/>
          <w:sz w:val="12"/>
          <w:szCs w:val="12"/>
        </w:rPr>
        <w:t xml:space="preserve"> </w:t>
      </w:r>
      <w:r w:rsidRPr="00033E9A">
        <w:rPr>
          <w:w w:val="105"/>
          <w:sz w:val="12"/>
          <w:szCs w:val="12"/>
        </w:rPr>
        <w:t>any of the</w:t>
      </w:r>
      <w:r w:rsidRPr="00033E9A">
        <w:rPr>
          <w:spacing w:val="-4"/>
          <w:w w:val="105"/>
          <w:sz w:val="12"/>
          <w:szCs w:val="12"/>
        </w:rPr>
        <w:t xml:space="preserve"> </w:t>
      </w:r>
      <w:r w:rsidRPr="00033E9A">
        <w:rPr>
          <w:w w:val="105"/>
          <w:sz w:val="12"/>
          <w:szCs w:val="12"/>
        </w:rPr>
        <w:t>foregoing</w:t>
      </w:r>
      <w:r w:rsidRPr="00033E9A">
        <w:rPr>
          <w:spacing w:val="19"/>
          <w:w w:val="105"/>
          <w:sz w:val="12"/>
          <w:szCs w:val="12"/>
        </w:rPr>
        <w:t xml:space="preserve"> </w:t>
      </w:r>
      <w:r w:rsidRPr="00033E9A">
        <w:rPr>
          <w:w w:val="105"/>
          <w:sz w:val="12"/>
          <w:szCs w:val="12"/>
        </w:rPr>
        <w:t>and</w:t>
      </w:r>
      <w:r w:rsidRPr="00033E9A">
        <w:rPr>
          <w:spacing w:val="-9"/>
          <w:w w:val="105"/>
          <w:sz w:val="12"/>
          <w:szCs w:val="12"/>
        </w:rPr>
        <w:t xml:space="preserve"> </w:t>
      </w:r>
      <w:r w:rsidRPr="00033E9A">
        <w:rPr>
          <w:w w:val="105"/>
          <w:sz w:val="12"/>
          <w:szCs w:val="12"/>
        </w:rPr>
        <w:t>to the</w:t>
      </w:r>
      <w:r w:rsidRPr="00033E9A">
        <w:rPr>
          <w:spacing w:val="-4"/>
          <w:w w:val="105"/>
          <w:sz w:val="12"/>
          <w:szCs w:val="12"/>
        </w:rPr>
        <w:t xml:space="preserve"> </w:t>
      </w:r>
      <w:r w:rsidRPr="00033E9A">
        <w:rPr>
          <w:w w:val="105"/>
          <w:sz w:val="12"/>
          <w:szCs w:val="12"/>
        </w:rPr>
        <w:t>maximum extent</w:t>
      </w:r>
      <w:r w:rsidRPr="00033E9A">
        <w:rPr>
          <w:spacing w:val="-7"/>
          <w:w w:val="105"/>
          <w:sz w:val="12"/>
          <w:szCs w:val="12"/>
        </w:rPr>
        <w:t xml:space="preserve"> </w:t>
      </w:r>
      <w:r w:rsidRPr="00033E9A">
        <w:rPr>
          <w:w w:val="105"/>
          <w:sz w:val="12"/>
          <w:szCs w:val="12"/>
        </w:rPr>
        <w:t>permitted by applicable law,</w:t>
      </w:r>
      <w:r w:rsidRPr="00033E9A">
        <w:rPr>
          <w:spacing w:val="-4"/>
          <w:w w:val="105"/>
          <w:sz w:val="12"/>
          <w:szCs w:val="12"/>
        </w:rPr>
        <w:t xml:space="preserve"> </w:t>
      </w:r>
      <w:r w:rsidRPr="00033E9A">
        <w:rPr>
          <w:w w:val="105"/>
          <w:sz w:val="12"/>
          <w:szCs w:val="12"/>
        </w:rPr>
        <w:t>in no</w:t>
      </w:r>
      <w:r w:rsidRPr="00033E9A">
        <w:rPr>
          <w:spacing w:val="-9"/>
          <w:w w:val="105"/>
          <w:sz w:val="12"/>
          <w:szCs w:val="12"/>
        </w:rPr>
        <w:t xml:space="preserve"> </w:t>
      </w:r>
      <w:r w:rsidRPr="00033E9A">
        <w:rPr>
          <w:w w:val="105"/>
          <w:sz w:val="12"/>
          <w:szCs w:val="12"/>
        </w:rPr>
        <w:t>event shall any Information</w:t>
      </w:r>
      <w:r w:rsidRPr="00033E9A">
        <w:rPr>
          <w:spacing w:val="20"/>
          <w:w w:val="105"/>
          <w:sz w:val="12"/>
          <w:szCs w:val="12"/>
        </w:rPr>
        <w:t xml:space="preserve"> </w:t>
      </w:r>
      <w:r w:rsidRPr="00033E9A">
        <w:rPr>
          <w:w w:val="105"/>
          <w:sz w:val="12"/>
          <w:szCs w:val="12"/>
        </w:rPr>
        <w:t>Provider</w:t>
      </w:r>
      <w:r w:rsidRPr="00033E9A">
        <w:rPr>
          <w:spacing w:val="19"/>
          <w:w w:val="105"/>
          <w:sz w:val="12"/>
          <w:szCs w:val="12"/>
        </w:rPr>
        <w:t xml:space="preserve"> </w:t>
      </w:r>
      <w:r w:rsidRPr="00033E9A">
        <w:rPr>
          <w:w w:val="105"/>
          <w:sz w:val="12"/>
          <w:szCs w:val="12"/>
        </w:rPr>
        <w:t>have any</w:t>
      </w:r>
      <w:r w:rsidRPr="00033E9A">
        <w:rPr>
          <w:spacing w:val="-9"/>
          <w:w w:val="105"/>
          <w:sz w:val="12"/>
          <w:szCs w:val="12"/>
        </w:rPr>
        <w:t xml:space="preserve"> </w:t>
      </w:r>
      <w:proofErr w:type="spellStart"/>
      <w:r w:rsidRPr="00033E9A">
        <w:rPr>
          <w:w w:val="105"/>
          <w:sz w:val="12"/>
          <w:szCs w:val="12"/>
        </w:rPr>
        <w:t>liabilit</w:t>
      </w:r>
      <w:proofErr w:type="spellEnd"/>
      <w:r w:rsidRPr="00033E9A">
        <w:rPr>
          <w:spacing w:val="-8"/>
          <w:w w:val="105"/>
          <w:sz w:val="12"/>
          <w:szCs w:val="12"/>
        </w:rPr>
        <w:t xml:space="preserve"> </w:t>
      </w:r>
      <w:r w:rsidRPr="00033E9A">
        <w:rPr>
          <w:w w:val="105"/>
          <w:sz w:val="12"/>
          <w:szCs w:val="12"/>
        </w:rPr>
        <w:t>y</w:t>
      </w:r>
      <w:r w:rsidRPr="00033E9A">
        <w:rPr>
          <w:spacing w:val="40"/>
          <w:w w:val="105"/>
          <w:sz w:val="12"/>
          <w:szCs w:val="12"/>
        </w:rPr>
        <w:t xml:space="preserve"> </w:t>
      </w:r>
      <w:r w:rsidRPr="00033E9A">
        <w:rPr>
          <w:w w:val="105"/>
          <w:sz w:val="12"/>
          <w:szCs w:val="12"/>
        </w:rPr>
        <w:t>regarding</w:t>
      </w:r>
      <w:r w:rsidRPr="00033E9A">
        <w:rPr>
          <w:spacing w:val="19"/>
          <w:w w:val="105"/>
          <w:sz w:val="12"/>
          <w:szCs w:val="12"/>
        </w:rPr>
        <w:t xml:space="preserve"> </w:t>
      </w:r>
      <w:r w:rsidRPr="00033E9A">
        <w:rPr>
          <w:w w:val="105"/>
          <w:sz w:val="12"/>
          <w:szCs w:val="12"/>
        </w:rPr>
        <w:t>any of the</w:t>
      </w:r>
      <w:r w:rsidRPr="00033E9A">
        <w:rPr>
          <w:spacing w:val="9"/>
          <w:w w:val="105"/>
          <w:sz w:val="12"/>
          <w:szCs w:val="12"/>
        </w:rPr>
        <w:t xml:space="preserve"> </w:t>
      </w:r>
      <w:r w:rsidRPr="00033E9A">
        <w:rPr>
          <w:w w:val="105"/>
          <w:sz w:val="12"/>
          <w:szCs w:val="12"/>
        </w:rPr>
        <w:t>Information</w:t>
      </w:r>
      <w:r w:rsidRPr="00033E9A">
        <w:rPr>
          <w:spacing w:val="34"/>
          <w:w w:val="105"/>
          <w:sz w:val="12"/>
          <w:szCs w:val="12"/>
        </w:rPr>
        <w:t xml:space="preserve"> </w:t>
      </w:r>
      <w:r w:rsidRPr="00033E9A">
        <w:rPr>
          <w:w w:val="105"/>
          <w:sz w:val="12"/>
          <w:szCs w:val="12"/>
        </w:rPr>
        <w:t>for any</w:t>
      </w:r>
      <w:r w:rsidRPr="00033E9A">
        <w:rPr>
          <w:spacing w:val="16"/>
          <w:w w:val="105"/>
          <w:sz w:val="12"/>
          <w:szCs w:val="12"/>
        </w:rPr>
        <w:t xml:space="preserve"> </w:t>
      </w:r>
      <w:r w:rsidRPr="00033E9A">
        <w:rPr>
          <w:w w:val="105"/>
          <w:sz w:val="12"/>
          <w:szCs w:val="12"/>
        </w:rPr>
        <w:t>direct,</w:t>
      </w:r>
      <w:r w:rsidRPr="00033E9A">
        <w:rPr>
          <w:spacing w:val="-4"/>
          <w:w w:val="105"/>
          <w:sz w:val="12"/>
          <w:szCs w:val="12"/>
        </w:rPr>
        <w:t xml:space="preserve"> </w:t>
      </w:r>
      <w:r w:rsidRPr="00033E9A">
        <w:rPr>
          <w:w w:val="105"/>
          <w:sz w:val="12"/>
          <w:szCs w:val="12"/>
        </w:rPr>
        <w:t>indirect,</w:t>
      </w:r>
      <w:r w:rsidRPr="00033E9A">
        <w:rPr>
          <w:spacing w:val="23"/>
          <w:w w:val="105"/>
          <w:sz w:val="12"/>
          <w:szCs w:val="12"/>
        </w:rPr>
        <w:t xml:space="preserve"> </w:t>
      </w:r>
      <w:r w:rsidRPr="00033E9A">
        <w:rPr>
          <w:w w:val="105"/>
          <w:sz w:val="12"/>
          <w:szCs w:val="12"/>
        </w:rPr>
        <w:t>special,</w:t>
      </w:r>
      <w:r w:rsidRPr="00033E9A">
        <w:rPr>
          <w:spacing w:val="9"/>
          <w:w w:val="105"/>
          <w:sz w:val="12"/>
          <w:szCs w:val="12"/>
        </w:rPr>
        <w:t xml:space="preserve"> </w:t>
      </w:r>
      <w:r w:rsidRPr="00033E9A">
        <w:rPr>
          <w:w w:val="105"/>
          <w:sz w:val="12"/>
          <w:szCs w:val="12"/>
        </w:rPr>
        <w:t>punitive,</w:t>
      </w:r>
      <w:r w:rsidRPr="00033E9A">
        <w:rPr>
          <w:spacing w:val="23"/>
          <w:w w:val="105"/>
          <w:sz w:val="12"/>
          <w:szCs w:val="12"/>
        </w:rPr>
        <w:t xml:space="preserve"> </w:t>
      </w:r>
      <w:r w:rsidRPr="00033E9A">
        <w:rPr>
          <w:w w:val="105"/>
          <w:sz w:val="12"/>
          <w:szCs w:val="12"/>
        </w:rPr>
        <w:t>consequential</w:t>
      </w:r>
      <w:r w:rsidRPr="00033E9A">
        <w:rPr>
          <w:spacing w:val="17"/>
          <w:w w:val="105"/>
          <w:sz w:val="12"/>
          <w:szCs w:val="12"/>
        </w:rPr>
        <w:t xml:space="preserve"> </w:t>
      </w:r>
      <w:r w:rsidRPr="00033E9A">
        <w:rPr>
          <w:w w:val="105"/>
          <w:sz w:val="12"/>
          <w:szCs w:val="12"/>
        </w:rPr>
        <w:t>(including</w:t>
      </w:r>
      <w:r w:rsidRPr="00033E9A">
        <w:rPr>
          <w:spacing w:val="19"/>
          <w:w w:val="105"/>
          <w:sz w:val="12"/>
          <w:szCs w:val="12"/>
        </w:rPr>
        <w:t xml:space="preserve"> </w:t>
      </w:r>
      <w:r w:rsidRPr="00033E9A">
        <w:rPr>
          <w:w w:val="105"/>
          <w:sz w:val="12"/>
          <w:szCs w:val="12"/>
        </w:rPr>
        <w:t>lost profits)</w:t>
      </w:r>
      <w:r w:rsidRPr="00033E9A">
        <w:rPr>
          <w:spacing w:val="18"/>
          <w:w w:val="105"/>
          <w:sz w:val="12"/>
          <w:szCs w:val="12"/>
        </w:rPr>
        <w:t xml:space="preserve"> </w:t>
      </w:r>
      <w:r w:rsidRPr="00033E9A">
        <w:rPr>
          <w:w w:val="105"/>
          <w:sz w:val="12"/>
          <w:szCs w:val="12"/>
        </w:rPr>
        <w:t>or any other damages</w:t>
      </w:r>
      <w:r w:rsidRPr="00033E9A">
        <w:rPr>
          <w:spacing w:val="11"/>
          <w:w w:val="105"/>
          <w:sz w:val="12"/>
          <w:szCs w:val="12"/>
        </w:rPr>
        <w:t xml:space="preserve"> </w:t>
      </w:r>
      <w:r w:rsidRPr="00033E9A">
        <w:rPr>
          <w:w w:val="105"/>
          <w:sz w:val="12"/>
          <w:szCs w:val="12"/>
        </w:rPr>
        <w:t>even</w:t>
      </w:r>
      <w:r w:rsidRPr="00033E9A">
        <w:rPr>
          <w:spacing w:val="20"/>
          <w:w w:val="105"/>
          <w:sz w:val="12"/>
          <w:szCs w:val="12"/>
        </w:rPr>
        <w:t xml:space="preserve"> </w:t>
      </w:r>
      <w:r w:rsidRPr="00033E9A">
        <w:rPr>
          <w:w w:val="105"/>
          <w:sz w:val="12"/>
          <w:szCs w:val="12"/>
        </w:rPr>
        <w:t>if notified</w:t>
      </w:r>
      <w:r w:rsidRPr="00033E9A">
        <w:rPr>
          <w:spacing w:val="19"/>
          <w:w w:val="105"/>
          <w:sz w:val="12"/>
          <w:szCs w:val="12"/>
        </w:rPr>
        <w:t xml:space="preserve"> </w:t>
      </w:r>
      <w:r w:rsidRPr="00033E9A">
        <w:rPr>
          <w:w w:val="105"/>
          <w:sz w:val="12"/>
          <w:szCs w:val="12"/>
        </w:rPr>
        <w:t>of</w:t>
      </w:r>
      <w:r w:rsidRPr="00033E9A">
        <w:rPr>
          <w:spacing w:val="40"/>
          <w:w w:val="105"/>
          <w:sz w:val="12"/>
          <w:szCs w:val="12"/>
        </w:rPr>
        <w:t xml:space="preserve"> </w:t>
      </w:r>
      <w:r w:rsidRPr="00033E9A">
        <w:rPr>
          <w:w w:val="105"/>
          <w:sz w:val="12"/>
          <w:szCs w:val="12"/>
        </w:rPr>
        <w:t>the possibility</w:t>
      </w:r>
      <w:r w:rsidRPr="00033E9A">
        <w:rPr>
          <w:spacing w:val="31"/>
          <w:w w:val="105"/>
          <w:sz w:val="12"/>
          <w:szCs w:val="12"/>
        </w:rPr>
        <w:t xml:space="preserve"> </w:t>
      </w:r>
      <w:r w:rsidRPr="00033E9A">
        <w:rPr>
          <w:w w:val="105"/>
          <w:sz w:val="12"/>
          <w:szCs w:val="12"/>
        </w:rPr>
        <w:t>of such</w:t>
      </w:r>
      <w:r w:rsidRPr="00033E9A">
        <w:rPr>
          <w:spacing w:val="-6"/>
          <w:w w:val="105"/>
          <w:sz w:val="12"/>
          <w:szCs w:val="12"/>
        </w:rPr>
        <w:t xml:space="preserve"> </w:t>
      </w:r>
      <w:r w:rsidRPr="00033E9A">
        <w:rPr>
          <w:w w:val="105"/>
          <w:sz w:val="12"/>
          <w:szCs w:val="12"/>
        </w:rPr>
        <w:t>damages. The</w:t>
      </w:r>
      <w:r w:rsidRPr="00033E9A">
        <w:rPr>
          <w:spacing w:val="24"/>
          <w:w w:val="105"/>
          <w:sz w:val="12"/>
          <w:szCs w:val="12"/>
        </w:rPr>
        <w:t xml:space="preserve"> </w:t>
      </w:r>
      <w:r w:rsidRPr="00033E9A">
        <w:rPr>
          <w:w w:val="105"/>
          <w:sz w:val="12"/>
          <w:szCs w:val="12"/>
        </w:rPr>
        <w:t>foregoing</w:t>
      </w:r>
      <w:r w:rsidRPr="00033E9A">
        <w:rPr>
          <w:spacing w:val="34"/>
          <w:w w:val="105"/>
          <w:sz w:val="12"/>
          <w:szCs w:val="12"/>
        </w:rPr>
        <w:t xml:space="preserve"> </w:t>
      </w:r>
      <w:r w:rsidRPr="00033E9A">
        <w:rPr>
          <w:w w:val="105"/>
          <w:sz w:val="12"/>
          <w:szCs w:val="12"/>
        </w:rPr>
        <w:t>shall not</w:t>
      </w:r>
      <w:r w:rsidRPr="00033E9A">
        <w:rPr>
          <w:spacing w:val="22"/>
          <w:w w:val="105"/>
          <w:sz w:val="12"/>
          <w:szCs w:val="12"/>
        </w:rPr>
        <w:t xml:space="preserve"> </w:t>
      </w:r>
      <w:r w:rsidRPr="00033E9A">
        <w:rPr>
          <w:w w:val="105"/>
          <w:sz w:val="12"/>
          <w:szCs w:val="12"/>
        </w:rPr>
        <w:t>exclude or limit</w:t>
      </w:r>
      <w:r w:rsidRPr="00033E9A">
        <w:rPr>
          <w:spacing w:val="22"/>
          <w:w w:val="105"/>
          <w:sz w:val="12"/>
          <w:szCs w:val="12"/>
        </w:rPr>
        <w:t xml:space="preserve"> </w:t>
      </w:r>
      <w:r w:rsidRPr="00033E9A">
        <w:rPr>
          <w:w w:val="105"/>
          <w:sz w:val="12"/>
          <w:szCs w:val="12"/>
        </w:rPr>
        <w:t>any liability</w:t>
      </w:r>
      <w:r w:rsidRPr="00033E9A">
        <w:rPr>
          <w:spacing w:val="31"/>
          <w:w w:val="105"/>
          <w:sz w:val="12"/>
          <w:szCs w:val="12"/>
        </w:rPr>
        <w:t xml:space="preserve"> </w:t>
      </w:r>
      <w:r w:rsidRPr="00033E9A">
        <w:rPr>
          <w:w w:val="105"/>
          <w:sz w:val="12"/>
          <w:szCs w:val="12"/>
        </w:rPr>
        <w:t>that may not by applicable</w:t>
      </w:r>
      <w:r w:rsidRPr="00033E9A">
        <w:rPr>
          <w:spacing w:val="24"/>
          <w:w w:val="105"/>
          <w:sz w:val="12"/>
          <w:szCs w:val="12"/>
        </w:rPr>
        <w:t xml:space="preserve"> </w:t>
      </w:r>
      <w:r w:rsidRPr="00033E9A">
        <w:rPr>
          <w:w w:val="105"/>
          <w:sz w:val="12"/>
          <w:szCs w:val="12"/>
        </w:rPr>
        <w:t>law</w:t>
      </w:r>
      <w:r w:rsidRPr="00033E9A">
        <w:rPr>
          <w:spacing w:val="24"/>
          <w:w w:val="105"/>
          <w:sz w:val="12"/>
          <w:szCs w:val="12"/>
        </w:rPr>
        <w:t xml:space="preserve"> </w:t>
      </w:r>
      <w:r w:rsidRPr="00033E9A">
        <w:rPr>
          <w:w w:val="105"/>
          <w:sz w:val="12"/>
          <w:szCs w:val="12"/>
        </w:rPr>
        <w:t xml:space="preserve">be </w:t>
      </w:r>
      <w:proofErr w:type="spellStart"/>
      <w:r w:rsidRPr="00033E9A">
        <w:rPr>
          <w:w w:val="105"/>
          <w:sz w:val="12"/>
          <w:szCs w:val="12"/>
        </w:rPr>
        <w:t>exc</w:t>
      </w:r>
      <w:proofErr w:type="spellEnd"/>
      <w:r w:rsidRPr="00033E9A">
        <w:rPr>
          <w:spacing w:val="-9"/>
          <w:w w:val="105"/>
          <w:sz w:val="12"/>
          <w:szCs w:val="12"/>
        </w:rPr>
        <w:t xml:space="preserve"> </w:t>
      </w:r>
      <w:proofErr w:type="spellStart"/>
      <w:r w:rsidRPr="00033E9A">
        <w:rPr>
          <w:w w:val="105"/>
          <w:sz w:val="12"/>
          <w:szCs w:val="12"/>
        </w:rPr>
        <w:t>luded</w:t>
      </w:r>
      <w:proofErr w:type="spellEnd"/>
      <w:r w:rsidRPr="00033E9A">
        <w:rPr>
          <w:w w:val="105"/>
          <w:sz w:val="12"/>
          <w:szCs w:val="12"/>
        </w:rPr>
        <w:t xml:space="preserve"> or limited,</w:t>
      </w:r>
      <w:r w:rsidRPr="00033E9A">
        <w:rPr>
          <w:spacing w:val="24"/>
          <w:w w:val="105"/>
          <w:sz w:val="12"/>
          <w:szCs w:val="12"/>
        </w:rPr>
        <w:t xml:space="preserve"> </w:t>
      </w:r>
      <w:r w:rsidRPr="00033E9A">
        <w:rPr>
          <w:w w:val="105"/>
          <w:sz w:val="12"/>
          <w:szCs w:val="12"/>
        </w:rPr>
        <w:t>including</w:t>
      </w:r>
      <w:r w:rsidRPr="00033E9A">
        <w:rPr>
          <w:spacing w:val="40"/>
          <w:w w:val="105"/>
          <w:sz w:val="12"/>
          <w:szCs w:val="12"/>
        </w:rPr>
        <w:t xml:space="preserve"> </w:t>
      </w:r>
      <w:r w:rsidRPr="00033E9A">
        <w:rPr>
          <w:w w:val="105"/>
          <w:sz w:val="12"/>
          <w:szCs w:val="12"/>
        </w:rPr>
        <w:t>without</w:t>
      </w:r>
      <w:r w:rsidRPr="00033E9A">
        <w:rPr>
          <w:spacing w:val="22"/>
          <w:w w:val="105"/>
          <w:sz w:val="12"/>
          <w:szCs w:val="12"/>
        </w:rPr>
        <w:t xml:space="preserve"> </w:t>
      </w:r>
      <w:r w:rsidRPr="00033E9A">
        <w:rPr>
          <w:w w:val="105"/>
          <w:sz w:val="12"/>
          <w:szCs w:val="12"/>
        </w:rPr>
        <w:t>limitation</w:t>
      </w:r>
      <w:r w:rsidRPr="00033E9A">
        <w:rPr>
          <w:spacing w:val="21"/>
          <w:w w:val="105"/>
          <w:sz w:val="12"/>
          <w:szCs w:val="12"/>
        </w:rPr>
        <w:t xml:space="preserve"> </w:t>
      </w:r>
      <w:r w:rsidRPr="00033E9A">
        <w:rPr>
          <w:w w:val="105"/>
          <w:sz w:val="12"/>
          <w:szCs w:val="12"/>
        </w:rPr>
        <w:t>(as applicable),</w:t>
      </w:r>
      <w:r w:rsidRPr="00033E9A">
        <w:rPr>
          <w:spacing w:val="24"/>
          <w:w w:val="105"/>
          <w:sz w:val="12"/>
          <w:szCs w:val="12"/>
        </w:rPr>
        <w:t xml:space="preserve"> </w:t>
      </w:r>
      <w:r w:rsidRPr="00033E9A">
        <w:rPr>
          <w:w w:val="105"/>
          <w:sz w:val="12"/>
          <w:szCs w:val="12"/>
        </w:rPr>
        <w:t>any</w:t>
      </w:r>
      <w:r w:rsidRPr="00033E9A">
        <w:rPr>
          <w:spacing w:val="17"/>
          <w:w w:val="105"/>
          <w:sz w:val="12"/>
          <w:szCs w:val="12"/>
        </w:rPr>
        <w:t xml:space="preserve"> </w:t>
      </w:r>
      <w:r w:rsidRPr="00033E9A">
        <w:rPr>
          <w:w w:val="105"/>
          <w:sz w:val="12"/>
          <w:szCs w:val="12"/>
        </w:rPr>
        <w:t>liability</w:t>
      </w:r>
      <w:r w:rsidRPr="00033E9A">
        <w:rPr>
          <w:spacing w:val="31"/>
          <w:w w:val="105"/>
          <w:sz w:val="12"/>
          <w:szCs w:val="12"/>
        </w:rPr>
        <w:t xml:space="preserve"> </w:t>
      </w:r>
      <w:r w:rsidRPr="00033E9A">
        <w:rPr>
          <w:w w:val="105"/>
          <w:sz w:val="12"/>
          <w:szCs w:val="12"/>
        </w:rPr>
        <w:t>for death or personal</w:t>
      </w:r>
      <w:r w:rsidRPr="00033E9A">
        <w:rPr>
          <w:spacing w:val="18"/>
          <w:w w:val="105"/>
          <w:sz w:val="12"/>
          <w:szCs w:val="12"/>
        </w:rPr>
        <w:t xml:space="preserve"> </w:t>
      </w:r>
      <w:r w:rsidRPr="00033E9A">
        <w:rPr>
          <w:w w:val="105"/>
          <w:sz w:val="12"/>
          <w:szCs w:val="12"/>
        </w:rPr>
        <w:t>injury</w:t>
      </w:r>
      <w:r w:rsidRPr="00033E9A">
        <w:rPr>
          <w:spacing w:val="17"/>
          <w:w w:val="105"/>
          <w:sz w:val="12"/>
          <w:szCs w:val="12"/>
        </w:rPr>
        <w:t xml:space="preserve"> </w:t>
      </w:r>
      <w:r w:rsidRPr="00033E9A">
        <w:rPr>
          <w:w w:val="105"/>
          <w:sz w:val="12"/>
          <w:szCs w:val="12"/>
        </w:rPr>
        <w:t>to the extent that such</w:t>
      </w:r>
      <w:r w:rsidRPr="00033E9A">
        <w:rPr>
          <w:spacing w:val="-6"/>
          <w:w w:val="105"/>
          <w:sz w:val="12"/>
          <w:szCs w:val="12"/>
        </w:rPr>
        <w:t xml:space="preserve"> </w:t>
      </w:r>
      <w:r w:rsidRPr="00033E9A">
        <w:rPr>
          <w:w w:val="105"/>
          <w:sz w:val="12"/>
          <w:szCs w:val="12"/>
        </w:rPr>
        <w:t>injury</w:t>
      </w:r>
      <w:r w:rsidRPr="00033E9A">
        <w:rPr>
          <w:spacing w:val="17"/>
          <w:w w:val="105"/>
          <w:sz w:val="12"/>
          <w:szCs w:val="12"/>
        </w:rPr>
        <w:t xml:space="preserve"> </w:t>
      </w:r>
      <w:r w:rsidRPr="00033E9A">
        <w:rPr>
          <w:w w:val="105"/>
          <w:sz w:val="12"/>
          <w:szCs w:val="12"/>
        </w:rPr>
        <w:t>results from</w:t>
      </w:r>
      <w:r w:rsidRPr="00033E9A">
        <w:rPr>
          <w:spacing w:val="22"/>
          <w:w w:val="105"/>
          <w:sz w:val="12"/>
          <w:szCs w:val="12"/>
        </w:rPr>
        <w:t xml:space="preserve"> </w:t>
      </w:r>
      <w:r w:rsidRPr="00033E9A">
        <w:rPr>
          <w:w w:val="105"/>
          <w:sz w:val="12"/>
          <w:szCs w:val="12"/>
        </w:rPr>
        <w:t>the negligence</w:t>
      </w:r>
      <w:r w:rsidRPr="00033E9A">
        <w:rPr>
          <w:spacing w:val="24"/>
          <w:w w:val="105"/>
          <w:sz w:val="12"/>
          <w:szCs w:val="12"/>
        </w:rPr>
        <w:t xml:space="preserve"> </w:t>
      </w:r>
      <w:r w:rsidRPr="00033E9A">
        <w:rPr>
          <w:w w:val="105"/>
          <w:sz w:val="12"/>
          <w:szCs w:val="12"/>
        </w:rPr>
        <w:t>or willful</w:t>
      </w:r>
      <w:r w:rsidRPr="00033E9A">
        <w:rPr>
          <w:spacing w:val="18"/>
          <w:w w:val="105"/>
          <w:sz w:val="12"/>
          <w:szCs w:val="12"/>
        </w:rPr>
        <w:t xml:space="preserve"> </w:t>
      </w:r>
      <w:r w:rsidRPr="00033E9A">
        <w:rPr>
          <w:w w:val="105"/>
          <w:sz w:val="12"/>
          <w:szCs w:val="12"/>
        </w:rPr>
        <w:t>default</w:t>
      </w:r>
      <w:r w:rsidRPr="00033E9A">
        <w:rPr>
          <w:spacing w:val="22"/>
          <w:w w:val="105"/>
          <w:sz w:val="12"/>
          <w:szCs w:val="12"/>
        </w:rPr>
        <w:t xml:space="preserve"> </w:t>
      </w:r>
      <w:r w:rsidRPr="00033E9A">
        <w:rPr>
          <w:w w:val="105"/>
          <w:sz w:val="12"/>
          <w:szCs w:val="12"/>
        </w:rPr>
        <w:t>of</w:t>
      </w:r>
      <w:r w:rsidRPr="00033E9A">
        <w:rPr>
          <w:spacing w:val="40"/>
          <w:w w:val="105"/>
          <w:sz w:val="12"/>
          <w:szCs w:val="12"/>
        </w:rPr>
        <w:t xml:space="preserve"> </w:t>
      </w:r>
      <w:r w:rsidRPr="00033E9A">
        <w:rPr>
          <w:w w:val="105"/>
          <w:sz w:val="12"/>
          <w:szCs w:val="12"/>
        </w:rPr>
        <w:t>itself, its servants, agents</w:t>
      </w:r>
      <w:r w:rsidRPr="00033E9A">
        <w:rPr>
          <w:spacing w:val="40"/>
          <w:w w:val="105"/>
          <w:sz w:val="12"/>
          <w:szCs w:val="12"/>
        </w:rPr>
        <w:t xml:space="preserve"> </w:t>
      </w:r>
      <w:r w:rsidRPr="00033E9A">
        <w:rPr>
          <w:w w:val="105"/>
          <w:sz w:val="12"/>
          <w:szCs w:val="12"/>
        </w:rPr>
        <w:t>or sub-contractors.</w:t>
      </w:r>
    </w:p>
    <w:p w14:paraId="41E40234" w14:textId="77777777" w:rsidR="00CE43D5" w:rsidRPr="00033E9A" w:rsidRDefault="00CE43D5" w:rsidP="00CE43D5">
      <w:pPr>
        <w:pStyle w:val="BodyText"/>
        <w:spacing w:before="73" w:line="254" w:lineRule="auto"/>
        <w:ind w:left="101" w:right="112" w:firstLine="15"/>
        <w:jc w:val="both"/>
        <w:rPr>
          <w:sz w:val="12"/>
          <w:szCs w:val="12"/>
        </w:rPr>
      </w:pPr>
      <w:r w:rsidRPr="00033E9A">
        <w:rPr>
          <w:w w:val="105"/>
          <w:sz w:val="12"/>
          <w:szCs w:val="12"/>
        </w:rPr>
        <w:t>Information</w:t>
      </w:r>
      <w:r w:rsidRPr="00033E9A">
        <w:rPr>
          <w:spacing w:val="32"/>
          <w:w w:val="105"/>
          <w:sz w:val="12"/>
          <w:szCs w:val="12"/>
        </w:rPr>
        <w:t xml:space="preserve"> </w:t>
      </w:r>
      <w:r w:rsidRPr="00033E9A">
        <w:rPr>
          <w:w w:val="105"/>
          <w:sz w:val="12"/>
          <w:szCs w:val="12"/>
        </w:rPr>
        <w:t>containing any historical information,</w:t>
      </w:r>
      <w:r w:rsidRPr="00033E9A">
        <w:rPr>
          <w:spacing w:val="21"/>
          <w:w w:val="105"/>
          <w:sz w:val="12"/>
          <w:szCs w:val="12"/>
        </w:rPr>
        <w:t xml:space="preserve"> </w:t>
      </w:r>
      <w:r w:rsidRPr="00033E9A">
        <w:rPr>
          <w:w w:val="105"/>
          <w:sz w:val="12"/>
          <w:szCs w:val="12"/>
        </w:rPr>
        <w:t>data or</w:t>
      </w:r>
      <w:r w:rsidRPr="00033E9A">
        <w:rPr>
          <w:spacing w:val="-8"/>
          <w:w w:val="105"/>
          <w:sz w:val="12"/>
          <w:szCs w:val="12"/>
        </w:rPr>
        <w:t xml:space="preserve"> </w:t>
      </w:r>
      <w:r w:rsidRPr="00033E9A">
        <w:rPr>
          <w:w w:val="105"/>
          <w:sz w:val="12"/>
          <w:szCs w:val="12"/>
        </w:rPr>
        <w:t>analysis should not be</w:t>
      </w:r>
      <w:r w:rsidRPr="00033E9A">
        <w:rPr>
          <w:spacing w:val="-5"/>
          <w:w w:val="105"/>
          <w:sz w:val="12"/>
          <w:szCs w:val="12"/>
        </w:rPr>
        <w:t xml:space="preserve"> </w:t>
      </w:r>
      <w:r w:rsidRPr="00033E9A">
        <w:rPr>
          <w:w w:val="105"/>
          <w:sz w:val="12"/>
          <w:szCs w:val="12"/>
        </w:rPr>
        <w:t>taken</w:t>
      </w:r>
      <w:r w:rsidRPr="00033E9A">
        <w:rPr>
          <w:spacing w:val="-8"/>
          <w:w w:val="105"/>
          <w:sz w:val="12"/>
          <w:szCs w:val="12"/>
        </w:rPr>
        <w:t xml:space="preserve"> </w:t>
      </w:r>
      <w:r w:rsidRPr="00033E9A">
        <w:rPr>
          <w:w w:val="105"/>
          <w:sz w:val="12"/>
          <w:szCs w:val="12"/>
        </w:rPr>
        <w:t>as</w:t>
      </w:r>
      <w:r w:rsidRPr="00033E9A">
        <w:rPr>
          <w:spacing w:val="-3"/>
          <w:w w:val="105"/>
          <w:sz w:val="12"/>
          <w:szCs w:val="12"/>
        </w:rPr>
        <w:t xml:space="preserve"> </w:t>
      </w:r>
      <w:r w:rsidRPr="00033E9A">
        <w:rPr>
          <w:w w:val="105"/>
          <w:sz w:val="12"/>
          <w:szCs w:val="12"/>
        </w:rPr>
        <w:t>an</w:t>
      </w:r>
      <w:r w:rsidRPr="00033E9A">
        <w:rPr>
          <w:spacing w:val="-8"/>
          <w:w w:val="105"/>
          <w:sz w:val="12"/>
          <w:szCs w:val="12"/>
        </w:rPr>
        <w:t xml:space="preserve"> </w:t>
      </w:r>
      <w:r w:rsidRPr="00033E9A">
        <w:rPr>
          <w:w w:val="105"/>
          <w:sz w:val="12"/>
          <w:szCs w:val="12"/>
        </w:rPr>
        <w:t>indication or guarantee</w:t>
      </w:r>
      <w:r w:rsidRPr="00033E9A">
        <w:rPr>
          <w:spacing w:val="-5"/>
          <w:w w:val="105"/>
          <w:sz w:val="12"/>
          <w:szCs w:val="12"/>
        </w:rPr>
        <w:t xml:space="preserve"> </w:t>
      </w:r>
      <w:r w:rsidRPr="00033E9A">
        <w:rPr>
          <w:w w:val="105"/>
          <w:sz w:val="12"/>
          <w:szCs w:val="12"/>
        </w:rPr>
        <w:t>of any future</w:t>
      </w:r>
      <w:r w:rsidRPr="00033E9A">
        <w:rPr>
          <w:spacing w:val="-5"/>
          <w:w w:val="105"/>
          <w:sz w:val="12"/>
          <w:szCs w:val="12"/>
        </w:rPr>
        <w:t xml:space="preserve"> </w:t>
      </w:r>
      <w:r w:rsidRPr="00033E9A">
        <w:rPr>
          <w:w w:val="105"/>
          <w:sz w:val="12"/>
          <w:szCs w:val="12"/>
        </w:rPr>
        <w:t>performance,</w:t>
      </w:r>
      <w:r w:rsidRPr="00033E9A">
        <w:rPr>
          <w:spacing w:val="21"/>
          <w:w w:val="105"/>
          <w:sz w:val="12"/>
          <w:szCs w:val="12"/>
        </w:rPr>
        <w:t xml:space="preserve"> </w:t>
      </w:r>
      <w:r w:rsidRPr="00033E9A">
        <w:rPr>
          <w:w w:val="105"/>
          <w:sz w:val="12"/>
          <w:szCs w:val="12"/>
        </w:rPr>
        <w:t>analysis,</w:t>
      </w:r>
      <w:r w:rsidRPr="00033E9A">
        <w:rPr>
          <w:spacing w:val="40"/>
          <w:w w:val="105"/>
          <w:sz w:val="12"/>
          <w:szCs w:val="12"/>
        </w:rPr>
        <w:t xml:space="preserve"> </w:t>
      </w:r>
      <w:r w:rsidRPr="00033E9A">
        <w:rPr>
          <w:w w:val="105"/>
          <w:sz w:val="12"/>
          <w:szCs w:val="12"/>
        </w:rPr>
        <w:t>forecast or prediction.</w:t>
      </w:r>
      <w:r w:rsidRPr="00033E9A">
        <w:rPr>
          <w:spacing w:val="40"/>
          <w:w w:val="105"/>
          <w:sz w:val="12"/>
          <w:szCs w:val="12"/>
        </w:rPr>
        <w:t xml:space="preserve"> </w:t>
      </w:r>
      <w:r w:rsidRPr="00033E9A">
        <w:rPr>
          <w:w w:val="105"/>
          <w:sz w:val="12"/>
          <w:szCs w:val="12"/>
        </w:rPr>
        <w:t>Past performance</w:t>
      </w:r>
      <w:r w:rsidRPr="00033E9A">
        <w:rPr>
          <w:spacing w:val="40"/>
          <w:w w:val="105"/>
          <w:sz w:val="12"/>
          <w:szCs w:val="12"/>
        </w:rPr>
        <w:t xml:space="preserve"> </w:t>
      </w:r>
      <w:r w:rsidRPr="00033E9A">
        <w:rPr>
          <w:w w:val="105"/>
          <w:sz w:val="12"/>
          <w:szCs w:val="12"/>
        </w:rPr>
        <w:t>does not guarantee future results.</w:t>
      </w:r>
    </w:p>
    <w:p w14:paraId="63355FED" w14:textId="77777777" w:rsidR="00CE43D5" w:rsidRPr="00033E9A" w:rsidRDefault="00CE43D5" w:rsidP="00CE43D5">
      <w:pPr>
        <w:pStyle w:val="BodyText"/>
        <w:spacing w:before="75" w:line="259" w:lineRule="auto"/>
        <w:ind w:left="101" w:right="110" w:firstLine="15"/>
        <w:jc w:val="both"/>
        <w:rPr>
          <w:sz w:val="12"/>
          <w:szCs w:val="12"/>
        </w:rPr>
      </w:pPr>
      <w:r w:rsidRPr="00033E9A">
        <w:rPr>
          <w:w w:val="105"/>
          <w:sz w:val="12"/>
          <w:szCs w:val="12"/>
        </w:rPr>
        <w:t>The Information may include “Signals,” defined as quantitative</w:t>
      </w:r>
      <w:r w:rsidRPr="00033E9A">
        <w:rPr>
          <w:spacing w:val="40"/>
          <w:w w:val="105"/>
          <w:sz w:val="12"/>
          <w:szCs w:val="12"/>
        </w:rPr>
        <w:t xml:space="preserve"> </w:t>
      </w:r>
      <w:r w:rsidRPr="00033E9A">
        <w:rPr>
          <w:w w:val="105"/>
          <w:sz w:val="12"/>
          <w:szCs w:val="12"/>
        </w:rPr>
        <w:t>attributes or the product of methods or formulas that describe or are derived from</w:t>
      </w:r>
      <w:r w:rsidRPr="00033E9A">
        <w:rPr>
          <w:spacing w:val="40"/>
          <w:w w:val="105"/>
          <w:sz w:val="12"/>
          <w:szCs w:val="12"/>
        </w:rPr>
        <w:t xml:space="preserve"> </w:t>
      </w:r>
      <w:r w:rsidRPr="00033E9A">
        <w:rPr>
          <w:w w:val="105"/>
          <w:sz w:val="12"/>
          <w:szCs w:val="12"/>
        </w:rPr>
        <w:t>calculations using historical data. Neither these Signals nor any description of historical data are intended to provide investment advice or a</w:t>
      </w:r>
      <w:r w:rsidRPr="00033E9A">
        <w:rPr>
          <w:spacing w:val="40"/>
          <w:w w:val="105"/>
          <w:sz w:val="12"/>
          <w:szCs w:val="12"/>
        </w:rPr>
        <w:t xml:space="preserve"> </w:t>
      </w:r>
      <w:r w:rsidRPr="00033E9A">
        <w:rPr>
          <w:w w:val="105"/>
          <w:sz w:val="12"/>
          <w:szCs w:val="12"/>
        </w:rPr>
        <w:t>recommendation</w:t>
      </w:r>
      <w:r w:rsidRPr="00033E9A">
        <w:rPr>
          <w:spacing w:val="36"/>
          <w:w w:val="105"/>
          <w:sz w:val="12"/>
          <w:szCs w:val="12"/>
        </w:rPr>
        <w:t xml:space="preserve"> </w:t>
      </w:r>
      <w:r w:rsidRPr="00033E9A">
        <w:rPr>
          <w:w w:val="105"/>
          <w:sz w:val="12"/>
          <w:szCs w:val="12"/>
        </w:rPr>
        <w:t>to make (or refrain from making)</w:t>
      </w:r>
      <w:r w:rsidRPr="00033E9A">
        <w:rPr>
          <w:spacing w:val="34"/>
          <w:w w:val="105"/>
          <w:sz w:val="12"/>
          <w:szCs w:val="12"/>
        </w:rPr>
        <w:t xml:space="preserve"> </w:t>
      </w:r>
      <w:r w:rsidRPr="00033E9A">
        <w:rPr>
          <w:w w:val="105"/>
          <w:sz w:val="12"/>
          <w:szCs w:val="12"/>
        </w:rPr>
        <w:t>any investment decision</w:t>
      </w:r>
      <w:r w:rsidRPr="00033E9A">
        <w:rPr>
          <w:spacing w:val="36"/>
          <w:w w:val="105"/>
          <w:sz w:val="12"/>
          <w:szCs w:val="12"/>
        </w:rPr>
        <w:t xml:space="preserve"> </w:t>
      </w:r>
      <w:r w:rsidRPr="00033E9A">
        <w:rPr>
          <w:w w:val="105"/>
          <w:sz w:val="12"/>
          <w:szCs w:val="12"/>
        </w:rPr>
        <w:t>or asset allocation</w:t>
      </w:r>
      <w:r w:rsidRPr="00033E9A">
        <w:rPr>
          <w:spacing w:val="36"/>
          <w:w w:val="105"/>
          <w:sz w:val="12"/>
          <w:szCs w:val="12"/>
        </w:rPr>
        <w:t xml:space="preserve"> </w:t>
      </w:r>
      <w:r w:rsidRPr="00033E9A">
        <w:rPr>
          <w:w w:val="105"/>
          <w:sz w:val="12"/>
          <w:szCs w:val="12"/>
        </w:rPr>
        <w:t>and should not be relied upon as</w:t>
      </w:r>
      <w:r w:rsidRPr="00033E9A">
        <w:rPr>
          <w:spacing w:val="31"/>
          <w:w w:val="105"/>
          <w:sz w:val="12"/>
          <w:szCs w:val="12"/>
        </w:rPr>
        <w:t xml:space="preserve"> </w:t>
      </w:r>
      <w:r w:rsidRPr="00033E9A">
        <w:rPr>
          <w:w w:val="105"/>
          <w:sz w:val="12"/>
          <w:szCs w:val="12"/>
        </w:rPr>
        <w:t>such. Signals</w:t>
      </w:r>
      <w:r w:rsidRPr="00033E9A">
        <w:rPr>
          <w:spacing w:val="40"/>
          <w:w w:val="105"/>
          <w:sz w:val="12"/>
          <w:szCs w:val="12"/>
        </w:rPr>
        <w:t xml:space="preserve"> </w:t>
      </w:r>
      <w:r w:rsidRPr="00033E9A">
        <w:rPr>
          <w:w w:val="105"/>
          <w:sz w:val="12"/>
          <w:szCs w:val="12"/>
        </w:rPr>
        <w:t>are</w:t>
      </w:r>
      <w:r w:rsidRPr="00033E9A">
        <w:rPr>
          <w:spacing w:val="40"/>
          <w:w w:val="105"/>
          <w:sz w:val="12"/>
          <w:szCs w:val="12"/>
        </w:rPr>
        <w:t xml:space="preserve"> </w:t>
      </w:r>
      <w:r w:rsidRPr="00033E9A">
        <w:rPr>
          <w:w w:val="105"/>
          <w:sz w:val="12"/>
          <w:szCs w:val="12"/>
        </w:rPr>
        <w:t>inherently</w:t>
      </w:r>
      <w:r w:rsidRPr="00033E9A">
        <w:rPr>
          <w:spacing w:val="35"/>
          <w:w w:val="105"/>
          <w:sz w:val="12"/>
          <w:szCs w:val="12"/>
        </w:rPr>
        <w:t xml:space="preserve"> </w:t>
      </w:r>
      <w:r w:rsidRPr="00033E9A">
        <w:rPr>
          <w:w w:val="105"/>
          <w:sz w:val="12"/>
          <w:szCs w:val="12"/>
        </w:rPr>
        <w:t>backward-looking</w:t>
      </w:r>
      <w:r w:rsidRPr="00033E9A">
        <w:rPr>
          <w:spacing w:val="37"/>
          <w:w w:val="105"/>
          <w:sz w:val="12"/>
          <w:szCs w:val="12"/>
        </w:rPr>
        <w:t xml:space="preserve"> </w:t>
      </w:r>
      <w:r w:rsidRPr="00033E9A">
        <w:rPr>
          <w:w w:val="105"/>
          <w:sz w:val="12"/>
          <w:szCs w:val="12"/>
        </w:rPr>
        <w:t>because of their use of historical</w:t>
      </w:r>
      <w:r w:rsidRPr="00033E9A">
        <w:rPr>
          <w:spacing w:val="36"/>
          <w:w w:val="105"/>
          <w:sz w:val="12"/>
          <w:szCs w:val="12"/>
        </w:rPr>
        <w:t xml:space="preserve"> </w:t>
      </w:r>
      <w:r w:rsidRPr="00033E9A">
        <w:rPr>
          <w:w w:val="105"/>
          <w:sz w:val="12"/>
          <w:szCs w:val="12"/>
        </w:rPr>
        <w:t>data, and they are not intended to predict the future.</w:t>
      </w:r>
      <w:r w:rsidRPr="00033E9A">
        <w:rPr>
          <w:spacing w:val="33"/>
          <w:w w:val="105"/>
          <w:sz w:val="12"/>
          <w:szCs w:val="12"/>
        </w:rPr>
        <w:t xml:space="preserve"> </w:t>
      </w:r>
      <w:r w:rsidRPr="00033E9A">
        <w:rPr>
          <w:w w:val="105"/>
          <w:sz w:val="12"/>
          <w:szCs w:val="12"/>
        </w:rPr>
        <w:t>The relevance, correlations</w:t>
      </w:r>
      <w:r w:rsidRPr="00033E9A">
        <w:rPr>
          <w:spacing w:val="40"/>
          <w:w w:val="105"/>
          <w:sz w:val="12"/>
          <w:szCs w:val="12"/>
        </w:rPr>
        <w:t xml:space="preserve"> </w:t>
      </w:r>
      <w:r w:rsidRPr="00033E9A">
        <w:rPr>
          <w:w w:val="105"/>
          <w:sz w:val="12"/>
          <w:szCs w:val="12"/>
        </w:rPr>
        <w:t>and</w:t>
      </w:r>
      <w:r w:rsidRPr="00033E9A">
        <w:rPr>
          <w:spacing w:val="40"/>
          <w:w w:val="105"/>
          <w:sz w:val="12"/>
          <w:szCs w:val="12"/>
        </w:rPr>
        <w:t xml:space="preserve"> </w:t>
      </w:r>
      <w:r w:rsidRPr="00033E9A">
        <w:rPr>
          <w:w w:val="105"/>
          <w:sz w:val="12"/>
          <w:szCs w:val="12"/>
        </w:rPr>
        <w:t>accuracy of Signals frequently</w:t>
      </w:r>
      <w:r w:rsidRPr="00033E9A">
        <w:rPr>
          <w:spacing w:val="36"/>
          <w:w w:val="105"/>
          <w:sz w:val="12"/>
          <w:szCs w:val="12"/>
        </w:rPr>
        <w:t xml:space="preserve"> </w:t>
      </w:r>
      <w:r w:rsidRPr="00033E9A">
        <w:rPr>
          <w:w w:val="105"/>
          <w:sz w:val="12"/>
          <w:szCs w:val="12"/>
        </w:rPr>
        <w:t>will</w:t>
      </w:r>
      <w:r w:rsidRPr="00033E9A">
        <w:rPr>
          <w:spacing w:val="37"/>
          <w:w w:val="105"/>
          <w:sz w:val="12"/>
          <w:szCs w:val="12"/>
        </w:rPr>
        <w:t xml:space="preserve"> </w:t>
      </w:r>
      <w:r w:rsidRPr="00033E9A">
        <w:rPr>
          <w:w w:val="105"/>
          <w:sz w:val="12"/>
          <w:szCs w:val="12"/>
        </w:rPr>
        <w:t>change materially.</w:t>
      </w:r>
    </w:p>
    <w:p w14:paraId="11ADFB8A" w14:textId="77777777" w:rsidR="00CE43D5" w:rsidRPr="00033E9A" w:rsidRDefault="00CE43D5" w:rsidP="00CE43D5">
      <w:pPr>
        <w:pStyle w:val="BodyText"/>
        <w:spacing w:before="73" w:line="254" w:lineRule="auto"/>
        <w:ind w:left="101" w:right="122" w:firstLine="15"/>
        <w:jc w:val="both"/>
        <w:rPr>
          <w:sz w:val="12"/>
          <w:szCs w:val="12"/>
        </w:rPr>
      </w:pPr>
      <w:r w:rsidRPr="00033E9A">
        <w:rPr>
          <w:w w:val="105"/>
          <w:sz w:val="12"/>
          <w:szCs w:val="12"/>
        </w:rPr>
        <w:t>The Information</w:t>
      </w:r>
      <w:r w:rsidRPr="00033E9A">
        <w:rPr>
          <w:spacing w:val="35"/>
          <w:w w:val="105"/>
          <w:sz w:val="12"/>
          <w:szCs w:val="12"/>
        </w:rPr>
        <w:t xml:space="preserve"> </w:t>
      </w:r>
      <w:r w:rsidRPr="00033E9A">
        <w:rPr>
          <w:w w:val="105"/>
          <w:sz w:val="12"/>
          <w:szCs w:val="12"/>
        </w:rPr>
        <w:t>should not be relied on and is</w:t>
      </w:r>
      <w:r w:rsidRPr="00033E9A">
        <w:rPr>
          <w:spacing w:val="-1"/>
          <w:w w:val="105"/>
          <w:sz w:val="12"/>
          <w:szCs w:val="12"/>
        </w:rPr>
        <w:t xml:space="preserve"> </w:t>
      </w:r>
      <w:r w:rsidRPr="00033E9A">
        <w:rPr>
          <w:w w:val="105"/>
          <w:sz w:val="12"/>
          <w:szCs w:val="12"/>
        </w:rPr>
        <w:t>not a substitute for the</w:t>
      </w:r>
      <w:r w:rsidRPr="00033E9A">
        <w:rPr>
          <w:spacing w:val="-3"/>
          <w:w w:val="105"/>
          <w:sz w:val="12"/>
          <w:szCs w:val="12"/>
        </w:rPr>
        <w:t xml:space="preserve"> </w:t>
      </w:r>
      <w:r w:rsidRPr="00033E9A">
        <w:rPr>
          <w:w w:val="105"/>
          <w:sz w:val="12"/>
          <w:szCs w:val="12"/>
        </w:rPr>
        <w:t>skill, judgment</w:t>
      </w:r>
      <w:r w:rsidRPr="00033E9A">
        <w:rPr>
          <w:spacing w:val="22"/>
          <w:w w:val="105"/>
          <w:sz w:val="12"/>
          <w:szCs w:val="12"/>
        </w:rPr>
        <w:t xml:space="preserve"> </w:t>
      </w:r>
      <w:r w:rsidRPr="00033E9A">
        <w:rPr>
          <w:w w:val="105"/>
          <w:sz w:val="12"/>
          <w:szCs w:val="12"/>
        </w:rPr>
        <w:t>and experience</w:t>
      </w:r>
      <w:r w:rsidRPr="00033E9A">
        <w:rPr>
          <w:spacing w:val="-3"/>
          <w:w w:val="105"/>
          <w:sz w:val="12"/>
          <w:szCs w:val="12"/>
        </w:rPr>
        <w:t xml:space="preserve"> </w:t>
      </w:r>
      <w:r w:rsidRPr="00033E9A">
        <w:rPr>
          <w:w w:val="105"/>
          <w:sz w:val="12"/>
          <w:szCs w:val="12"/>
        </w:rPr>
        <w:t>of the user,</w:t>
      </w:r>
      <w:r w:rsidRPr="00033E9A">
        <w:rPr>
          <w:spacing w:val="-3"/>
          <w:w w:val="105"/>
          <w:sz w:val="12"/>
          <w:szCs w:val="12"/>
        </w:rPr>
        <w:t xml:space="preserve"> </w:t>
      </w:r>
      <w:r w:rsidRPr="00033E9A">
        <w:rPr>
          <w:w w:val="105"/>
          <w:sz w:val="12"/>
          <w:szCs w:val="12"/>
        </w:rPr>
        <w:t>its</w:t>
      </w:r>
      <w:r w:rsidRPr="00033E9A">
        <w:rPr>
          <w:spacing w:val="-1"/>
          <w:w w:val="105"/>
          <w:sz w:val="12"/>
          <w:szCs w:val="12"/>
        </w:rPr>
        <w:t xml:space="preserve"> </w:t>
      </w:r>
      <w:proofErr w:type="spellStart"/>
      <w:r w:rsidRPr="00033E9A">
        <w:rPr>
          <w:w w:val="105"/>
          <w:sz w:val="12"/>
          <w:szCs w:val="12"/>
        </w:rPr>
        <w:t>manag</w:t>
      </w:r>
      <w:proofErr w:type="spellEnd"/>
      <w:r w:rsidRPr="00033E9A">
        <w:rPr>
          <w:spacing w:val="-9"/>
          <w:w w:val="105"/>
          <w:sz w:val="12"/>
          <w:szCs w:val="12"/>
        </w:rPr>
        <w:t xml:space="preserve"> </w:t>
      </w:r>
      <w:proofErr w:type="spellStart"/>
      <w:r w:rsidRPr="00033E9A">
        <w:rPr>
          <w:w w:val="105"/>
          <w:sz w:val="12"/>
          <w:szCs w:val="12"/>
        </w:rPr>
        <w:t>ement</w:t>
      </w:r>
      <w:proofErr w:type="spellEnd"/>
      <w:r w:rsidRPr="00033E9A">
        <w:rPr>
          <w:w w:val="105"/>
          <w:sz w:val="12"/>
          <w:szCs w:val="12"/>
        </w:rPr>
        <w:t>,</w:t>
      </w:r>
      <w:r w:rsidRPr="00033E9A">
        <w:rPr>
          <w:spacing w:val="25"/>
          <w:w w:val="105"/>
          <w:sz w:val="12"/>
          <w:szCs w:val="12"/>
        </w:rPr>
        <w:t xml:space="preserve"> </w:t>
      </w:r>
      <w:r w:rsidRPr="00033E9A">
        <w:rPr>
          <w:w w:val="105"/>
          <w:sz w:val="12"/>
          <w:szCs w:val="12"/>
        </w:rPr>
        <w:t>employees, advisors</w:t>
      </w:r>
      <w:r w:rsidRPr="00033E9A">
        <w:rPr>
          <w:spacing w:val="40"/>
          <w:w w:val="105"/>
          <w:sz w:val="12"/>
          <w:szCs w:val="12"/>
        </w:rPr>
        <w:t xml:space="preserve"> </w:t>
      </w:r>
      <w:r w:rsidRPr="00033E9A">
        <w:rPr>
          <w:w w:val="105"/>
          <w:sz w:val="12"/>
          <w:szCs w:val="12"/>
        </w:rPr>
        <w:t>and/or</w:t>
      </w:r>
      <w:r w:rsidRPr="00033E9A">
        <w:rPr>
          <w:spacing w:val="7"/>
          <w:w w:val="105"/>
          <w:sz w:val="12"/>
          <w:szCs w:val="12"/>
        </w:rPr>
        <w:t xml:space="preserve"> </w:t>
      </w:r>
      <w:r w:rsidRPr="00033E9A">
        <w:rPr>
          <w:w w:val="105"/>
          <w:sz w:val="12"/>
          <w:szCs w:val="12"/>
        </w:rPr>
        <w:t>clients</w:t>
      </w:r>
      <w:r w:rsidRPr="00033E9A">
        <w:rPr>
          <w:spacing w:val="13"/>
          <w:w w:val="105"/>
          <w:sz w:val="12"/>
          <w:szCs w:val="12"/>
        </w:rPr>
        <w:t xml:space="preserve"> </w:t>
      </w:r>
      <w:r w:rsidRPr="00033E9A">
        <w:rPr>
          <w:w w:val="105"/>
          <w:sz w:val="12"/>
          <w:szCs w:val="12"/>
        </w:rPr>
        <w:t>when</w:t>
      </w:r>
      <w:r w:rsidRPr="00033E9A">
        <w:rPr>
          <w:spacing w:val="9"/>
          <w:w w:val="105"/>
          <w:sz w:val="12"/>
          <w:szCs w:val="12"/>
        </w:rPr>
        <w:t xml:space="preserve"> </w:t>
      </w:r>
      <w:r w:rsidRPr="00033E9A">
        <w:rPr>
          <w:w w:val="105"/>
          <w:sz w:val="12"/>
          <w:szCs w:val="12"/>
        </w:rPr>
        <w:t>making</w:t>
      </w:r>
      <w:r w:rsidRPr="00033E9A">
        <w:rPr>
          <w:spacing w:val="7"/>
          <w:w w:val="105"/>
          <w:sz w:val="12"/>
          <w:szCs w:val="12"/>
        </w:rPr>
        <w:t xml:space="preserve"> </w:t>
      </w:r>
      <w:r w:rsidRPr="00033E9A">
        <w:rPr>
          <w:w w:val="105"/>
          <w:sz w:val="12"/>
          <w:szCs w:val="12"/>
        </w:rPr>
        <w:t>investment</w:t>
      </w:r>
      <w:r w:rsidRPr="00033E9A">
        <w:rPr>
          <w:spacing w:val="24"/>
          <w:w w:val="105"/>
          <w:sz w:val="12"/>
          <w:szCs w:val="12"/>
        </w:rPr>
        <w:t xml:space="preserve"> </w:t>
      </w:r>
      <w:r w:rsidRPr="00033E9A">
        <w:rPr>
          <w:w w:val="105"/>
          <w:sz w:val="12"/>
          <w:szCs w:val="12"/>
        </w:rPr>
        <w:t>and</w:t>
      </w:r>
      <w:r w:rsidRPr="00033E9A">
        <w:rPr>
          <w:spacing w:val="7"/>
          <w:w w:val="105"/>
          <w:sz w:val="12"/>
          <w:szCs w:val="12"/>
        </w:rPr>
        <w:t xml:space="preserve"> </w:t>
      </w:r>
      <w:r w:rsidRPr="00033E9A">
        <w:rPr>
          <w:w w:val="105"/>
          <w:sz w:val="12"/>
          <w:szCs w:val="12"/>
        </w:rPr>
        <w:t>other</w:t>
      </w:r>
      <w:r w:rsidRPr="00033E9A">
        <w:rPr>
          <w:spacing w:val="7"/>
          <w:w w:val="105"/>
          <w:sz w:val="12"/>
          <w:szCs w:val="12"/>
        </w:rPr>
        <w:t xml:space="preserve"> </w:t>
      </w:r>
      <w:r w:rsidRPr="00033E9A">
        <w:rPr>
          <w:w w:val="105"/>
          <w:sz w:val="12"/>
          <w:szCs w:val="12"/>
        </w:rPr>
        <w:t>business</w:t>
      </w:r>
      <w:r w:rsidRPr="00033E9A">
        <w:rPr>
          <w:spacing w:val="13"/>
          <w:w w:val="105"/>
          <w:sz w:val="12"/>
          <w:szCs w:val="12"/>
        </w:rPr>
        <w:t xml:space="preserve"> </w:t>
      </w:r>
      <w:r w:rsidRPr="00033E9A">
        <w:rPr>
          <w:w w:val="105"/>
          <w:sz w:val="12"/>
          <w:szCs w:val="12"/>
        </w:rPr>
        <w:t>decisions.</w:t>
      </w:r>
      <w:r w:rsidRPr="00033E9A">
        <w:rPr>
          <w:spacing w:val="40"/>
          <w:w w:val="105"/>
          <w:sz w:val="12"/>
          <w:szCs w:val="12"/>
        </w:rPr>
        <w:t xml:space="preserve"> </w:t>
      </w:r>
      <w:r w:rsidRPr="00033E9A">
        <w:rPr>
          <w:w w:val="105"/>
          <w:sz w:val="12"/>
          <w:szCs w:val="12"/>
        </w:rPr>
        <w:t>All</w:t>
      </w:r>
      <w:r w:rsidRPr="00033E9A">
        <w:rPr>
          <w:spacing w:val="5"/>
          <w:w w:val="105"/>
          <w:sz w:val="12"/>
          <w:szCs w:val="12"/>
        </w:rPr>
        <w:t xml:space="preserve"> </w:t>
      </w:r>
      <w:r w:rsidRPr="00033E9A">
        <w:rPr>
          <w:w w:val="105"/>
          <w:sz w:val="12"/>
          <w:szCs w:val="12"/>
        </w:rPr>
        <w:t>Information</w:t>
      </w:r>
      <w:r w:rsidRPr="00033E9A">
        <w:rPr>
          <w:spacing w:val="37"/>
          <w:w w:val="105"/>
          <w:sz w:val="12"/>
          <w:szCs w:val="12"/>
        </w:rPr>
        <w:t xml:space="preserve"> </w:t>
      </w:r>
      <w:r w:rsidRPr="00033E9A">
        <w:rPr>
          <w:w w:val="105"/>
          <w:sz w:val="12"/>
          <w:szCs w:val="12"/>
        </w:rPr>
        <w:t>is impersonal</w:t>
      </w:r>
      <w:r w:rsidRPr="00033E9A">
        <w:rPr>
          <w:spacing w:val="20"/>
          <w:w w:val="105"/>
          <w:sz w:val="12"/>
          <w:szCs w:val="12"/>
        </w:rPr>
        <w:t xml:space="preserve"> </w:t>
      </w:r>
      <w:r w:rsidRPr="00033E9A">
        <w:rPr>
          <w:w w:val="105"/>
          <w:sz w:val="12"/>
          <w:szCs w:val="12"/>
        </w:rPr>
        <w:t>and</w:t>
      </w:r>
      <w:r w:rsidRPr="00033E9A">
        <w:rPr>
          <w:spacing w:val="7"/>
          <w:w w:val="105"/>
          <w:sz w:val="12"/>
          <w:szCs w:val="12"/>
        </w:rPr>
        <w:t xml:space="preserve"> </w:t>
      </w:r>
      <w:r w:rsidRPr="00033E9A">
        <w:rPr>
          <w:w w:val="105"/>
          <w:sz w:val="12"/>
          <w:szCs w:val="12"/>
        </w:rPr>
        <w:t>not</w:t>
      </w:r>
      <w:r w:rsidRPr="00033E9A">
        <w:rPr>
          <w:spacing w:val="9"/>
          <w:w w:val="105"/>
          <w:sz w:val="12"/>
          <w:szCs w:val="12"/>
        </w:rPr>
        <w:t xml:space="preserve"> </w:t>
      </w:r>
      <w:r w:rsidRPr="00033E9A">
        <w:rPr>
          <w:w w:val="105"/>
          <w:sz w:val="12"/>
          <w:szCs w:val="12"/>
        </w:rPr>
        <w:t>tailored</w:t>
      </w:r>
      <w:r w:rsidRPr="00033E9A">
        <w:rPr>
          <w:spacing w:val="22"/>
          <w:w w:val="105"/>
          <w:sz w:val="12"/>
          <w:szCs w:val="12"/>
        </w:rPr>
        <w:t xml:space="preserve"> </w:t>
      </w:r>
      <w:r w:rsidRPr="00033E9A">
        <w:rPr>
          <w:w w:val="105"/>
          <w:sz w:val="12"/>
          <w:szCs w:val="12"/>
        </w:rPr>
        <w:t>to</w:t>
      </w:r>
      <w:r w:rsidRPr="00033E9A">
        <w:rPr>
          <w:spacing w:val="6"/>
          <w:w w:val="105"/>
          <w:sz w:val="12"/>
          <w:szCs w:val="12"/>
        </w:rPr>
        <w:t xml:space="preserve"> </w:t>
      </w:r>
      <w:r w:rsidRPr="00033E9A">
        <w:rPr>
          <w:w w:val="105"/>
          <w:sz w:val="12"/>
          <w:szCs w:val="12"/>
        </w:rPr>
        <w:t>the</w:t>
      </w:r>
      <w:r w:rsidRPr="00033E9A">
        <w:rPr>
          <w:spacing w:val="11"/>
          <w:w w:val="105"/>
          <w:sz w:val="12"/>
          <w:szCs w:val="12"/>
        </w:rPr>
        <w:t xml:space="preserve"> </w:t>
      </w:r>
      <w:r w:rsidRPr="00033E9A">
        <w:rPr>
          <w:w w:val="105"/>
          <w:sz w:val="12"/>
          <w:szCs w:val="12"/>
        </w:rPr>
        <w:t>needs of</w:t>
      </w:r>
      <w:r w:rsidRPr="00033E9A">
        <w:rPr>
          <w:spacing w:val="6"/>
          <w:w w:val="105"/>
          <w:sz w:val="12"/>
          <w:szCs w:val="12"/>
        </w:rPr>
        <w:t xml:space="preserve"> </w:t>
      </w:r>
      <w:r w:rsidRPr="00033E9A">
        <w:rPr>
          <w:w w:val="105"/>
          <w:sz w:val="12"/>
          <w:szCs w:val="12"/>
        </w:rPr>
        <w:t>any person,</w:t>
      </w:r>
      <w:r w:rsidRPr="00033E9A">
        <w:rPr>
          <w:spacing w:val="11"/>
          <w:w w:val="105"/>
          <w:sz w:val="12"/>
          <w:szCs w:val="12"/>
        </w:rPr>
        <w:t xml:space="preserve"> </w:t>
      </w:r>
      <w:r w:rsidRPr="00033E9A">
        <w:rPr>
          <w:w w:val="105"/>
          <w:sz w:val="12"/>
          <w:szCs w:val="12"/>
        </w:rPr>
        <w:t>entity</w:t>
      </w:r>
      <w:r w:rsidRPr="00033E9A">
        <w:rPr>
          <w:spacing w:val="40"/>
          <w:w w:val="105"/>
          <w:sz w:val="12"/>
          <w:szCs w:val="12"/>
        </w:rPr>
        <w:t xml:space="preserve"> </w:t>
      </w:r>
      <w:r w:rsidRPr="00033E9A">
        <w:rPr>
          <w:w w:val="105"/>
          <w:sz w:val="12"/>
          <w:szCs w:val="12"/>
        </w:rPr>
        <w:t>or group of persons.</w:t>
      </w:r>
    </w:p>
    <w:p w14:paraId="5A979AF3" w14:textId="77777777" w:rsidR="00CE43D5" w:rsidRPr="00033E9A" w:rsidRDefault="00CE43D5" w:rsidP="00CE43D5">
      <w:pPr>
        <w:pStyle w:val="BodyText"/>
        <w:spacing w:before="74" w:line="254" w:lineRule="auto"/>
        <w:ind w:left="101" w:right="106" w:firstLine="15"/>
        <w:jc w:val="both"/>
        <w:rPr>
          <w:sz w:val="12"/>
          <w:szCs w:val="12"/>
        </w:rPr>
      </w:pPr>
      <w:r w:rsidRPr="00033E9A">
        <w:rPr>
          <w:w w:val="105"/>
          <w:sz w:val="12"/>
          <w:szCs w:val="12"/>
        </w:rPr>
        <w:t>None of the</w:t>
      </w:r>
      <w:r w:rsidRPr="00033E9A">
        <w:rPr>
          <w:spacing w:val="-4"/>
          <w:w w:val="105"/>
          <w:sz w:val="12"/>
          <w:szCs w:val="12"/>
        </w:rPr>
        <w:t xml:space="preserve"> </w:t>
      </w:r>
      <w:r w:rsidRPr="00033E9A">
        <w:rPr>
          <w:w w:val="105"/>
          <w:sz w:val="12"/>
          <w:szCs w:val="12"/>
        </w:rPr>
        <w:t>Information</w:t>
      </w:r>
      <w:r w:rsidRPr="00033E9A">
        <w:rPr>
          <w:spacing w:val="33"/>
          <w:w w:val="105"/>
          <w:sz w:val="12"/>
          <w:szCs w:val="12"/>
        </w:rPr>
        <w:t xml:space="preserve"> </w:t>
      </w:r>
      <w:r w:rsidRPr="00033E9A">
        <w:rPr>
          <w:w w:val="105"/>
          <w:sz w:val="12"/>
          <w:szCs w:val="12"/>
        </w:rPr>
        <w:t>constitutes an</w:t>
      </w:r>
      <w:r w:rsidRPr="00033E9A">
        <w:rPr>
          <w:spacing w:val="-7"/>
          <w:w w:val="105"/>
          <w:sz w:val="12"/>
          <w:szCs w:val="12"/>
        </w:rPr>
        <w:t xml:space="preserve"> </w:t>
      </w:r>
      <w:r w:rsidRPr="00033E9A">
        <w:rPr>
          <w:w w:val="105"/>
          <w:sz w:val="12"/>
          <w:szCs w:val="12"/>
        </w:rPr>
        <w:t>offer to sell</w:t>
      </w:r>
      <w:r w:rsidRPr="00033E9A">
        <w:rPr>
          <w:spacing w:val="-9"/>
          <w:w w:val="105"/>
          <w:sz w:val="12"/>
          <w:szCs w:val="12"/>
        </w:rPr>
        <w:t xml:space="preserve"> </w:t>
      </w:r>
      <w:r w:rsidRPr="00033E9A">
        <w:rPr>
          <w:w w:val="105"/>
          <w:sz w:val="12"/>
          <w:szCs w:val="12"/>
        </w:rPr>
        <w:t>(or a solicitation</w:t>
      </w:r>
      <w:r w:rsidRPr="00033E9A">
        <w:rPr>
          <w:spacing w:val="19"/>
          <w:w w:val="105"/>
          <w:sz w:val="12"/>
          <w:szCs w:val="12"/>
        </w:rPr>
        <w:t xml:space="preserve"> </w:t>
      </w:r>
      <w:r w:rsidRPr="00033E9A">
        <w:rPr>
          <w:w w:val="105"/>
          <w:sz w:val="12"/>
          <w:szCs w:val="12"/>
        </w:rPr>
        <w:t>of</w:t>
      </w:r>
      <w:r w:rsidRPr="00033E9A">
        <w:rPr>
          <w:spacing w:val="-9"/>
          <w:w w:val="105"/>
          <w:sz w:val="12"/>
          <w:szCs w:val="12"/>
        </w:rPr>
        <w:t xml:space="preserve"> </w:t>
      </w:r>
      <w:r w:rsidRPr="00033E9A">
        <w:rPr>
          <w:w w:val="105"/>
          <w:sz w:val="12"/>
          <w:szCs w:val="12"/>
        </w:rPr>
        <w:t>an offer to</w:t>
      </w:r>
      <w:r w:rsidRPr="00033E9A">
        <w:rPr>
          <w:spacing w:val="-9"/>
          <w:w w:val="105"/>
          <w:sz w:val="12"/>
          <w:szCs w:val="12"/>
        </w:rPr>
        <w:t xml:space="preserve"> </w:t>
      </w:r>
      <w:r w:rsidRPr="00033E9A">
        <w:rPr>
          <w:w w:val="105"/>
          <w:sz w:val="12"/>
          <w:szCs w:val="12"/>
        </w:rPr>
        <w:t>buy),</w:t>
      </w:r>
      <w:r w:rsidRPr="00033E9A">
        <w:rPr>
          <w:spacing w:val="23"/>
          <w:w w:val="105"/>
          <w:sz w:val="12"/>
          <w:szCs w:val="12"/>
        </w:rPr>
        <w:t xml:space="preserve"> </w:t>
      </w:r>
      <w:r w:rsidRPr="00033E9A">
        <w:rPr>
          <w:w w:val="105"/>
          <w:sz w:val="12"/>
          <w:szCs w:val="12"/>
        </w:rPr>
        <w:t>any</w:t>
      </w:r>
      <w:r w:rsidRPr="00033E9A">
        <w:rPr>
          <w:spacing w:val="-9"/>
          <w:w w:val="105"/>
          <w:sz w:val="12"/>
          <w:szCs w:val="12"/>
        </w:rPr>
        <w:t xml:space="preserve"> </w:t>
      </w:r>
      <w:r w:rsidRPr="00033E9A">
        <w:rPr>
          <w:w w:val="105"/>
          <w:sz w:val="12"/>
          <w:szCs w:val="12"/>
        </w:rPr>
        <w:t>security, financial product</w:t>
      </w:r>
      <w:r w:rsidRPr="00033E9A">
        <w:rPr>
          <w:spacing w:val="21"/>
          <w:w w:val="105"/>
          <w:sz w:val="12"/>
          <w:szCs w:val="12"/>
        </w:rPr>
        <w:t xml:space="preserve"> </w:t>
      </w:r>
      <w:r w:rsidRPr="00033E9A">
        <w:rPr>
          <w:w w:val="105"/>
          <w:sz w:val="12"/>
          <w:szCs w:val="12"/>
        </w:rPr>
        <w:t>or other investment vehicle or any</w:t>
      </w:r>
      <w:r w:rsidRPr="00033E9A">
        <w:rPr>
          <w:spacing w:val="40"/>
          <w:w w:val="105"/>
          <w:sz w:val="12"/>
          <w:szCs w:val="12"/>
        </w:rPr>
        <w:t xml:space="preserve"> </w:t>
      </w:r>
      <w:r w:rsidRPr="00033E9A">
        <w:rPr>
          <w:w w:val="105"/>
          <w:sz w:val="12"/>
          <w:szCs w:val="12"/>
        </w:rPr>
        <w:t>trading</w:t>
      </w:r>
      <w:r w:rsidRPr="00033E9A">
        <w:rPr>
          <w:spacing w:val="40"/>
          <w:w w:val="105"/>
          <w:sz w:val="12"/>
          <w:szCs w:val="12"/>
        </w:rPr>
        <w:t xml:space="preserve"> </w:t>
      </w:r>
      <w:r w:rsidRPr="00033E9A">
        <w:rPr>
          <w:w w:val="105"/>
          <w:sz w:val="12"/>
          <w:szCs w:val="12"/>
        </w:rPr>
        <w:t>strategy.</w:t>
      </w:r>
    </w:p>
    <w:p w14:paraId="05203080" w14:textId="77777777" w:rsidR="00CE43D5" w:rsidRPr="00033E9A" w:rsidRDefault="00CE43D5" w:rsidP="00CE43D5">
      <w:pPr>
        <w:pStyle w:val="BodyText"/>
        <w:spacing w:before="75" w:line="259" w:lineRule="auto"/>
        <w:ind w:left="101" w:right="102" w:firstLine="15"/>
        <w:jc w:val="both"/>
        <w:rPr>
          <w:sz w:val="12"/>
          <w:szCs w:val="12"/>
        </w:rPr>
      </w:pPr>
      <w:r w:rsidRPr="00033E9A">
        <w:rPr>
          <w:w w:val="105"/>
          <w:sz w:val="12"/>
          <w:szCs w:val="12"/>
        </w:rPr>
        <w:t>It is not possible to invest directly in</w:t>
      </w:r>
      <w:r w:rsidRPr="00033E9A">
        <w:rPr>
          <w:spacing w:val="-5"/>
          <w:w w:val="105"/>
          <w:sz w:val="12"/>
          <w:szCs w:val="12"/>
        </w:rPr>
        <w:t xml:space="preserve"> </w:t>
      </w:r>
      <w:r w:rsidRPr="00033E9A">
        <w:rPr>
          <w:w w:val="105"/>
          <w:sz w:val="12"/>
          <w:szCs w:val="12"/>
        </w:rPr>
        <w:t>an index.</w:t>
      </w:r>
      <w:r w:rsidRPr="00033E9A">
        <w:rPr>
          <w:spacing w:val="32"/>
          <w:w w:val="105"/>
          <w:sz w:val="12"/>
          <w:szCs w:val="12"/>
        </w:rPr>
        <w:t xml:space="preserve"> </w:t>
      </w:r>
      <w:r w:rsidRPr="00033E9A">
        <w:rPr>
          <w:w w:val="105"/>
          <w:sz w:val="12"/>
          <w:szCs w:val="12"/>
        </w:rPr>
        <w:t>Exposure to an</w:t>
      </w:r>
      <w:r w:rsidRPr="00033E9A">
        <w:rPr>
          <w:spacing w:val="-5"/>
          <w:w w:val="105"/>
          <w:sz w:val="12"/>
          <w:szCs w:val="12"/>
        </w:rPr>
        <w:t xml:space="preserve"> </w:t>
      </w:r>
      <w:r w:rsidRPr="00033E9A">
        <w:rPr>
          <w:w w:val="105"/>
          <w:sz w:val="12"/>
          <w:szCs w:val="12"/>
        </w:rPr>
        <w:t>asset</w:t>
      </w:r>
      <w:r w:rsidRPr="00033E9A">
        <w:rPr>
          <w:spacing w:val="-5"/>
          <w:w w:val="105"/>
          <w:sz w:val="12"/>
          <w:szCs w:val="12"/>
        </w:rPr>
        <w:t xml:space="preserve"> </w:t>
      </w:r>
      <w:r w:rsidRPr="00033E9A">
        <w:rPr>
          <w:w w:val="105"/>
          <w:sz w:val="12"/>
          <w:szCs w:val="12"/>
        </w:rPr>
        <w:t>class or trading</w:t>
      </w:r>
      <w:r w:rsidRPr="00033E9A">
        <w:rPr>
          <w:spacing w:val="22"/>
          <w:w w:val="105"/>
          <w:sz w:val="12"/>
          <w:szCs w:val="12"/>
        </w:rPr>
        <w:t xml:space="preserve"> </w:t>
      </w:r>
      <w:r w:rsidRPr="00033E9A">
        <w:rPr>
          <w:w w:val="105"/>
          <w:sz w:val="12"/>
          <w:szCs w:val="12"/>
        </w:rPr>
        <w:t>strategy or</w:t>
      </w:r>
      <w:r w:rsidRPr="00033E9A">
        <w:rPr>
          <w:spacing w:val="-6"/>
          <w:w w:val="105"/>
          <w:sz w:val="12"/>
          <w:szCs w:val="12"/>
        </w:rPr>
        <w:t xml:space="preserve"> </w:t>
      </w:r>
      <w:r w:rsidRPr="00033E9A">
        <w:rPr>
          <w:w w:val="105"/>
          <w:sz w:val="12"/>
          <w:szCs w:val="12"/>
        </w:rPr>
        <w:t xml:space="preserve">other category </w:t>
      </w:r>
      <w:proofErr w:type="spellStart"/>
      <w:r w:rsidRPr="00033E9A">
        <w:rPr>
          <w:w w:val="105"/>
          <w:sz w:val="12"/>
          <w:szCs w:val="12"/>
        </w:rPr>
        <w:t>represen</w:t>
      </w:r>
      <w:proofErr w:type="spellEnd"/>
      <w:r w:rsidRPr="00033E9A">
        <w:rPr>
          <w:spacing w:val="-9"/>
          <w:w w:val="105"/>
          <w:sz w:val="12"/>
          <w:szCs w:val="12"/>
        </w:rPr>
        <w:t xml:space="preserve"> </w:t>
      </w:r>
      <w:r w:rsidRPr="00033E9A">
        <w:rPr>
          <w:w w:val="105"/>
          <w:sz w:val="12"/>
          <w:szCs w:val="12"/>
        </w:rPr>
        <w:t>ted by an</w:t>
      </w:r>
      <w:r w:rsidRPr="00033E9A">
        <w:rPr>
          <w:spacing w:val="-5"/>
          <w:w w:val="105"/>
          <w:sz w:val="12"/>
          <w:szCs w:val="12"/>
        </w:rPr>
        <w:t xml:space="preserve"> </w:t>
      </w:r>
      <w:r w:rsidRPr="00033E9A">
        <w:rPr>
          <w:w w:val="105"/>
          <w:sz w:val="12"/>
          <w:szCs w:val="12"/>
        </w:rPr>
        <w:t>index is only available</w:t>
      </w:r>
      <w:r w:rsidRPr="00033E9A">
        <w:rPr>
          <w:spacing w:val="40"/>
          <w:w w:val="105"/>
          <w:sz w:val="12"/>
          <w:szCs w:val="12"/>
        </w:rPr>
        <w:t xml:space="preserve"> </w:t>
      </w:r>
      <w:r w:rsidRPr="00033E9A">
        <w:rPr>
          <w:w w:val="105"/>
          <w:sz w:val="12"/>
          <w:szCs w:val="12"/>
        </w:rPr>
        <w:t>through third party investable instruments</w:t>
      </w:r>
      <w:r w:rsidRPr="00033E9A">
        <w:rPr>
          <w:spacing w:val="-1"/>
          <w:w w:val="105"/>
          <w:sz w:val="12"/>
          <w:szCs w:val="12"/>
        </w:rPr>
        <w:t xml:space="preserve"> </w:t>
      </w:r>
      <w:r w:rsidRPr="00033E9A">
        <w:rPr>
          <w:w w:val="105"/>
          <w:sz w:val="12"/>
          <w:szCs w:val="12"/>
        </w:rPr>
        <w:t>(if any) based</w:t>
      </w:r>
      <w:r w:rsidRPr="00033E9A">
        <w:rPr>
          <w:spacing w:val="-8"/>
          <w:w w:val="105"/>
          <w:sz w:val="12"/>
          <w:szCs w:val="12"/>
        </w:rPr>
        <w:t xml:space="preserve"> </w:t>
      </w:r>
      <w:r w:rsidRPr="00033E9A">
        <w:rPr>
          <w:w w:val="105"/>
          <w:sz w:val="12"/>
          <w:szCs w:val="12"/>
        </w:rPr>
        <w:t>on</w:t>
      </w:r>
      <w:r w:rsidRPr="00033E9A">
        <w:rPr>
          <w:spacing w:val="-6"/>
          <w:w w:val="105"/>
          <w:sz w:val="12"/>
          <w:szCs w:val="12"/>
        </w:rPr>
        <w:t xml:space="preserve"> </w:t>
      </w:r>
      <w:r w:rsidRPr="00033E9A">
        <w:rPr>
          <w:w w:val="105"/>
          <w:sz w:val="12"/>
          <w:szCs w:val="12"/>
        </w:rPr>
        <w:t>that</w:t>
      </w:r>
      <w:r w:rsidRPr="00033E9A">
        <w:rPr>
          <w:spacing w:val="-6"/>
          <w:w w:val="105"/>
          <w:sz w:val="12"/>
          <w:szCs w:val="12"/>
        </w:rPr>
        <w:t xml:space="preserve"> </w:t>
      </w:r>
      <w:r w:rsidRPr="00033E9A">
        <w:rPr>
          <w:w w:val="105"/>
          <w:sz w:val="12"/>
          <w:szCs w:val="12"/>
        </w:rPr>
        <w:t>index.</w:t>
      </w:r>
      <w:r w:rsidRPr="00033E9A">
        <w:rPr>
          <w:spacing w:val="40"/>
          <w:w w:val="105"/>
          <w:sz w:val="12"/>
          <w:szCs w:val="12"/>
        </w:rPr>
        <w:t xml:space="preserve"> </w:t>
      </w:r>
      <w:r w:rsidRPr="00033E9A">
        <w:rPr>
          <w:w w:val="105"/>
          <w:sz w:val="12"/>
          <w:szCs w:val="12"/>
        </w:rPr>
        <w:t>MSCI does</w:t>
      </w:r>
      <w:r w:rsidRPr="00033E9A">
        <w:rPr>
          <w:spacing w:val="-1"/>
          <w:w w:val="105"/>
          <w:sz w:val="12"/>
          <w:szCs w:val="12"/>
        </w:rPr>
        <w:t xml:space="preserve"> </w:t>
      </w:r>
      <w:r w:rsidRPr="00033E9A">
        <w:rPr>
          <w:w w:val="105"/>
          <w:sz w:val="12"/>
          <w:szCs w:val="12"/>
        </w:rPr>
        <w:t>not</w:t>
      </w:r>
      <w:r w:rsidRPr="00033E9A">
        <w:rPr>
          <w:spacing w:val="-6"/>
          <w:w w:val="105"/>
          <w:sz w:val="12"/>
          <w:szCs w:val="12"/>
        </w:rPr>
        <w:t xml:space="preserve"> </w:t>
      </w:r>
      <w:r w:rsidRPr="00033E9A">
        <w:rPr>
          <w:w w:val="105"/>
          <w:sz w:val="12"/>
          <w:szCs w:val="12"/>
        </w:rPr>
        <w:t>issue,</w:t>
      </w:r>
      <w:r w:rsidRPr="00033E9A">
        <w:rPr>
          <w:spacing w:val="-3"/>
          <w:w w:val="105"/>
          <w:sz w:val="12"/>
          <w:szCs w:val="12"/>
        </w:rPr>
        <w:t xml:space="preserve"> </w:t>
      </w:r>
      <w:r w:rsidRPr="00033E9A">
        <w:rPr>
          <w:w w:val="105"/>
          <w:sz w:val="12"/>
          <w:szCs w:val="12"/>
        </w:rPr>
        <w:t>s</w:t>
      </w:r>
      <w:r w:rsidRPr="00033E9A">
        <w:rPr>
          <w:spacing w:val="-9"/>
          <w:w w:val="105"/>
          <w:sz w:val="12"/>
          <w:szCs w:val="12"/>
        </w:rPr>
        <w:t xml:space="preserve"> </w:t>
      </w:r>
      <w:proofErr w:type="spellStart"/>
      <w:r w:rsidRPr="00033E9A">
        <w:rPr>
          <w:w w:val="105"/>
          <w:sz w:val="12"/>
          <w:szCs w:val="12"/>
        </w:rPr>
        <w:t>ponsor</w:t>
      </w:r>
      <w:proofErr w:type="spellEnd"/>
      <w:r w:rsidRPr="00033E9A">
        <w:rPr>
          <w:w w:val="105"/>
          <w:sz w:val="12"/>
          <w:szCs w:val="12"/>
        </w:rPr>
        <w:t>,</w:t>
      </w:r>
      <w:r w:rsidRPr="00033E9A">
        <w:rPr>
          <w:spacing w:val="-2"/>
          <w:w w:val="105"/>
          <w:sz w:val="12"/>
          <w:szCs w:val="12"/>
        </w:rPr>
        <w:t xml:space="preserve"> </w:t>
      </w:r>
      <w:r w:rsidRPr="00033E9A">
        <w:rPr>
          <w:w w:val="105"/>
          <w:sz w:val="12"/>
          <w:szCs w:val="12"/>
        </w:rPr>
        <w:t>endorse, market,</w:t>
      </w:r>
      <w:r w:rsidRPr="00033E9A">
        <w:rPr>
          <w:spacing w:val="-3"/>
          <w:w w:val="105"/>
          <w:sz w:val="12"/>
          <w:szCs w:val="12"/>
        </w:rPr>
        <w:t xml:space="preserve"> </w:t>
      </w:r>
      <w:r w:rsidRPr="00033E9A">
        <w:rPr>
          <w:w w:val="105"/>
          <w:sz w:val="12"/>
          <w:szCs w:val="12"/>
        </w:rPr>
        <w:t>offer,</w:t>
      </w:r>
      <w:r w:rsidRPr="00033E9A">
        <w:rPr>
          <w:spacing w:val="-3"/>
          <w:w w:val="105"/>
          <w:sz w:val="12"/>
          <w:szCs w:val="12"/>
        </w:rPr>
        <w:t xml:space="preserve"> </w:t>
      </w:r>
      <w:r w:rsidRPr="00033E9A">
        <w:rPr>
          <w:w w:val="105"/>
          <w:sz w:val="12"/>
          <w:szCs w:val="12"/>
        </w:rPr>
        <w:t>review or</w:t>
      </w:r>
      <w:r w:rsidRPr="00033E9A">
        <w:rPr>
          <w:spacing w:val="-7"/>
          <w:w w:val="105"/>
          <w:sz w:val="12"/>
          <w:szCs w:val="12"/>
        </w:rPr>
        <w:t xml:space="preserve"> </w:t>
      </w:r>
      <w:r w:rsidRPr="00033E9A">
        <w:rPr>
          <w:w w:val="105"/>
          <w:sz w:val="12"/>
          <w:szCs w:val="12"/>
        </w:rPr>
        <w:t>otherwise express</w:t>
      </w:r>
      <w:r w:rsidRPr="00033E9A">
        <w:rPr>
          <w:spacing w:val="40"/>
          <w:w w:val="105"/>
          <w:sz w:val="12"/>
          <w:szCs w:val="12"/>
        </w:rPr>
        <w:t xml:space="preserve"> </w:t>
      </w:r>
      <w:r w:rsidRPr="00033E9A">
        <w:rPr>
          <w:w w:val="105"/>
          <w:sz w:val="12"/>
          <w:szCs w:val="12"/>
        </w:rPr>
        <w:t>any opinion regarding any fund, ETF, derivative or other security, investment, financial product or trading strategy that is</w:t>
      </w:r>
      <w:r w:rsidRPr="00033E9A">
        <w:rPr>
          <w:spacing w:val="28"/>
          <w:w w:val="105"/>
          <w:sz w:val="12"/>
          <w:szCs w:val="12"/>
        </w:rPr>
        <w:t xml:space="preserve"> </w:t>
      </w:r>
      <w:r w:rsidRPr="00033E9A">
        <w:rPr>
          <w:w w:val="105"/>
          <w:sz w:val="12"/>
          <w:szCs w:val="12"/>
        </w:rPr>
        <w:t>based</w:t>
      </w:r>
      <w:r w:rsidRPr="00033E9A">
        <w:rPr>
          <w:spacing w:val="-8"/>
          <w:w w:val="105"/>
          <w:sz w:val="12"/>
          <w:szCs w:val="12"/>
        </w:rPr>
        <w:t xml:space="preserve"> </w:t>
      </w:r>
      <w:r w:rsidRPr="00033E9A">
        <w:rPr>
          <w:w w:val="105"/>
          <w:sz w:val="12"/>
          <w:szCs w:val="12"/>
        </w:rPr>
        <w:t>on, linked to or seeks</w:t>
      </w:r>
      <w:r w:rsidRPr="00033E9A">
        <w:rPr>
          <w:spacing w:val="-1"/>
          <w:w w:val="105"/>
          <w:sz w:val="12"/>
          <w:szCs w:val="12"/>
        </w:rPr>
        <w:t xml:space="preserve"> </w:t>
      </w:r>
      <w:r w:rsidRPr="00033E9A">
        <w:rPr>
          <w:w w:val="105"/>
          <w:sz w:val="12"/>
          <w:szCs w:val="12"/>
        </w:rPr>
        <w:t>to</w:t>
      </w:r>
      <w:r w:rsidRPr="00033E9A">
        <w:rPr>
          <w:spacing w:val="40"/>
          <w:w w:val="105"/>
          <w:sz w:val="12"/>
          <w:szCs w:val="12"/>
        </w:rPr>
        <w:t xml:space="preserve"> </w:t>
      </w:r>
      <w:r w:rsidRPr="00033E9A">
        <w:rPr>
          <w:w w:val="105"/>
          <w:sz w:val="12"/>
          <w:szCs w:val="12"/>
        </w:rPr>
        <w:t>provide</w:t>
      </w:r>
      <w:r w:rsidRPr="00033E9A">
        <w:rPr>
          <w:spacing w:val="39"/>
          <w:w w:val="105"/>
          <w:sz w:val="12"/>
          <w:szCs w:val="12"/>
        </w:rPr>
        <w:t xml:space="preserve"> </w:t>
      </w:r>
      <w:r w:rsidRPr="00033E9A">
        <w:rPr>
          <w:w w:val="105"/>
          <w:sz w:val="12"/>
          <w:szCs w:val="12"/>
        </w:rPr>
        <w:t>an investment</w:t>
      </w:r>
      <w:r w:rsidRPr="00033E9A">
        <w:rPr>
          <w:spacing w:val="23"/>
          <w:w w:val="105"/>
          <w:sz w:val="12"/>
          <w:szCs w:val="12"/>
        </w:rPr>
        <w:t xml:space="preserve"> </w:t>
      </w:r>
      <w:r w:rsidRPr="00033E9A">
        <w:rPr>
          <w:w w:val="105"/>
          <w:sz w:val="12"/>
          <w:szCs w:val="12"/>
        </w:rPr>
        <w:t>return related</w:t>
      </w:r>
      <w:r w:rsidRPr="00033E9A">
        <w:rPr>
          <w:spacing w:val="21"/>
          <w:w w:val="105"/>
          <w:sz w:val="12"/>
          <w:szCs w:val="12"/>
        </w:rPr>
        <w:t xml:space="preserve"> </w:t>
      </w:r>
      <w:r w:rsidRPr="00033E9A">
        <w:rPr>
          <w:w w:val="105"/>
          <w:sz w:val="12"/>
          <w:szCs w:val="12"/>
        </w:rPr>
        <w:t>to</w:t>
      </w:r>
      <w:r w:rsidRPr="00033E9A">
        <w:rPr>
          <w:spacing w:val="12"/>
          <w:w w:val="105"/>
          <w:sz w:val="12"/>
          <w:szCs w:val="12"/>
        </w:rPr>
        <w:t xml:space="preserve"> </w:t>
      </w:r>
      <w:r w:rsidRPr="00033E9A">
        <w:rPr>
          <w:w w:val="105"/>
          <w:sz w:val="12"/>
          <w:szCs w:val="12"/>
        </w:rPr>
        <w:t>the</w:t>
      </w:r>
      <w:r w:rsidRPr="00033E9A">
        <w:rPr>
          <w:spacing w:val="11"/>
          <w:w w:val="105"/>
          <w:sz w:val="12"/>
          <w:szCs w:val="12"/>
        </w:rPr>
        <w:t xml:space="preserve"> </w:t>
      </w:r>
      <w:r w:rsidRPr="00033E9A">
        <w:rPr>
          <w:w w:val="105"/>
          <w:sz w:val="12"/>
          <w:szCs w:val="12"/>
        </w:rPr>
        <w:t>performance</w:t>
      </w:r>
      <w:r w:rsidRPr="00033E9A">
        <w:rPr>
          <w:spacing w:val="25"/>
          <w:w w:val="105"/>
          <w:sz w:val="12"/>
          <w:szCs w:val="12"/>
        </w:rPr>
        <w:t xml:space="preserve"> </w:t>
      </w:r>
      <w:r w:rsidRPr="00033E9A">
        <w:rPr>
          <w:w w:val="105"/>
          <w:sz w:val="12"/>
          <w:szCs w:val="12"/>
        </w:rPr>
        <w:t>of any</w:t>
      </w:r>
      <w:r w:rsidRPr="00033E9A">
        <w:rPr>
          <w:spacing w:val="18"/>
          <w:w w:val="105"/>
          <w:sz w:val="12"/>
          <w:szCs w:val="12"/>
        </w:rPr>
        <w:t xml:space="preserve"> </w:t>
      </w:r>
      <w:r w:rsidRPr="00033E9A">
        <w:rPr>
          <w:w w:val="105"/>
          <w:sz w:val="12"/>
          <w:szCs w:val="12"/>
        </w:rPr>
        <w:t>MSCI</w:t>
      </w:r>
      <w:r w:rsidRPr="00033E9A">
        <w:rPr>
          <w:spacing w:val="16"/>
          <w:w w:val="105"/>
          <w:sz w:val="12"/>
          <w:szCs w:val="12"/>
        </w:rPr>
        <w:t xml:space="preserve"> </w:t>
      </w:r>
      <w:r w:rsidRPr="00033E9A">
        <w:rPr>
          <w:w w:val="105"/>
          <w:sz w:val="12"/>
          <w:szCs w:val="12"/>
        </w:rPr>
        <w:t>index</w:t>
      </w:r>
      <w:r w:rsidRPr="00033E9A">
        <w:rPr>
          <w:spacing w:val="16"/>
          <w:w w:val="105"/>
          <w:sz w:val="12"/>
          <w:szCs w:val="12"/>
        </w:rPr>
        <w:t xml:space="preserve"> </w:t>
      </w:r>
      <w:r w:rsidRPr="00033E9A">
        <w:rPr>
          <w:w w:val="105"/>
          <w:sz w:val="12"/>
          <w:szCs w:val="12"/>
        </w:rPr>
        <w:t>(collectively,</w:t>
      </w:r>
      <w:r w:rsidRPr="00033E9A">
        <w:rPr>
          <w:spacing w:val="39"/>
          <w:w w:val="105"/>
          <w:sz w:val="12"/>
          <w:szCs w:val="12"/>
        </w:rPr>
        <w:t xml:space="preserve"> </w:t>
      </w:r>
      <w:r w:rsidRPr="00033E9A">
        <w:rPr>
          <w:w w:val="105"/>
          <w:sz w:val="12"/>
          <w:szCs w:val="12"/>
        </w:rPr>
        <w:t>“Index</w:t>
      </w:r>
      <w:r w:rsidRPr="00033E9A">
        <w:rPr>
          <w:spacing w:val="30"/>
          <w:w w:val="105"/>
          <w:sz w:val="12"/>
          <w:szCs w:val="12"/>
        </w:rPr>
        <w:t xml:space="preserve"> </w:t>
      </w:r>
      <w:r w:rsidRPr="00033E9A">
        <w:rPr>
          <w:w w:val="105"/>
          <w:sz w:val="12"/>
          <w:szCs w:val="12"/>
        </w:rPr>
        <w:t>Linked Investments”).</w:t>
      </w:r>
      <w:r w:rsidRPr="00033E9A">
        <w:rPr>
          <w:spacing w:val="31"/>
          <w:w w:val="105"/>
          <w:sz w:val="12"/>
          <w:szCs w:val="12"/>
        </w:rPr>
        <w:t xml:space="preserve"> </w:t>
      </w:r>
      <w:r w:rsidRPr="00033E9A">
        <w:rPr>
          <w:w w:val="105"/>
          <w:sz w:val="12"/>
          <w:szCs w:val="12"/>
        </w:rPr>
        <w:t>MSCI</w:t>
      </w:r>
      <w:r w:rsidRPr="00033E9A">
        <w:rPr>
          <w:spacing w:val="16"/>
          <w:w w:val="105"/>
          <w:sz w:val="12"/>
          <w:szCs w:val="12"/>
        </w:rPr>
        <w:t xml:space="preserve"> </w:t>
      </w:r>
      <w:r w:rsidRPr="00033E9A">
        <w:rPr>
          <w:w w:val="105"/>
          <w:sz w:val="12"/>
          <w:szCs w:val="12"/>
        </w:rPr>
        <w:t>makes</w:t>
      </w:r>
      <w:r w:rsidRPr="00033E9A">
        <w:rPr>
          <w:spacing w:val="13"/>
          <w:w w:val="105"/>
          <w:sz w:val="12"/>
          <w:szCs w:val="12"/>
        </w:rPr>
        <w:t xml:space="preserve"> </w:t>
      </w:r>
      <w:r w:rsidRPr="00033E9A">
        <w:rPr>
          <w:w w:val="105"/>
          <w:sz w:val="12"/>
          <w:szCs w:val="12"/>
        </w:rPr>
        <w:t>no assurance</w:t>
      </w:r>
      <w:r w:rsidRPr="00033E9A">
        <w:rPr>
          <w:spacing w:val="11"/>
          <w:w w:val="105"/>
          <w:sz w:val="12"/>
          <w:szCs w:val="12"/>
        </w:rPr>
        <w:t xml:space="preserve"> </w:t>
      </w:r>
      <w:r w:rsidRPr="00033E9A">
        <w:rPr>
          <w:w w:val="105"/>
          <w:sz w:val="12"/>
          <w:szCs w:val="12"/>
        </w:rPr>
        <w:t>that</w:t>
      </w:r>
      <w:r w:rsidRPr="00033E9A">
        <w:rPr>
          <w:spacing w:val="40"/>
          <w:w w:val="105"/>
          <w:sz w:val="12"/>
          <w:szCs w:val="12"/>
        </w:rPr>
        <w:t xml:space="preserve"> </w:t>
      </w:r>
      <w:r w:rsidRPr="00033E9A">
        <w:rPr>
          <w:w w:val="105"/>
          <w:sz w:val="12"/>
          <w:szCs w:val="12"/>
        </w:rPr>
        <w:t>any Index Linked Investments will accurately track index performance or provide positive investment returns.</w:t>
      </w:r>
      <w:r w:rsidRPr="00033E9A">
        <w:rPr>
          <w:spacing w:val="40"/>
          <w:w w:val="105"/>
          <w:sz w:val="12"/>
          <w:szCs w:val="12"/>
        </w:rPr>
        <w:t xml:space="preserve"> </w:t>
      </w:r>
      <w:r w:rsidRPr="00033E9A">
        <w:rPr>
          <w:w w:val="105"/>
          <w:sz w:val="12"/>
          <w:szCs w:val="12"/>
        </w:rPr>
        <w:t>MSCI Inc. is</w:t>
      </w:r>
      <w:r w:rsidRPr="00033E9A">
        <w:rPr>
          <w:spacing w:val="-1"/>
          <w:w w:val="105"/>
          <w:sz w:val="12"/>
          <w:szCs w:val="12"/>
        </w:rPr>
        <w:t xml:space="preserve"> </w:t>
      </w:r>
      <w:r w:rsidRPr="00033E9A">
        <w:rPr>
          <w:w w:val="105"/>
          <w:sz w:val="12"/>
          <w:szCs w:val="12"/>
        </w:rPr>
        <w:t>not an investment adviser or</w:t>
      </w:r>
      <w:r w:rsidRPr="00033E9A">
        <w:rPr>
          <w:spacing w:val="40"/>
          <w:w w:val="105"/>
          <w:sz w:val="12"/>
          <w:szCs w:val="12"/>
        </w:rPr>
        <w:t xml:space="preserve"> </w:t>
      </w:r>
      <w:r w:rsidRPr="00033E9A">
        <w:rPr>
          <w:w w:val="105"/>
          <w:sz w:val="12"/>
          <w:szCs w:val="12"/>
        </w:rPr>
        <w:t>fiduciary</w:t>
      </w:r>
      <w:r w:rsidRPr="00033E9A">
        <w:rPr>
          <w:spacing w:val="24"/>
          <w:w w:val="105"/>
          <w:sz w:val="12"/>
          <w:szCs w:val="12"/>
        </w:rPr>
        <w:t xml:space="preserve"> </w:t>
      </w:r>
      <w:r w:rsidRPr="00033E9A">
        <w:rPr>
          <w:w w:val="105"/>
          <w:sz w:val="12"/>
          <w:szCs w:val="12"/>
        </w:rPr>
        <w:t>and MSCI</w:t>
      </w:r>
      <w:r w:rsidRPr="00033E9A">
        <w:rPr>
          <w:spacing w:val="21"/>
          <w:w w:val="105"/>
          <w:sz w:val="12"/>
          <w:szCs w:val="12"/>
        </w:rPr>
        <w:t xml:space="preserve"> </w:t>
      </w:r>
      <w:r w:rsidRPr="00033E9A">
        <w:rPr>
          <w:w w:val="105"/>
          <w:sz w:val="12"/>
          <w:szCs w:val="12"/>
        </w:rPr>
        <w:t>makes no</w:t>
      </w:r>
      <w:r w:rsidRPr="00033E9A">
        <w:rPr>
          <w:spacing w:val="-5"/>
          <w:w w:val="105"/>
          <w:sz w:val="12"/>
          <w:szCs w:val="12"/>
        </w:rPr>
        <w:t xml:space="preserve"> </w:t>
      </w:r>
      <w:r w:rsidRPr="00033E9A">
        <w:rPr>
          <w:w w:val="105"/>
          <w:sz w:val="12"/>
          <w:szCs w:val="12"/>
        </w:rPr>
        <w:t>representation</w:t>
      </w:r>
      <w:r w:rsidRPr="00033E9A">
        <w:rPr>
          <w:spacing w:val="28"/>
          <w:w w:val="105"/>
          <w:sz w:val="12"/>
          <w:szCs w:val="12"/>
        </w:rPr>
        <w:t xml:space="preserve"> </w:t>
      </w:r>
      <w:r w:rsidRPr="00033E9A">
        <w:rPr>
          <w:w w:val="105"/>
          <w:sz w:val="12"/>
          <w:szCs w:val="12"/>
        </w:rPr>
        <w:t>regarding</w:t>
      </w:r>
      <w:r w:rsidRPr="00033E9A">
        <w:rPr>
          <w:spacing w:val="27"/>
          <w:w w:val="105"/>
          <w:sz w:val="12"/>
          <w:szCs w:val="12"/>
        </w:rPr>
        <w:t xml:space="preserve"> </w:t>
      </w:r>
      <w:r w:rsidRPr="00033E9A">
        <w:rPr>
          <w:w w:val="105"/>
          <w:sz w:val="12"/>
          <w:szCs w:val="12"/>
        </w:rPr>
        <w:t>the advisability</w:t>
      </w:r>
      <w:r w:rsidRPr="00033E9A">
        <w:rPr>
          <w:spacing w:val="40"/>
          <w:w w:val="105"/>
          <w:sz w:val="12"/>
          <w:szCs w:val="12"/>
        </w:rPr>
        <w:t xml:space="preserve"> </w:t>
      </w:r>
      <w:r w:rsidRPr="00033E9A">
        <w:rPr>
          <w:w w:val="105"/>
          <w:sz w:val="12"/>
          <w:szCs w:val="12"/>
        </w:rPr>
        <w:t>of investing</w:t>
      </w:r>
      <w:r w:rsidRPr="00033E9A">
        <w:rPr>
          <w:spacing w:val="27"/>
          <w:w w:val="105"/>
          <w:sz w:val="12"/>
          <w:szCs w:val="12"/>
        </w:rPr>
        <w:t xml:space="preserve"> </w:t>
      </w:r>
      <w:r w:rsidRPr="00033E9A">
        <w:rPr>
          <w:w w:val="105"/>
          <w:sz w:val="12"/>
          <w:szCs w:val="12"/>
        </w:rPr>
        <w:t>in any Index Linked Investments.</w:t>
      </w:r>
    </w:p>
    <w:p w14:paraId="3EF15845" w14:textId="77777777" w:rsidR="00CE43D5" w:rsidRPr="00033E9A" w:rsidRDefault="00CE43D5" w:rsidP="00CE43D5">
      <w:pPr>
        <w:pStyle w:val="BodyText"/>
        <w:spacing w:before="70" w:line="261" w:lineRule="auto"/>
        <w:ind w:left="101" w:right="108" w:firstLine="15"/>
        <w:jc w:val="both"/>
        <w:rPr>
          <w:sz w:val="12"/>
          <w:szCs w:val="12"/>
        </w:rPr>
      </w:pPr>
      <w:r w:rsidRPr="00033E9A">
        <w:rPr>
          <w:w w:val="105"/>
          <w:sz w:val="12"/>
          <w:szCs w:val="12"/>
        </w:rPr>
        <w:t>Index returns do not represent</w:t>
      </w:r>
      <w:r w:rsidRPr="00033E9A">
        <w:rPr>
          <w:spacing w:val="-4"/>
          <w:w w:val="105"/>
          <w:sz w:val="12"/>
          <w:szCs w:val="12"/>
        </w:rPr>
        <w:t xml:space="preserve"> </w:t>
      </w:r>
      <w:r w:rsidRPr="00033E9A">
        <w:rPr>
          <w:w w:val="105"/>
          <w:sz w:val="12"/>
          <w:szCs w:val="12"/>
        </w:rPr>
        <w:t>the</w:t>
      </w:r>
      <w:r w:rsidRPr="00033E9A">
        <w:rPr>
          <w:spacing w:val="-1"/>
          <w:w w:val="105"/>
          <w:sz w:val="12"/>
          <w:szCs w:val="12"/>
        </w:rPr>
        <w:t xml:space="preserve"> </w:t>
      </w:r>
      <w:r w:rsidRPr="00033E9A">
        <w:rPr>
          <w:w w:val="105"/>
          <w:sz w:val="12"/>
          <w:szCs w:val="12"/>
        </w:rPr>
        <w:t>results of actual</w:t>
      </w:r>
      <w:r w:rsidRPr="00033E9A">
        <w:rPr>
          <w:spacing w:val="-8"/>
          <w:w w:val="105"/>
          <w:sz w:val="12"/>
          <w:szCs w:val="12"/>
        </w:rPr>
        <w:t xml:space="preserve"> </w:t>
      </w:r>
      <w:r w:rsidRPr="00033E9A">
        <w:rPr>
          <w:w w:val="105"/>
          <w:sz w:val="12"/>
          <w:szCs w:val="12"/>
        </w:rPr>
        <w:t>trading of investible</w:t>
      </w:r>
      <w:r w:rsidRPr="00033E9A">
        <w:rPr>
          <w:spacing w:val="28"/>
          <w:w w:val="105"/>
          <w:sz w:val="12"/>
          <w:szCs w:val="12"/>
        </w:rPr>
        <w:t xml:space="preserve"> </w:t>
      </w:r>
      <w:r w:rsidRPr="00033E9A">
        <w:rPr>
          <w:w w:val="105"/>
          <w:sz w:val="12"/>
          <w:szCs w:val="12"/>
        </w:rPr>
        <w:t>assets/securities.</w:t>
      </w:r>
      <w:r w:rsidRPr="00033E9A">
        <w:rPr>
          <w:spacing w:val="-9"/>
          <w:w w:val="105"/>
          <w:sz w:val="12"/>
          <w:szCs w:val="12"/>
        </w:rPr>
        <w:t xml:space="preserve"> </w:t>
      </w:r>
      <w:r w:rsidRPr="00033E9A">
        <w:rPr>
          <w:w w:val="105"/>
          <w:sz w:val="12"/>
          <w:szCs w:val="12"/>
        </w:rPr>
        <w:t>MSCI maintains and</w:t>
      </w:r>
      <w:r w:rsidRPr="00033E9A">
        <w:rPr>
          <w:spacing w:val="-6"/>
          <w:w w:val="105"/>
          <w:sz w:val="12"/>
          <w:szCs w:val="12"/>
        </w:rPr>
        <w:t xml:space="preserve"> </w:t>
      </w:r>
      <w:r w:rsidRPr="00033E9A">
        <w:rPr>
          <w:w w:val="105"/>
          <w:sz w:val="12"/>
          <w:szCs w:val="12"/>
        </w:rPr>
        <w:t xml:space="preserve">calculates </w:t>
      </w:r>
      <w:proofErr w:type="gramStart"/>
      <w:r w:rsidRPr="00033E9A">
        <w:rPr>
          <w:w w:val="105"/>
          <w:sz w:val="12"/>
          <w:szCs w:val="12"/>
        </w:rPr>
        <w:t>indexes,</w:t>
      </w:r>
      <w:r w:rsidRPr="00033E9A">
        <w:rPr>
          <w:spacing w:val="-1"/>
          <w:w w:val="105"/>
          <w:sz w:val="12"/>
          <w:szCs w:val="12"/>
        </w:rPr>
        <w:t xml:space="preserve"> </w:t>
      </w:r>
      <w:r w:rsidRPr="00033E9A">
        <w:rPr>
          <w:w w:val="105"/>
          <w:sz w:val="12"/>
          <w:szCs w:val="12"/>
        </w:rPr>
        <w:t>but</w:t>
      </w:r>
      <w:proofErr w:type="gramEnd"/>
      <w:r w:rsidRPr="00033E9A">
        <w:rPr>
          <w:w w:val="105"/>
          <w:sz w:val="12"/>
          <w:szCs w:val="12"/>
        </w:rPr>
        <w:t xml:space="preserve"> does not manage</w:t>
      </w:r>
      <w:r w:rsidRPr="00033E9A">
        <w:rPr>
          <w:spacing w:val="40"/>
          <w:w w:val="105"/>
          <w:sz w:val="12"/>
          <w:szCs w:val="12"/>
        </w:rPr>
        <w:t xml:space="preserve"> </w:t>
      </w:r>
      <w:r w:rsidRPr="00033E9A">
        <w:rPr>
          <w:w w:val="105"/>
          <w:sz w:val="12"/>
          <w:szCs w:val="12"/>
        </w:rPr>
        <w:t>actual assets.</w:t>
      </w:r>
      <w:r w:rsidRPr="00033E9A">
        <w:rPr>
          <w:spacing w:val="-9"/>
          <w:w w:val="105"/>
          <w:sz w:val="12"/>
          <w:szCs w:val="12"/>
        </w:rPr>
        <w:t xml:space="preserve"> </w:t>
      </w:r>
      <w:r w:rsidRPr="00033E9A">
        <w:rPr>
          <w:w w:val="105"/>
          <w:sz w:val="12"/>
          <w:szCs w:val="12"/>
        </w:rPr>
        <w:t>The calculation</w:t>
      </w:r>
      <w:r w:rsidRPr="00033E9A">
        <w:rPr>
          <w:spacing w:val="22"/>
          <w:w w:val="105"/>
          <w:sz w:val="12"/>
          <w:szCs w:val="12"/>
        </w:rPr>
        <w:t xml:space="preserve"> </w:t>
      </w:r>
      <w:r w:rsidRPr="00033E9A">
        <w:rPr>
          <w:w w:val="105"/>
          <w:sz w:val="12"/>
          <w:szCs w:val="12"/>
        </w:rPr>
        <w:t>of</w:t>
      </w:r>
      <w:r w:rsidRPr="00033E9A">
        <w:rPr>
          <w:spacing w:val="-8"/>
          <w:w w:val="105"/>
          <w:sz w:val="12"/>
          <w:szCs w:val="12"/>
        </w:rPr>
        <w:t xml:space="preserve"> </w:t>
      </w:r>
      <w:r w:rsidRPr="00033E9A">
        <w:rPr>
          <w:w w:val="105"/>
          <w:sz w:val="12"/>
          <w:szCs w:val="12"/>
        </w:rPr>
        <w:t>indexes and index returns may deviate from the stated</w:t>
      </w:r>
      <w:r w:rsidRPr="00033E9A">
        <w:rPr>
          <w:spacing w:val="-7"/>
          <w:w w:val="105"/>
          <w:sz w:val="12"/>
          <w:szCs w:val="12"/>
        </w:rPr>
        <w:t xml:space="preserve"> </w:t>
      </w:r>
      <w:r w:rsidRPr="00033E9A">
        <w:rPr>
          <w:w w:val="105"/>
          <w:sz w:val="12"/>
          <w:szCs w:val="12"/>
        </w:rPr>
        <w:t>methodology.</w:t>
      </w:r>
      <w:r w:rsidRPr="00033E9A">
        <w:rPr>
          <w:spacing w:val="40"/>
          <w:w w:val="105"/>
          <w:sz w:val="12"/>
          <w:szCs w:val="12"/>
        </w:rPr>
        <w:t xml:space="preserve"> </w:t>
      </w:r>
      <w:r w:rsidRPr="00033E9A">
        <w:rPr>
          <w:w w:val="105"/>
          <w:sz w:val="12"/>
          <w:szCs w:val="12"/>
        </w:rPr>
        <w:t>Index returns do not reflect</w:t>
      </w:r>
      <w:r w:rsidRPr="00033E9A">
        <w:rPr>
          <w:spacing w:val="-6"/>
          <w:w w:val="105"/>
          <w:sz w:val="12"/>
          <w:szCs w:val="12"/>
        </w:rPr>
        <w:t xml:space="preserve"> </w:t>
      </w:r>
      <w:r w:rsidRPr="00033E9A">
        <w:rPr>
          <w:w w:val="105"/>
          <w:sz w:val="12"/>
          <w:szCs w:val="12"/>
        </w:rPr>
        <w:t>payment</w:t>
      </w:r>
      <w:r w:rsidRPr="00033E9A">
        <w:rPr>
          <w:spacing w:val="23"/>
          <w:w w:val="105"/>
          <w:sz w:val="12"/>
          <w:szCs w:val="12"/>
        </w:rPr>
        <w:t xml:space="preserve"> </w:t>
      </w:r>
      <w:r w:rsidRPr="00033E9A">
        <w:rPr>
          <w:w w:val="105"/>
          <w:sz w:val="12"/>
          <w:szCs w:val="12"/>
        </w:rPr>
        <w:t>of</w:t>
      </w:r>
      <w:r w:rsidRPr="00033E9A">
        <w:rPr>
          <w:spacing w:val="-8"/>
          <w:w w:val="105"/>
          <w:sz w:val="12"/>
          <w:szCs w:val="12"/>
        </w:rPr>
        <w:t xml:space="preserve"> </w:t>
      </w:r>
      <w:r w:rsidRPr="00033E9A">
        <w:rPr>
          <w:w w:val="105"/>
          <w:sz w:val="12"/>
          <w:szCs w:val="12"/>
        </w:rPr>
        <w:t>any sales</w:t>
      </w:r>
      <w:r w:rsidRPr="00033E9A">
        <w:rPr>
          <w:spacing w:val="40"/>
          <w:w w:val="105"/>
          <w:sz w:val="12"/>
          <w:szCs w:val="12"/>
        </w:rPr>
        <w:t xml:space="preserve"> </w:t>
      </w:r>
      <w:r w:rsidRPr="00033E9A">
        <w:rPr>
          <w:w w:val="105"/>
          <w:sz w:val="12"/>
          <w:szCs w:val="12"/>
        </w:rPr>
        <w:t>charges or</w:t>
      </w:r>
      <w:r w:rsidRPr="00033E9A">
        <w:rPr>
          <w:spacing w:val="22"/>
          <w:w w:val="105"/>
          <w:sz w:val="12"/>
          <w:szCs w:val="12"/>
        </w:rPr>
        <w:t xml:space="preserve"> </w:t>
      </w:r>
      <w:r w:rsidRPr="00033E9A">
        <w:rPr>
          <w:w w:val="105"/>
          <w:sz w:val="12"/>
          <w:szCs w:val="12"/>
        </w:rPr>
        <w:t>fees an</w:t>
      </w:r>
      <w:r w:rsidRPr="00033E9A">
        <w:rPr>
          <w:spacing w:val="23"/>
          <w:w w:val="105"/>
          <w:sz w:val="12"/>
          <w:szCs w:val="12"/>
        </w:rPr>
        <w:t xml:space="preserve"> </w:t>
      </w:r>
      <w:r w:rsidRPr="00033E9A">
        <w:rPr>
          <w:w w:val="105"/>
          <w:sz w:val="12"/>
          <w:szCs w:val="12"/>
        </w:rPr>
        <w:t>investor</w:t>
      </w:r>
      <w:r w:rsidRPr="00033E9A">
        <w:rPr>
          <w:spacing w:val="22"/>
          <w:w w:val="105"/>
          <w:sz w:val="12"/>
          <w:szCs w:val="12"/>
        </w:rPr>
        <w:t xml:space="preserve"> </w:t>
      </w:r>
      <w:r w:rsidRPr="00033E9A">
        <w:rPr>
          <w:w w:val="105"/>
          <w:sz w:val="12"/>
          <w:szCs w:val="12"/>
        </w:rPr>
        <w:t>may pay to purchase the securities</w:t>
      </w:r>
      <w:r w:rsidRPr="00033E9A">
        <w:rPr>
          <w:spacing w:val="28"/>
          <w:w w:val="105"/>
          <w:sz w:val="12"/>
          <w:szCs w:val="12"/>
        </w:rPr>
        <w:t xml:space="preserve"> </w:t>
      </w:r>
      <w:r w:rsidRPr="00033E9A">
        <w:rPr>
          <w:w w:val="105"/>
          <w:sz w:val="12"/>
          <w:szCs w:val="12"/>
        </w:rPr>
        <w:t>underlying</w:t>
      </w:r>
      <w:r w:rsidRPr="00033E9A">
        <w:rPr>
          <w:spacing w:val="37"/>
          <w:w w:val="105"/>
          <w:sz w:val="12"/>
          <w:szCs w:val="12"/>
        </w:rPr>
        <w:t xml:space="preserve"> </w:t>
      </w:r>
      <w:r w:rsidRPr="00033E9A">
        <w:rPr>
          <w:w w:val="105"/>
          <w:sz w:val="12"/>
          <w:szCs w:val="12"/>
        </w:rPr>
        <w:t>the</w:t>
      </w:r>
      <w:r w:rsidRPr="00033E9A">
        <w:rPr>
          <w:spacing w:val="26"/>
          <w:w w:val="105"/>
          <w:sz w:val="12"/>
          <w:szCs w:val="12"/>
        </w:rPr>
        <w:t xml:space="preserve"> </w:t>
      </w:r>
      <w:r w:rsidRPr="00033E9A">
        <w:rPr>
          <w:w w:val="105"/>
          <w:sz w:val="12"/>
          <w:szCs w:val="12"/>
        </w:rPr>
        <w:t>index or</w:t>
      </w:r>
      <w:r w:rsidRPr="00033E9A">
        <w:rPr>
          <w:spacing w:val="22"/>
          <w:w w:val="105"/>
          <w:sz w:val="12"/>
          <w:szCs w:val="12"/>
        </w:rPr>
        <w:t xml:space="preserve"> </w:t>
      </w:r>
      <w:r w:rsidRPr="00033E9A">
        <w:rPr>
          <w:w w:val="105"/>
          <w:sz w:val="12"/>
          <w:szCs w:val="12"/>
        </w:rPr>
        <w:t>Index Linked</w:t>
      </w:r>
      <w:r w:rsidRPr="00033E9A">
        <w:rPr>
          <w:spacing w:val="22"/>
          <w:w w:val="105"/>
          <w:sz w:val="12"/>
          <w:szCs w:val="12"/>
        </w:rPr>
        <w:t xml:space="preserve"> </w:t>
      </w:r>
      <w:r w:rsidRPr="00033E9A">
        <w:rPr>
          <w:w w:val="105"/>
          <w:sz w:val="12"/>
          <w:szCs w:val="12"/>
        </w:rPr>
        <w:t>Investments.</w:t>
      </w:r>
      <w:r w:rsidRPr="00033E9A">
        <w:rPr>
          <w:spacing w:val="32"/>
          <w:w w:val="105"/>
          <w:sz w:val="12"/>
          <w:szCs w:val="12"/>
        </w:rPr>
        <w:t xml:space="preserve"> </w:t>
      </w:r>
      <w:r w:rsidRPr="00033E9A">
        <w:rPr>
          <w:w w:val="105"/>
          <w:sz w:val="12"/>
          <w:szCs w:val="12"/>
        </w:rPr>
        <w:t>The</w:t>
      </w:r>
      <w:r w:rsidRPr="00033E9A">
        <w:rPr>
          <w:spacing w:val="26"/>
          <w:w w:val="105"/>
          <w:sz w:val="12"/>
          <w:szCs w:val="12"/>
        </w:rPr>
        <w:t xml:space="preserve"> </w:t>
      </w:r>
      <w:r w:rsidRPr="00033E9A">
        <w:rPr>
          <w:w w:val="105"/>
          <w:sz w:val="12"/>
          <w:szCs w:val="12"/>
        </w:rPr>
        <w:t>imposition</w:t>
      </w:r>
      <w:r w:rsidRPr="00033E9A">
        <w:rPr>
          <w:spacing w:val="38"/>
          <w:w w:val="105"/>
          <w:sz w:val="12"/>
          <w:szCs w:val="12"/>
        </w:rPr>
        <w:t xml:space="preserve"> </w:t>
      </w:r>
      <w:r w:rsidRPr="00033E9A">
        <w:rPr>
          <w:w w:val="105"/>
          <w:sz w:val="12"/>
          <w:szCs w:val="12"/>
        </w:rPr>
        <w:t>of these fees and</w:t>
      </w:r>
      <w:r w:rsidRPr="00033E9A">
        <w:rPr>
          <w:spacing w:val="40"/>
          <w:w w:val="105"/>
          <w:sz w:val="12"/>
          <w:szCs w:val="12"/>
        </w:rPr>
        <w:t xml:space="preserve"> </w:t>
      </w:r>
      <w:r w:rsidRPr="00033E9A">
        <w:rPr>
          <w:w w:val="105"/>
          <w:sz w:val="12"/>
          <w:szCs w:val="12"/>
        </w:rPr>
        <w:t>charges</w:t>
      </w:r>
      <w:r w:rsidRPr="00033E9A">
        <w:rPr>
          <w:spacing w:val="19"/>
          <w:w w:val="105"/>
          <w:sz w:val="12"/>
          <w:szCs w:val="12"/>
        </w:rPr>
        <w:t xml:space="preserve"> </w:t>
      </w:r>
      <w:r w:rsidRPr="00033E9A">
        <w:rPr>
          <w:w w:val="105"/>
          <w:sz w:val="12"/>
          <w:szCs w:val="12"/>
        </w:rPr>
        <w:t>would cause the</w:t>
      </w:r>
      <w:r w:rsidRPr="00033E9A">
        <w:rPr>
          <w:spacing w:val="17"/>
          <w:w w:val="105"/>
          <w:sz w:val="12"/>
          <w:szCs w:val="12"/>
        </w:rPr>
        <w:t xml:space="preserve"> </w:t>
      </w:r>
      <w:r w:rsidRPr="00033E9A">
        <w:rPr>
          <w:w w:val="105"/>
          <w:sz w:val="12"/>
          <w:szCs w:val="12"/>
        </w:rPr>
        <w:t>performance</w:t>
      </w:r>
      <w:r w:rsidRPr="00033E9A">
        <w:rPr>
          <w:spacing w:val="17"/>
          <w:w w:val="105"/>
          <w:sz w:val="12"/>
          <w:szCs w:val="12"/>
        </w:rPr>
        <w:t xml:space="preserve"> </w:t>
      </w:r>
      <w:r w:rsidRPr="00033E9A">
        <w:rPr>
          <w:w w:val="105"/>
          <w:sz w:val="12"/>
          <w:szCs w:val="12"/>
        </w:rPr>
        <w:t>of an Index</w:t>
      </w:r>
      <w:r w:rsidRPr="00033E9A">
        <w:rPr>
          <w:spacing w:val="23"/>
          <w:w w:val="105"/>
          <w:sz w:val="12"/>
          <w:szCs w:val="12"/>
        </w:rPr>
        <w:t xml:space="preserve"> </w:t>
      </w:r>
      <w:r w:rsidRPr="00033E9A">
        <w:rPr>
          <w:w w:val="105"/>
          <w:sz w:val="12"/>
          <w:szCs w:val="12"/>
        </w:rPr>
        <w:t>Linked</w:t>
      </w:r>
      <w:r w:rsidRPr="00033E9A">
        <w:rPr>
          <w:spacing w:val="-3"/>
          <w:w w:val="105"/>
          <w:sz w:val="12"/>
          <w:szCs w:val="12"/>
        </w:rPr>
        <w:t xml:space="preserve"> </w:t>
      </w:r>
      <w:r w:rsidRPr="00033E9A">
        <w:rPr>
          <w:w w:val="105"/>
          <w:sz w:val="12"/>
          <w:szCs w:val="12"/>
        </w:rPr>
        <w:t>Investment</w:t>
      </w:r>
      <w:r w:rsidRPr="00033E9A">
        <w:rPr>
          <w:spacing w:val="31"/>
          <w:w w:val="105"/>
          <w:sz w:val="12"/>
          <w:szCs w:val="12"/>
        </w:rPr>
        <w:t xml:space="preserve"> </w:t>
      </w:r>
      <w:r w:rsidRPr="00033E9A">
        <w:rPr>
          <w:w w:val="105"/>
          <w:sz w:val="12"/>
          <w:szCs w:val="12"/>
        </w:rPr>
        <w:t>to be different</w:t>
      </w:r>
      <w:r w:rsidRPr="00033E9A">
        <w:rPr>
          <w:spacing w:val="31"/>
          <w:w w:val="105"/>
          <w:sz w:val="12"/>
          <w:szCs w:val="12"/>
        </w:rPr>
        <w:t xml:space="preserve"> </w:t>
      </w:r>
      <w:r w:rsidRPr="00033E9A">
        <w:rPr>
          <w:w w:val="105"/>
          <w:sz w:val="12"/>
          <w:szCs w:val="12"/>
        </w:rPr>
        <w:t>than the MSCI</w:t>
      </w:r>
      <w:r w:rsidRPr="00033E9A">
        <w:rPr>
          <w:spacing w:val="23"/>
          <w:w w:val="105"/>
          <w:sz w:val="12"/>
          <w:szCs w:val="12"/>
        </w:rPr>
        <w:t xml:space="preserve"> </w:t>
      </w:r>
      <w:r w:rsidRPr="00033E9A">
        <w:rPr>
          <w:w w:val="105"/>
          <w:sz w:val="12"/>
          <w:szCs w:val="12"/>
        </w:rPr>
        <w:t>index performance.</w:t>
      </w:r>
    </w:p>
    <w:p w14:paraId="4BD42AA1" w14:textId="77777777" w:rsidR="00CE43D5" w:rsidRPr="00033E9A" w:rsidRDefault="00CE43D5" w:rsidP="00CE43D5">
      <w:pPr>
        <w:pStyle w:val="BodyText"/>
        <w:spacing w:before="71" w:line="254" w:lineRule="auto"/>
        <w:ind w:left="101" w:right="131" w:firstLine="15"/>
        <w:jc w:val="both"/>
        <w:rPr>
          <w:sz w:val="12"/>
          <w:szCs w:val="12"/>
        </w:rPr>
      </w:pPr>
      <w:r w:rsidRPr="00033E9A">
        <w:rPr>
          <w:w w:val="105"/>
          <w:sz w:val="12"/>
          <w:szCs w:val="12"/>
        </w:rPr>
        <w:t>The Information</w:t>
      </w:r>
      <w:r w:rsidRPr="00033E9A">
        <w:rPr>
          <w:spacing w:val="37"/>
          <w:w w:val="105"/>
          <w:sz w:val="12"/>
          <w:szCs w:val="12"/>
        </w:rPr>
        <w:t xml:space="preserve"> </w:t>
      </w:r>
      <w:r w:rsidRPr="00033E9A">
        <w:rPr>
          <w:w w:val="105"/>
          <w:sz w:val="12"/>
          <w:szCs w:val="12"/>
        </w:rPr>
        <w:t>may contain back tested data.</w:t>
      </w:r>
      <w:r w:rsidRPr="00033E9A">
        <w:rPr>
          <w:spacing w:val="40"/>
          <w:w w:val="105"/>
          <w:sz w:val="12"/>
          <w:szCs w:val="12"/>
        </w:rPr>
        <w:t xml:space="preserve"> </w:t>
      </w:r>
      <w:r w:rsidRPr="00033E9A">
        <w:rPr>
          <w:w w:val="105"/>
          <w:sz w:val="12"/>
          <w:szCs w:val="12"/>
        </w:rPr>
        <w:t>Back-tested</w:t>
      </w:r>
      <w:r w:rsidRPr="00033E9A">
        <w:rPr>
          <w:spacing w:val="-7"/>
          <w:w w:val="105"/>
          <w:sz w:val="12"/>
          <w:szCs w:val="12"/>
        </w:rPr>
        <w:t xml:space="preserve"> </w:t>
      </w:r>
      <w:r w:rsidRPr="00033E9A">
        <w:rPr>
          <w:w w:val="105"/>
          <w:sz w:val="12"/>
          <w:szCs w:val="12"/>
        </w:rPr>
        <w:t xml:space="preserve">performance is not actual </w:t>
      </w:r>
      <w:proofErr w:type="gramStart"/>
      <w:r w:rsidRPr="00033E9A">
        <w:rPr>
          <w:w w:val="105"/>
          <w:sz w:val="12"/>
          <w:szCs w:val="12"/>
        </w:rPr>
        <w:t>performance, but</w:t>
      </w:r>
      <w:proofErr w:type="gramEnd"/>
      <w:r w:rsidRPr="00033E9A">
        <w:rPr>
          <w:w w:val="105"/>
          <w:sz w:val="12"/>
          <w:szCs w:val="12"/>
        </w:rPr>
        <w:t xml:space="preserve"> is hypothetical.</w:t>
      </w:r>
      <w:r w:rsidRPr="00033E9A">
        <w:rPr>
          <w:spacing w:val="40"/>
          <w:w w:val="105"/>
          <w:sz w:val="12"/>
          <w:szCs w:val="12"/>
        </w:rPr>
        <w:t xml:space="preserve"> </w:t>
      </w:r>
      <w:r w:rsidRPr="00033E9A">
        <w:rPr>
          <w:w w:val="105"/>
          <w:sz w:val="12"/>
          <w:szCs w:val="12"/>
        </w:rPr>
        <w:t>There are frequently material</w:t>
      </w:r>
      <w:r w:rsidRPr="00033E9A">
        <w:rPr>
          <w:spacing w:val="40"/>
          <w:w w:val="105"/>
          <w:sz w:val="12"/>
          <w:szCs w:val="12"/>
        </w:rPr>
        <w:t xml:space="preserve"> </w:t>
      </w:r>
      <w:r w:rsidRPr="00033E9A">
        <w:rPr>
          <w:w w:val="105"/>
          <w:sz w:val="12"/>
          <w:szCs w:val="12"/>
        </w:rPr>
        <w:t>differences</w:t>
      </w:r>
      <w:r w:rsidRPr="00033E9A">
        <w:rPr>
          <w:spacing w:val="25"/>
          <w:w w:val="105"/>
          <w:sz w:val="12"/>
          <w:szCs w:val="12"/>
        </w:rPr>
        <w:t xml:space="preserve"> </w:t>
      </w:r>
      <w:r w:rsidRPr="00033E9A">
        <w:rPr>
          <w:w w:val="105"/>
          <w:sz w:val="12"/>
          <w:szCs w:val="12"/>
        </w:rPr>
        <w:t>between</w:t>
      </w:r>
      <w:r w:rsidRPr="00033E9A">
        <w:rPr>
          <w:spacing w:val="20"/>
          <w:w w:val="105"/>
          <w:sz w:val="12"/>
          <w:szCs w:val="12"/>
        </w:rPr>
        <w:t xml:space="preserve"> </w:t>
      </w:r>
      <w:r w:rsidRPr="00033E9A">
        <w:rPr>
          <w:w w:val="105"/>
          <w:sz w:val="12"/>
          <w:szCs w:val="12"/>
        </w:rPr>
        <w:t>back tested performance</w:t>
      </w:r>
      <w:r w:rsidRPr="00033E9A">
        <w:rPr>
          <w:spacing w:val="22"/>
          <w:w w:val="105"/>
          <w:sz w:val="12"/>
          <w:szCs w:val="12"/>
        </w:rPr>
        <w:t xml:space="preserve"> </w:t>
      </w:r>
      <w:r w:rsidRPr="00033E9A">
        <w:rPr>
          <w:w w:val="105"/>
          <w:sz w:val="12"/>
          <w:szCs w:val="12"/>
        </w:rPr>
        <w:t>results</w:t>
      </w:r>
      <w:r w:rsidRPr="00033E9A">
        <w:rPr>
          <w:spacing w:val="25"/>
          <w:w w:val="105"/>
          <w:sz w:val="12"/>
          <w:szCs w:val="12"/>
        </w:rPr>
        <w:t xml:space="preserve"> </w:t>
      </w:r>
      <w:r w:rsidRPr="00033E9A">
        <w:rPr>
          <w:w w:val="105"/>
          <w:sz w:val="12"/>
          <w:szCs w:val="12"/>
        </w:rPr>
        <w:t>and actual</w:t>
      </w:r>
      <w:r w:rsidRPr="00033E9A">
        <w:rPr>
          <w:spacing w:val="-3"/>
          <w:w w:val="105"/>
          <w:sz w:val="12"/>
          <w:szCs w:val="12"/>
        </w:rPr>
        <w:t xml:space="preserve"> </w:t>
      </w:r>
      <w:r w:rsidRPr="00033E9A">
        <w:rPr>
          <w:w w:val="105"/>
          <w:sz w:val="12"/>
          <w:szCs w:val="12"/>
        </w:rPr>
        <w:t>results</w:t>
      </w:r>
      <w:r w:rsidRPr="00033E9A">
        <w:rPr>
          <w:spacing w:val="25"/>
          <w:w w:val="105"/>
          <w:sz w:val="12"/>
          <w:szCs w:val="12"/>
        </w:rPr>
        <w:t xml:space="preserve"> </w:t>
      </w:r>
      <w:r w:rsidRPr="00033E9A">
        <w:rPr>
          <w:w w:val="105"/>
          <w:sz w:val="12"/>
          <w:szCs w:val="12"/>
        </w:rPr>
        <w:t>subsequently</w:t>
      </w:r>
      <w:r w:rsidRPr="00033E9A">
        <w:rPr>
          <w:spacing w:val="32"/>
          <w:w w:val="105"/>
          <w:sz w:val="12"/>
          <w:szCs w:val="12"/>
        </w:rPr>
        <w:t xml:space="preserve"> </w:t>
      </w:r>
      <w:r w:rsidRPr="00033E9A">
        <w:rPr>
          <w:w w:val="105"/>
          <w:sz w:val="12"/>
          <w:szCs w:val="12"/>
        </w:rPr>
        <w:t>achieved by any investment</w:t>
      </w:r>
      <w:r w:rsidRPr="00033E9A">
        <w:rPr>
          <w:spacing w:val="20"/>
          <w:w w:val="105"/>
          <w:sz w:val="12"/>
          <w:szCs w:val="12"/>
        </w:rPr>
        <w:t xml:space="preserve"> </w:t>
      </w:r>
      <w:r w:rsidRPr="00033E9A">
        <w:rPr>
          <w:w w:val="105"/>
          <w:sz w:val="12"/>
          <w:szCs w:val="12"/>
        </w:rPr>
        <w:t>strategy.</w:t>
      </w:r>
    </w:p>
    <w:p w14:paraId="25743AFB" w14:textId="77777777" w:rsidR="00CE43D5" w:rsidRPr="00033E9A" w:rsidRDefault="00CE43D5" w:rsidP="00CE43D5">
      <w:pPr>
        <w:pStyle w:val="BodyText"/>
        <w:spacing w:before="74" w:line="254" w:lineRule="auto"/>
        <w:ind w:left="101" w:right="112" w:firstLine="15"/>
        <w:jc w:val="both"/>
        <w:rPr>
          <w:sz w:val="12"/>
          <w:szCs w:val="12"/>
        </w:rPr>
      </w:pPr>
      <w:r w:rsidRPr="00033E9A">
        <w:rPr>
          <w:w w:val="105"/>
          <w:sz w:val="12"/>
          <w:szCs w:val="12"/>
        </w:rPr>
        <w:t>Constituents of</w:t>
      </w:r>
      <w:r w:rsidRPr="00033E9A">
        <w:rPr>
          <w:spacing w:val="-8"/>
          <w:w w:val="105"/>
          <w:sz w:val="12"/>
          <w:szCs w:val="12"/>
        </w:rPr>
        <w:t xml:space="preserve"> </w:t>
      </w:r>
      <w:r w:rsidRPr="00033E9A">
        <w:rPr>
          <w:w w:val="105"/>
          <w:sz w:val="12"/>
          <w:szCs w:val="12"/>
        </w:rPr>
        <w:t>MSCI</w:t>
      </w:r>
      <w:r w:rsidRPr="00033E9A">
        <w:rPr>
          <w:spacing w:val="15"/>
          <w:w w:val="105"/>
          <w:sz w:val="12"/>
          <w:szCs w:val="12"/>
        </w:rPr>
        <w:t xml:space="preserve"> </w:t>
      </w:r>
      <w:r w:rsidRPr="00033E9A">
        <w:rPr>
          <w:w w:val="105"/>
          <w:sz w:val="12"/>
          <w:szCs w:val="12"/>
        </w:rPr>
        <w:t>equity indexes</w:t>
      </w:r>
      <w:r w:rsidRPr="00033E9A">
        <w:rPr>
          <w:spacing w:val="-1"/>
          <w:w w:val="105"/>
          <w:sz w:val="12"/>
          <w:szCs w:val="12"/>
        </w:rPr>
        <w:t xml:space="preserve"> </w:t>
      </w:r>
      <w:r w:rsidRPr="00033E9A">
        <w:rPr>
          <w:w w:val="105"/>
          <w:sz w:val="12"/>
          <w:szCs w:val="12"/>
        </w:rPr>
        <w:t>are</w:t>
      </w:r>
      <w:r w:rsidRPr="00033E9A">
        <w:rPr>
          <w:spacing w:val="-3"/>
          <w:w w:val="105"/>
          <w:sz w:val="12"/>
          <w:szCs w:val="12"/>
        </w:rPr>
        <w:t xml:space="preserve"> </w:t>
      </w:r>
      <w:r w:rsidRPr="00033E9A">
        <w:rPr>
          <w:w w:val="105"/>
          <w:sz w:val="12"/>
          <w:szCs w:val="12"/>
        </w:rPr>
        <w:t>listed</w:t>
      </w:r>
      <w:r w:rsidRPr="00033E9A">
        <w:rPr>
          <w:spacing w:val="-7"/>
          <w:w w:val="105"/>
          <w:sz w:val="12"/>
          <w:szCs w:val="12"/>
        </w:rPr>
        <w:t xml:space="preserve"> </w:t>
      </w:r>
      <w:r w:rsidRPr="00033E9A">
        <w:rPr>
          <w:w w:val="105"/>
          <w:sz w:val="12"/>
          <w:szCs w:val="12"/>
        </w:rPr>
        <w:t>companies, which</w:t>
      </w:r>
      <w:r w:rsidRPr="00033E9A">
        <w:rPr>
          <w:spacing w:val="-6"/>
          <w:w w:val="105"/>
          <w:sz w:val="12"/>
          <w:szCs w:val="12"/>
        </w:rPr>
        <w:t xml:space="preserve"> </w:t>
      </w:r>
      <w:r w:rsidRPr="00033E9A">
        <w:rPr>
          <w:w w:val="105"/>
          <w:sz w:val="12"/>
          <w:szCs w:val="12"/>
        </w:rPr>
        <w:t>are</w:t>
      </w:r>
      <w:r w:rsidRPr="00033E9A">
        <w:rPr>
          <w:spacing w:val="-3"/>
          <w:w w:val="105"/>
          <w:sz w:val="12"/>
          <w:szCs w:val="12"/>
        </w:rPr>
        <w:t xml:space="preserve"> </w:t>
      </w:r>
      <w:r w:rsidRPr="00033E9A">
        <w:rPr>
          <w:w w:val="105"/>
          <w:sz w:val="12"/>
          <w:szCs w:val="12"/>
        </w:rPr>
        <w:t>included in or</w:t>
      </w:r>
      <w:r w:rsidRPr="00033E9A">
        <w:rPr>
          <w:spacing w:val="-7"/>
          <w:w w:val="105"/>
          <w:sz w:val="12"/>
          <w:szCs w:val="12"/>
        </w:rPr>
        <w:t xml:space="preserve"> </w:t>
      </w:r>
      <w:r w:rsidRPr="00033E9A">
        <w:rPr>
          <w:w w:val="105"/>
          <w:sz w:val="12"/>
          <w:szCs w:val="12"/>
        </w:rPr>
        <w:t>excluded</w:t>
      </w:r>
      <w:r w:rsidRPr="00033E9A">
        <w:rPr>
          <w:spacing w:val="-7"/>
          <w:w w:val="105"/>
          <w:sz w:val="12"/>
          <w:szCs w:val="12"/>
        </w:rPr>
        <w:t xml:space="preserve"> </w:t>
      </w:r>
      <w:r w:rsidRPr="00033E9A">
        <w:rPr>
          <w:w w:val="105"/>
          <w:sz w:val="12"/>
          <w:szCs w:val="12"/>
        </w:rPr>
        <w:t>from the</w:t>
      </w:r>
      <w:r w:rsidRPr="00033E9A">
        <w:rPr>
          <w:spacing w:val="-3"/>
          <w:w w:val="105"/>
          <w:sz w:val="12"/>
          <w:szCs w:val="12"/>
        </w:rPr>
        <w:t xml:space="preserve"> </w:t>
      </w:r>
      <w:r w:rsidRPr="00033E9A">
        <w:rPr>
          <w:w w:val="105"/>
          <w:sz w:val="12"/>
          <w:szCs w:val="12"/>
        </w:rPr>
        <w:t>indexes</w:t>
      </w:r>
      <w:r w:rsidRPr="00033E9A">
        <w:rPr>
          <w:spacing w:val="-1"/>
          <w:w w:val="105"/>
          <w:sz w:val="12"/>
          <w:szCs w:val="12"/>
        </w:rPr>
        <w:t xml:space="preserve"> </w:t>
      </w:r>
      <w:r w:rsidRPr="00033E9A">
        <w:rPr>
          <w:w w:val="105"/>
          <w:sz w:val="12"/>
          <w:szCs w:val="12"/>
        </w:rPr>
        <w:t>according</w:t>
      </w:r>
      <w:r w:rsidRPr="00033E9A">
        <w:rPr>
          <w:spacing w:val="21"/>
          <w:w w:val="105"/>
          <w:sz w:val="12"/>
          <w:szCs w:val="12"/>
        </w:rPr>
        <w:t xml:space="preserve"> </w:t>
      </w:r>
      <w:r w:rsidRPr="00033E9A">
        <w:rPr>
          <w:w w:val="105"/>
          <w:sz w:val="12"/>
          <w:szCs w:val="12"/>
        </w:rPr>
        <w:t>to</w:t>
      </w:r>
      <w:r w:rsidRPr="00033E9A">
        <w:rPr>
          <w:spacing w:val="-8"/>
          <w:w w:val="105"/>
          <w:sz w:val="12"/>
          <w:szCs w:val="12"/>
        </w:rPr>
        <w:t xml:space="preserve"> </w:t>
      </w:r>
      <w:r w:rsidRPr="00033E9A">
        <w:rPr>
          <w:w w:val="105"/>
          <w:sz w:val="12"/>
          <w:szCs w:val="12"/>
        </w:rPr>
        <w:t>the application</w:t>
      </w:r>
      <w:r w:rsidRPr="00033E9A">
        <w:rPr>
          <w:spacing w:val="22"/>
          <w:w w:val="105"/>
          <w:sz w:val="12"/>
          <w:szCs w:val="12"/>
        </w:rPr>
        <w:t xml:space="preserve"> </w:t>
      </w:r>
      <w:r w:rsidRPr="00033E9A">
        <w:rPr>
          <w:w w:val="105"/>
          <w:sz w:val="12"/>
          <w:szCs w:val="12"/>
        </w:rPr>
        <w:t>of</w:t>
      </w:r>
      <w:r w:rsidRPr="00033E9A">
        <w:rPr>
          <w:spacing w:val="-8"/>
          <w:w w:val="105"/>
          <w:sz w:val="12"/>
          <w:szCs w:val="12"/>
        </w:rPr>
        <w:t xml:space="preserve"> </w:t>
      </w:r>
      <w:r w:rsidRPr="00033E9A">
        <w:rPr>
          <w:w w:val="105"/>
          <w:sz w:val="12"/>
          <w:szCs w:val="12"/>
        </w:rPr>
        <w:t>the</w:t>
      </w:r>
      <w:r w:rsidRPr="00033E9A">
        <w:rPr>
          <w:spacing w:val="-3"/>
          <w:w w:val="105"/>
          <w:sz w:val="12"/>
          <w:szCs w:val="12"/>
        </w:rPr>
        <w:t xml:space="preserve"> </w:t>
      </w:r>
      <w:r w:rsidRPr="00033E9A">
        <w:rPr>
          <w:w w:val="105"/>
          <w:sz w:val="12"/>
          <w:szCs w:val="12"/>
        </w:rPr>
        <w:t>relevant</w:t>
      </w:r>
      <w:r w:rsidRPr="00033E9A">
        <w:rPr>
          <w:spacing w:val="40"/>
          <w:w w:val="105"/>
          <w:sz w:val="12"/>
          <w:szCs w:val="12"/>
        </w:rPr>
        <w:t xml:space="preserve"> </w:t>
      </w:r>
      <w:r w:rsidRPr="00033E9A">
        <w:rPr>
          <w:w w:val="105"/>
          <w:sz w:val="12"/>
          <w:szCs w:val="12"/>
        </w:rPr>
        <w:t>index</w:t>
      </w:r>
      <w:r w:rsidRPr="00033E9A">
        <w:rPr>
          <w:spacing w:val="28"/>
          <w:w w:val="105"/>
          <w:sz w:val="12"/>
          <w:szCs w:val="12"/>
        </w:rPr>
        <w:t xml:space="preserve"> </w:t>
      </w:r>
      <w:r w:rsidRPr="00033E9A">
        <w:rPr>
          <w:w w:val="105"/>
          <w:sz w:val="12"/>
          <w:szCs w:val="12"/>
        </w:rPr>
        <w:t>methodologies.</w:t>
      </w:r>
      <w:r w:rsidRPr="00033E9A">
        <w:rPr>
          <w:spacing w:val="29"/>
          <w:w w:val="105"/>
          <w:sz w:val="12"/>
          <w:szCs w:val="12"/>
        </w:rPr>
        <w:t xml:space="preserve"> </w:t>
      </w:r>
      <w:r w:rsidRPr="00033E9A">
        <w:rPr>
          <w:w w:val="105"/>
          <w:sz w:val="12"/>
          <w:szCs w:val="12"/>
        </w:rPr>
        <w:t>Accordingly,</w:t>
      </w:r>
      <w:r w:rsidRPr="00033E9A">
        <w:rPr>
          <w:spacing w:val="40"/>
          <w:w w:val="105"/>
          <w:sz w:val="12"/>
          <w:szCs w:val="12"/>
        </w:rPr>
        <w:t xml:space="preserve"> </w:t>
      </w:r>
      <w:r w:rsidRPr="00033E9A">
        <w:rPr>
          <w:w w:val="105"/>
          <w:sz w:val="12"/>
          <w:szCs w:val="12"/>
        </w:rPr>
        <w:t>constituents in MSCI</w:t>
      </w:r>
      <w:r w:rsidRPr="00033E9A">
        <w:rPr>
          <w:spacing w:val="28"/>
          <w:w w:val="105"/>
          <w:sz w:val="12"/>
          <w:szCs w:val="12"/>
        </w:rPr>
        <w:t xml:space="preserve"> </w:t>
      </w:r>
      <w:r w:rsidRPr="00033E9A">
        <w:rPr>
          <w:w w:val="105"/>
          <w:sz w:val="12"/>
          <w:szCs w:val="12"/>
        </w:rPr>
        <w:t>equity indexes</w:t>
      </w:r>
      <w:r w:rsidRPr="00033E9A">
        <w:rPr>
          <w:spacing w:val="26"/>
          <w:w w:val="105"/>
          <w:sz w:val="12"/>
          <w:szCs w:val="12"/>
        </w:rPr>
        <w:t xml:space="preserve"> </w:t>
      </w:r>
      <w:r w:rsidRPr="00033E9A">
        <w:rPr>
          <w:w w:val="105"/>
          <w:sz w:val="12"/>
          <w:szCs w:val="12"/>
        </w:rPr>
        <w:t>may include</w:t>
      </w:r>
      <w:r w:rsidRPr="00033E9A">
        <w:rPr>
          <w:spacing w:val="38"/>
          <w:w w:val="105"/>
          <w:sz w:val="12"/>
          <w:szCs w:val="12"/>
        </w:rPr>
        <w:t xml:space="preserve"> </w:t>
      </w:r>
      <w:r w:rsidRPr="00033E9A">
        <w:rPr>
          <w:w w:val="105"/>
          <w:sz w:val="12"/>
          <w:szCs w:val="12"/>
        </w:rPr>
        <w:t>MSCI Inc.,</w:t>
      </w:r>
      <w:r w:rsidRPr="00033E9A">
        <w:rPr>
          <w:spacing w:val="24"/>
          <w:w w:val="105"/>
          <w:sz w:val="12"/>
          <w:szCs w:val="12"/>
        </w:rPr>
        <w:t xml:space="preserve"> </w:t>
      </w:r>
      <w:r w:rsidRPr="00033E9A">
        <w:rPr>
          <w:w w:val="105"/>
          <w:sz w:val="12"/>
          <w:szCs w:val="12"/>
        </w:rPr>
        <w:t>clients</w:t>
      </w:r>
      <w:r w:rsidRPr="00033E9A">
        <w:rPr>
          <w:spacing w:val="26"/>
          <w:w w:val="105"/>
          <w:sz w:val="12"/>
          <w:szCs w:val="12"/>
        </w:rPr>
        <w:t xml:space="preserve"> </w:t>
      </w:r>
      <w:r w:rsidRPr="00033E9A">
        <w:rPr>
          <w:w w:val="105"/>
          <w:sz w:val="12"/>
          <w:szCs w:val="12"/>
        </w:rPr>
        <w:t>of MSCI</w:t>
      </w:r>
      <w:r w:rsidRPr="00033E9A">
        <w:rPr>
          <w:spacing w:val="28"/>
          <w:w w:val="105"/>
          <w:sz w:val="12"/>
          <w:szCs w:val="12"/>
        </w:rPr>
        <w:t xml:space="preserve"> </w:t>
      </w:r>
      <w:r w:rsidRPr="00033E9A">
        <w:rPr>
          <w:w w:val="105"/>
          <w:sz w:val="12"/>
          <w:szCs w:val="12"/>
        </w:rPr>
        <w:t>or suppliers</w:t>
      </w:r>
      <w:r w:rsidRPr="00033E9A">
        <w:rPr>
          <w:spacing w:val="39"/>
          <w:w w:val="105"/>
          <w:sz w:val="12"/>
          <w:szCs w:val="12"/>
        </w:rPr>
        <w:t xml:space="preserve"> </w:t>
      </w:r>
      <w:r w:rsidRPr="00033E9A">
        <w:rPr>
          <w:w w:val="105"/>
          <w:sz w:val="12"/>
          <w:szCs w:val="12"/>
        </w:rPr>
        <w:t>to MSCI.</w:t>
      </w:r>
      <w:r w:rsidRPr="00033E9A">
        <w:rPr>
          <w:spacing w:val="40"/>
          <w:w w:val="105"/>
          <w:sz w:val="12"/>
          <w:szCs w:val="12"/>
        </w:rPr>
        <w:t xml:space="preserve"> </w:t>
      </w:r>
      <w:r w:rsidRPr="00033E9A">
        <w:rPr>
          <w:w w:val="105"/>
          <w:sz w:val="12"/>
          <w:szCs w:val="12"/>
        </w:rPr>
        <w:t>Inclusion of a</w:t>
      </w:r>
      <w:r w:rsidRPr="00033E9A">
        <w:rPr>
          <w:spacing w:val="40"/>
          <w:w w:val="105"/>
          <w:sz w:val="12"/>
          <w:szCs w:val="12"/>
        </w:rPr>
        <w:t xml:space="preserve"> </w:t>
      </w:r>
      <w:r w:rsidRPr="00033E9A">
        <w:rPr>
          <w:w w:val="105"/>
          <w:sz w:val="12"/>
          <w:szCs w:val="12"/>
        </w:rPr>
        <w:t>security within</w:t>
      </w:r>
      <w:r w:rsidRPr="00033E9A">
        <w:rPr>
          <w:spacing w:val="12"/>
          <w:w w:val="105"/>
          <w:sz w:val="12"/>
          <w:szCs w:val="12"/>
        </w:rPr>
        <w:t xml:space="preserve"> </w:t>
      </w:r>
      <w:r w:rsidRPr="00033E9A">
        <w:rPr>
          <w:w w:val="105"/>
          <w:sz w:val="12"/>
          <w:szCs w:val="12"/>
        </w:rPr>
        <w:t>an</w:t>
      </w:r>
      <w:r w:rsidRPr="00033E9A">
        <w:rPr>
          <w:spacing w:val="12"/>
          <w:w w:val="105"/>
          <w:sz w:val="12"/>
          <w:szCs w:val="12"/>
        </w:rPr>
        <w:t xml:space="preserve"> </w:t>
      </w:r>
      <w:r w:rsidRPr="00033E9A">
        <w:rPr>
          <w:w w:val="105"/>
          <w:sz w:val="12"/>
          <w:szCs w:val="12"/>
        </w:rPr>
        <w:t>MSCI index</w:t>
      </w:r>
      <w:r w:rsidRPr="00033E9A">
        <w:rPr>
          <w:spacing w:val="20"/>
          <w:w w:val="105"/>
          <w:sz w:val="12"/>
          <w:szCs w:val="12"/>
        </w:rPr>
        <w:t xml:space="preserve"> </w:t>
      </w:r>
      <w:r w:rsidRPr="00033E9A">
        <w:rPr>
          <w:w w:val="105"/>
          <w:sz w:val="12"/>
          <w:szCs w:val="12"/>
        </w:rPr>
        <w:t>is not</w:t>
      </w:r>
      <w:r w:rsidRPr="00033E9A">
        <w:rPr>
          <w:spacing w:val="12"/>
          <w:w w:val="105"/>
          <w:sz w:val="12"/>
          <w:szCs w:val="12"/>
        </w:rPr>
        <w:t xml:space="preserve"> </w:t>
      </w:r>
      <w:r w:rsidRPr="00033E9A">
        <w:rPr>
          <w:w w:val="105"/>
          <w:sz w:val="12"/>
          <w:szCs w:val="12"/>
        </w:rPr>
        <w:t>a</w:t>
      </w:r>
      <w:r w:rsidRPr="00033E9A">
        <w:rPr>
          <w:spacing w:val="13"/>
          <w:w w:val="105"/>
          <w:sz w:val="12"/>
          <w:szCs w:val="12"/>
        </w:rPr>
        <w:t xml:space="preserve"> </w:t>
      </w:r>
      <w:r w:rsidRPr="00033E9A">
        <w:rPr>
          <w:w w:val="105"/>
          <w:sz w:val="12"/>
          <w:szCs w:val="12"/>
        </w:rPr>
        <w:t>recommendation</w:t>
      </w:r>
      <w:r w:rsidRPr="00033E9A">
        <w:rPr>
          <w:spacing w:val="27"/>
          <w:w w:val="105"/>
          <w:sz w:val="12"/>
          <w:szCs w:val="12"/>
        </w:rPr>
        <w:t xml:space="preserve"> </w:t>
      </w:r>
      <w:r w:rsidRPr="00033E9A">
        <w:rPr>
          <w:w w:val="105"/>
          <w:sz w:val="12"/>
          <w:szCs w:val="12"/>
        </w:rPr>
        <w:t>by MSCI</w:t>
      </w:r>
      <w:r w:rsidRPr="00033E9A">
        <w:rPr>
          <w:spacing w:val="20"/>
          <w:w w:val="105"/>
          <w:sz w:val="12"/>
          <w:szCs w:val="12"/>
        </w:rPr>
        <w:t xml:space="preserve"> </w:t>
      </w:r>
      <w:r w:rsidRPr="00033E9A">
        <w:rPr>
          <w:w w:val="105"/>
          <w:sz w:val="12"/>
          <w:szCs w:val="12"/>
        </w:rPr>
        <w:t>to</w:t>
      </w:r>
      <w:r w:rsidRPr="00033E9A">
        <w:rPr>
          <w:spacing w:val="-6"/>
          <w:w w:val="105"/>
          <w:sz w:val="12"/>
          <w:szCs w:val="12"/>
        </w:rPr>
        <w:t xml:space="preserve"> </w:t>
      </w:r>
      <w:r w:rsidRPr="00033E9A">
        <w:rPr>
          <w:w w:val="105"/>
          <w:sz w:val="12"/>
          <w:szCs w:val="12"/>
        </w:rPr>
        <w:t>buy,</w:t>
      </w:r>
      <w:r w:rsidRPr="00033E9A">
        <w:rPr>
          <w:spacing w:val="14"/>
          <w:w w:val="105"/>
          <w:sz w:val="12"/>
          <w:szCs w:val="12"/>
        </w:rPr>
        <w:t xml:space="preserve"> </w:t>
      </w:r>
      <w:r w:rsidRPr="00033E9A">
        <w:rPr>
          <w:w w:val="105"/>
          <w:sz w:val="12"/>
          <w:szCs w:val="12"/>
        </w:rPr>
        <w:t>sell,</w:t>
      </w:r>
      <w:r w:rsidRPr="00033E9A">
        <w:rPr>
          <w:spacing w:val="14"/>
          <w:w w:val="105"/>
          <w:sz w:val="12"/>
          <w:szCs w:val="12"/>
        </w:rPr>
        <w:t xml:space="preserve"> </w:t>
      </w:r>
      <w:r w:rsidRPr="00033E9A">
        <w:rPr>
          <w:w w:val="105"/>
          <w:sz w:val="12"/>
          <w:szCs w:val="12"/>
        </w:rPr>
        <w:t>or</w:t>
      </w:r>
      <w:r w:rsidRPr="00033E9A">
        <w:rPr>
          <w:spacing w:val="10"/>
          <w:w w:val="105"/>
          <w:sz w:val="12"/>
          <w:szCs w:val="12"/>
        </w:rPr>
        <w:t xml:space="preserve"> </w:t>
      </w:r>
      <w:r w:rsidRPr="00033E9A">
        <w:rPr>
          <w:w w:val="105"/>
          <w:sz w:val="12"/>
          <w:szCs w:val="12"/>
        </w:rPr>
        <w:t>hold</w:t>
      </w:r>
      <w:r w:rsidRPr="00033E9A">
        <w:rPr>
          <w:spacing w:val="10"/>
          <w:w w:val="105"/>
          <w:sz w:val="12"/>
          <w:szCs w:val="12"/>
        </w:rPr>
        <w:t xml:space="preserve"> </w:t>
      </w:r>
      <w:r w:rsidRPr="00033E9A">
        <w:rPr>
          <w:w w:val="105"/>
          <w:sz w:val="12"/>
          <w:szCs w:val="12"/>
        </w:rPr>
        <w:t>such</w:t>
      </w:r>
      <w:r w:rsidRPr="00033E9A">
        <w:rPr>
          <w:spacing w:val="-3"/>
          <w:w w:val="105"/>
          <w:sz w:val="12"/>
          <w:szCs w:val="12"/>
        </w:rPr>
        <w:t xml:space="preserve"> </w:t>
      </w:r>
      <w:r w:rsidRPr="00033E9A">
        <w:rPr>
          <w:w w:val="105"/>
          <w:sz w:val="12"/>
          <w:szCs w:val="12"/>
        </w:rPr>
        <w:t>security,</w:t>
      </w:r>
      <w:r w:rsidRPr="00033E9A">
        <w:rPr>
          <w:spacing w:val="14"/>
          <w:w w:val="105"/>
          <w:sz w:val="12"/>
          <w:szCs w:val="12"/>
        </w:rPr>
        <w:t xml:space="preserve"> </w:t>
      </w:r>
      <w:r w:rsidRPr="00033E9A">
        <w:rPr>
          <w:w w:val="105"/>
          <w:sz w:val="12"/>
          <w:szCs w:val="12"/>
        </w:rPr>
        <w:t>nor</w:t>
      </w:r>
      <w:r w:rsidRPr="00033E9A">
        <w:rPr>
          <w:spacing w:val="10"/>
          <w:w w:val="105"/>
          <w:sz w:val="12"/>
          <w:szCs w:val="12"/>
        </w:rPr>
        <w:t xml:space="preserve"> </w:t>
      </w:r>
      <w:r w:rsidRPr="00033E9A">
        <w:rPr>
          <w:w w:val="105"/>
          <w:sz w:val="12"/>
          <w:szCs w:val="12"/>
        </w:rPr>
        <w:t>is it</w:t>
      </w:r>
      <w:r w:rsidRPr="00033E9A">
        <w:rPr>
          <w:spacing w:val="12"/>
          <w:w w:val="105"/>
          <w:sz w:val="12"/>
          <w:szCs w:val="12"/>
        </w:rPr>
        <w:t xml:space="preserve"> </w:t>
      </w:r>
      <w:r w:rsidRPr="00033E9A">
        <w:rPr>
          <w:w w:val="105"/>
          <w:sz w:val="12"/>
          <w:szCs w:val="12"/>
        </w:rPr>
        <w:t>considered</w:t>
      </w:r>
      <w:r w:rsidRPr="00033E9A">
        <w:rPr>
          <w:spacing w:val="10"/>
          <w:w w:val="105"/>
          <w:sz w:val="12"/>
          <w:szCs w:val="12"/>
        </w:rPr>
        <w:t xml:space="preserve"> </w:t>
      </w:r>
      <w:r w:rsidRPr="00033E9A">
        <w:rPr>
          <w:w w:val="105"/>
          <w:sz w:val="12"/>
          <w:szCs w:val="12"/>
        </w:rPr>
        <w:t>to be</w:t>
      </w:r>
      <w:r w:rsidRPr="00033E9A">
        <w:rPr>
          <w:spacing w:val="34"/>
          <w:w w:val="105"/>
          <w:sz w:val="12"/>
          <w:szCs w:val="12"/>
        </w:rPr>
        <w:t xml:space="preserve"> </w:t>
      </w:r>
      <w:r w:rsidRPr="00033E9A">
        <w:rPr>
          <w:w w:val="105"/>
          <w:sz w:val="12"/>
          <w:szCs w:val="12"/>
        </w:rPr>
        <w:t>investment</w:t>
      </w:r>
      <w:r w:rsidRPr="00033E9A">
        <w:rPr>
          <w:spacing w:val="12"/>
          <w:w w:val="105"/>
          <w:sz w:val="12"/>
          <w:szCs w:val="12"/>
        </w:rPr>
        <w:t xml:space="preserve"> </w:t>
      </w:r>
      <w:r w:rsidRPr="00033E9A">
        <w:rPr>
          <w:w w:val="105"/>
          <w:sz w:val="12"/>
          <w:szCs w:val="12"/>
        </w:rPr>
        <w:t>advice.</w:t>
      </w:r>
    </w:p>
    <w:p w14:paraId="77077683" w14:textId="77777777" w:rsidR="00CE43D5" w:rsidRPr="00033E9A" w:rsidRDefault="00CE43D5" w:rsidP="00CE43D5">
      <w:pPr>
        <w:pStyle w:val="BodyText"/>
        <w:spacing w:before="74" w:line="278" w:lineRule="auto"/>
        <w:ind w:left="101" w:right="108" w:firstLine="15"/>
        <w:jc w:val="both"/>
        <w:rPr>
          <w:sz w:val="12"/>
          <w:szCs w:val="12"/>
        </w:rPr>
      </w:pPr>
      <w:r w:rsidRPr="00033E9A">
        <w:rPr>
          <w:w w:val="105"/>
          <w:sz w:val="12"/>
          <w:szCs w:val="12"/>
        </w:rPr>
        <w:t>Data and information</w:t>
      </w:r>
      <w:r w:rsidRPr="00033E9A">
        <w:rPr>
          <w:spacing w:val="35"/>
          <w:w w:val="105"/>
          <w:sz w:val="12"/>
          <w:szCs w:val="12"/>
        </w:rPr>
        <w:t xml:space="preserve"> </w:t>
      </w:r>
      <w:r w:rsidRPr="00033E9A">
        <w:rPr>
          <w:w w:val="105"/>
          <w:sz w:val="12"/>
          <w:szCs w:val="12"/>
        </w:rPr>
        <w:t>produced</w:t>
      </w:r>
      <w:r w:rsidRPr="00033E9A">
        <w:rPr>
          <w:spacing w:val="20"/>
          <w:w w:val="105"/>
          <w:sz w:val="12"/>
          <w:szCs w:val="12"/>
        </w:rPr>
        <w:t xml:space="preserve"> </w:t>
      </w:r>
      <w:r w:rsidRPr="00033E9A">
        <w:rPr>
          <w:w w:val="105"/>
          <w:sz w:val="12"/>
          <w:szCs w:val="12"/>
        </w:rPr>
        <w:t>by various</w:t>
      </w:r>
      <w:r w:rsidRPr="00033E9A">
        <w:rPr>
          <w:spacing w:val="25"/>
          <w:w w:val="105"/>
          <w:sz w:val="12"/>
          <w:szCs w:val="12"/>
        </w:rPr>
        <w:t xml:space="preserve"> </w:t>
      </w:r>
      <w:r w:rsidRPr="00033E9A">
        <w:rPr>
          <w:w w:val="105"/>
          <w:sz w:val="12"/>
          <w:szCs w:val="12"/>
        </w:rPr>
        <w:t>affiliates</w:t>
      </w:r>
      <w:r w:rsidRPr="00033E9A">
        <w:rPr>
          <w:spacing w:val="25"/>
          <w:w w:val="105"/>
          <w:sz w:val="12"/>
          <w:szCs w:val="12"/>
        </w:rPr>
        <w:t xml:space="preserve"> </w:t>
      </w:r>
      <w:r w:rsidRPr="00033E9A">
        <w:rPr>
          <w:w w:val="105"/>
          <w:sz w:val="12"/>
          <w:szCs w:val="12"/>
        </w:rPr>
        <w:t>of MSCI Inc., including</w:t>
      </w:r>
      <w:r w:rsidRPr="00033E9A">
        <w:rPr>
          <w:spacing w:val="34"/>
          <w:w w:val="105"/>
          <w:sz w:val="12"/>
          <w:szCs w:val="12"/>
        </w:rPr>
        <w:t xml:space="preserve"> </w:t>
      </w:r>
      <w:r w:rsidRPr="00033E9A">
        <w:rPr>
          <w:w w:val="105"/>
          <w:sz w:val="12"/>
          <w:szCs w:val="12"/>
        </w:rPr>
        <w:t>MSCI ESG Research LLC</w:t>
      </w:r>
      <w:r w:rsidRPr="00033E9A">
        <w:rPr>
          <w:spacing w:val="-5"/>
          <w:w w:val="105"/>
          <w:sz w:val="12"/>
          <w:szCs w:val="12"/>
        </w:rPr>
        <w:t xml:space="preserve"> </w:t>
      </w:r>
      <w:r w:rsidRPr="00033E9A">
        <w:rPr>
          <w:w w:val="105"/>
          <w:sz w:val="12"/>
          <w:szCs w:val="12"/>
        </w:rPr>
        <w:t>and</w:t>
      </w:r>
      <w:r w:rsidRPr="00033E9A">
        <w:rPr>
          <w:spacing w:val="20"/>
          <w:w w:val="105"/>
          <w:sz w:val="12"/>
          <w:szCs w:val="12"/>
        </w:rPr>
        <w:t xml:space="preserve"> </w:t>
      </w:r>
      <w:r w:rsidRPr="00033E9A">
        <w:rPr>
          <w:w w:val="105"/>
          <w:sz w:val="12"/>
          <w:szCs w:val="12"/>
        </w:rPr>
        <w:t>Barra</w:t>
      </w:r>
      <w:r w:rsidRPr="00033E9A">
        <w:rPr>
          <w:spacing w:val="-5"/>
          <w:w w:val="105"/>
          <w:sz w:val="12"/>
          <w:szCs w:val="12"/>
        </w:rPr>
        <w:t xml:space="preserve"> </w:t>
      </w:r>
      <w:r w:rsidRPr="00033E9A">
        <w:rPr>
          <w:w w:val="105"/>
          <w:sz w:val="12"/>
          <w:szCs w:val="12"/>
        </w:rPr>
        <w:t>LLC, may be used</w:t>
      </w:r>
      <w:r w:rsidRPr="00033E9A">
        <w:rPr>
          <w:spacing w:val="23"/>
          <w:w w:val="105"/>
          <w:sz w:val="12"/>
          <w:szCs w:val="12"/>
        </w:rPr>
        <w:t xml:space="preserve"> </w:t>
      </w:r>
      <w:r w:rsidRPr="00033E9A">
        <w:rPr>
          <w:w w:val="105"/>
          <w:sz w:val="12"/>
          <w:szCs w:val="12"/>
        </w:rPr>
        <w:t>in calculating</w:t>
      </w:r>
      <w:r w:rsidRPr="00033E9A">
        <w:rPr>
          <w:spacing w:val="20"/>
          <w:w w:val="105"/>
          <w:sz w:val="12"/>
          <w:szCs w:val="12"/>
        </w:rPr>
        <w:t xml:space="preserve"> </w:t>
      </w:r>
      <w:r w:rsidRPr="00033E9A">
        <w:rPr>
          <w:w w:val="105"/>
          <w:sz w:val="12"/>
          <w:szCs w:val="12"/>
        </w:rPr>
        <w:t>certain</w:t>
      </w:r>
      <w:r w:rsidRPr="00033E9A">
        <w:rPr>
          <w:spacing w:val="40"/>
          <w:w w:val="105"/>
          <w:sz w:val="12"/>
          <w:szCs w:val="12"/>
        </w:rPr>
        <w:t xml:space="preserve"> </w:t>
      </w:r>
      <w:r w:rsidRPr="00033E9A">
        <w:rPr>
          <w:w w:val="105"/>
          <w:sz w:val="12"/>
          <w:szCs w:val="12"/>
        </w:rPr>
        <w:t>MSCI</w:t>
      </w:r>
      <w:r w:rsidRPr="00033E9A">
        <w:rPr>
          <w:spacing w:val="22"/>
          <w:w w:val="105"/>
          <w:sz w:val="12"/>
          <w:szCs w:val="12"/>
        </w:rPr>
        <w:t xml:space="preserve"> </w:t>
      </w:r>
      <w:r w:rsidRPr="00033E9A">
        <w:rPr>
          <w:w w:val="105"/>
          <w:sz w:val="12"/>
          <w:szCs w:val="12"/>
        </w:rPr>
        <w:t>indexes.</w:t>
      </w:r>
      <w:r w:rsidRPr="00033E9A">
        <w:rPr>
          <w:spacing w:val="39"/>
          <w:w w:val="105"/>
          <w:sz w:val="12"/>
          <w:szCs w:val="12"/>
        </w:rPr>
        <w:t xml:space="preserve"> </w:t>
      </w:r>
      <w:r w:rsidRPr="00033E9A">
        <w:rPr>
          <w:w w:val="105"/>
          <w:sz w:val="12"/>
          <w:szCs w:val="12"/>
        </w:rPr>
        <w:t>More information</w:t>
      </w:r>
      <w:r w:rsidRPr="00033E9A">
        <w:rPr>
          <w:spacing w:val="29"/>
          <w:w w:val="105"/>
          <w:sz w:val="12"/>
          <w:szCs w:val="12"/>
        </w:rPr>
        <w:t xml:space="preserve"> </w:t>
      </w:r>
      <w:r w:rsidRPr="00033E9A">
        <w:rPr>
          <w:w w:val="105"/>
          <w:sz w:val="12"/>
          <w:szCs w:val="12"/>
        </w:rPr>
        <w:t>can be found</w:t>
      </w:r>
      <w:r w:rsidRPr="00033E9A">
        <w:rPr>
          <w:spacing w:val="28"/>
          <w:w w:val="105"/>
          <w:sz w:val="12"/>
          <w:szCs w:val="12"/>
        </w:rPr>
        <w:t xml:space="preserve"> </w:t>
      </w:r>
      <w:r w:rsidRPr="00033E9A">
        <w:rPr>
          <w:w w:val="105"/>
          <w:sz w:val="12"/>
          <w:szCs w:val="12"/>
        </w:rPr>
        <w:t>in</w:t>
      </w:r>
      <w:r w:rsidRPr="00033E9A">
        <w:rPr>
          <w:spacing w:val="-2"/>
          <w:w w:val="105"/>
          <w:sz w:val="12"/>
          <w:szCs w:val="12"/>
        </w:rPr>
        <w:t xml:space="preserve"> </w:t>
      </w:r>
      <w:r w:rsidRPr="00033E9A">
        <w:rPr>
          <w:w w:val="105"/>
          <w:sz w:val="12"/>
          <w:szCs w:val="12"/>
        </w:rPr>
        <w:t>the relevant index</w:t>
      </w:r>
      <w:r w:rsidRPr="00033E9A">
        <w:rPr>
          <w:spacing w:val="22"/>
          <w:w w:val="105"/>
          <w:sz w:val="12"/>
          <w:szCs w:val="12"/>
        </w:rPr>
        <w:t xml:space="preserve"> </w:t>
      </w:r>
      <w:r w:rsidRPr="00033E9A">
        <w:rPr>
          <w:w w:val="105"/>
          <w:sz w:val="12"/>
          <w:szCs w:val="12"/>
        </w:rPr>
        <w:t>methodologies</w:t>
      </w:r>
      <w:r w:rsidRPr="00033E9A">
        <w:rPr>
          <w:spacing w:val="35"/>
          <w:w w:val="105"/>
          <w:sz w:val="12"/>
          <w:szCs w:val="12"/>
        </w:rPr>
        <w:t xml:space="preserve"> </w:t>
      </w:r>
      <w:r w:rsidRPr="00033E9A">
        <w:rPr>
          <w:w w:val="105"/>
          <w:sz w:val="12"/>
          <w:szCs w:val="12"/>
        </w:rPr>
        <w:t xml:space="preserve">on </w:t>
      </w:r>
      <w:hyperlink r:id="rId21">
        <w:r w:rsidRPr="00033E9A">
          <w:rPr>
            <w:w w:val="105"/>
            <w:sz w:val="12"/>
            <w:szCs w:val="12"/>
          </w:rPr>
          <w:t>www.msci.com.</w:t>
        </w:r>
      </w:hyperlink>
    </w:p>
    <w:p w14:paraId="745A7CCB" w14:textId="77777777" w:rsidR="00CE43D5" w:rsidRPr="00033E9A" w:rsidRDefault="00CE43D5" w:rsidP="00CE43D5">
      <w:pPr>
        <w:pStyle w:val="BodyText"/>
        <w:spacing w:before="59"/>
        <w:ind w:left="116"/>
        <w:jc w:val="both"/>
        <w:rPr>
          <w:sz w:val="12"/>
          <w:szCs w:val="12"/>
        </w:rPr>
      </w:pPr>
      <w:r w:rsidRPr="00033E9A">
        <w:rPr>
          <w:w w:val="105"/>
          <w:sz w:val="12"/>
          <w:szCs w:val="12"/>
        </w:rPr>
        <w:t>MSCI</w:t>
      </w:r>
      <w:r w:rsidRPr="00033E9A">
        <w:rPr>
          <w:spacing w:val="-5"/>
          <w:w w:val="105"/>
          <w:sz w:val="12"/>
          <w:szCs w:val="12"/>
        </w:rPr>
        <w:t xml:space="preserve"> </w:t>
      </w:r>
      <w:r w:rsidRPr="00033E9A">
        <w:rPr>
          <w:w w:val="105"/>
          <w:sz w:val="12"/>
          <w:szCs w:val="12"/>
        </w:rPr>
        <w:t>receives</w:t>
      </w:r>
      <w:r w:rsidRPr="00033E9A">
        <w:rPr>
          <w:spacing w:val="9"/>
          <w:w w:val="105"/>
          <w:sz w:val="12"/>
          <w:szCs w:val="12"/>
        </w:rPr>
        <w:t xml:space="preserve"> </w:t>
      </w:r>
      <w:r w:rsidRPr="00033E9A">
        <w:rPr>
          <w:w w:val="105"/>
          <w:sz w:val="12"/>
          <w:szCs w:val="12"/>
        </w:rPr>
        <w:t>compensation</w:t>
      </w:r>
      <w:r w:rsidRPr="00033E9A">
        <w:rPr>
          <w:spacing w:val="18"/>
          <w:w w:val="105"/>
          <w:sz w:val="12"/>
          <w:szCs w:val="12"/>
        </w:rPr>
        <w:t xml:space="preserve"> </w:t>
      </w:r>
      <w:r w:rsidRPr="00033E9A">
        <w:rPr>
          <w:w w:val="105"/>
          <w:sz w:val="12"/>
          <w:szCs w:val="12"/>
        </w:rPr>
        <w:t>in</w:t>
      </w:r>
      <w:r w:rsidRPr="00033E9A">
        <w:rPr>
          <w:spacing w:val="-8"/>
          <w:w w:val="105"/>
          <w:sz w:val="12"/>
          <w:szCs w:val="12"/>
        </w:rPr>
        <w:t xml:space="preserve"> </w:t>
      </w:r>
      <w:r w:rsidRPr="00033E9A">
        <w:rPr>
          <w:w w:val="105"/>
          <w:sz w:val="12"/>
          <w:szCs w:val="12"/>
        </w:rPr>
        <w:t>connection</w:t>
      </w:r>
      <w:r w:rsidRPr="00033E9A">
        <w:rPr>
          <w:spacing w:val="6"/>
          <w:w w:val="105"/>
          <w:sz w:val="12"/>
          <w:szCs w:val="12"/>
        </w:rPr>
        <w:t xml:space="preserve"> </w:t>
      </w:r>
      <w:r w:rsidRPr="00033E9A">
        <w:rPr>
          <w:w w:val="105"/>
          <w:sz w:val="12"/>
          <w:szCs w:val="12"/>
        </w:rPr>
        <w:t>with</w:t>
      </w:r>
      <w:r w:rsidRPr="00033E9A">
        <w:rPr>
          <w:spacing w:val="5"/>
          <w:w w:val="105"/>
          <w:sz w:val="12"/>
          <w:szCs w:val="12"/>
        </w:rPr>
        <w:t xml:space="preserve"> </w:t>
      </w:r>
      <w:r w:rsidRPr="00033E9A">
        <w:rPr>
          <w:w w:val="105"/>
          <w:sz w:val="12"/>
          <w:szCs w:val="12"/>
        </w:rPr>
        <w:t>licensing</w:t>
      </w:r>
      <w:r w:rsidRPr="00033E9A">
        <w:rPr>
          <w:spacing w:val="4"/>
          <w:w w:val="105"/>
          <w:sz w:val="12"/>
          <w:szCs w:val="12"/>
        </w:rPr>
        <w:t xml:space="preserve"> </w:t>
      </w:r>
      <w:r w:rsidRPr="00033E9A">
        <w:rPr>
          <w:w w:val="105"/>
          <w:sz w:val="12"/>
          <w:szCs w:val="12"/>
        </w:rPr>
        <w:t>its</w:t>
      </w:r>
      <w:r w:rsidRPr="00033E9A">
        <w:rPr>
          <w:spacing w:val="-3"/>
          <w:w w:val="105"/>
          <w:sz w:val="12"/>
          <w:szCs w:val="12"/>
        </w:rPr>
        <w:t xml:space="preserve"> </w:t>
      </w:r>
      <w:r w:rsidRPr="00033E9A">
        <w:rPr>
          <w:w w:val="105"/>
          <w:sz w:val="12"/>
          <w:szCs w:val="12"/>
        </w:rPr>
        <w:t>indexes</w:t>
      </w:r>
      <w:r w:rsidRPr="00033E9A">
        <w:rPr>
          <w:spacing w:val="-4"/>
          <w:w w:val="105"/>
          <w:sz w:val="12"/>
          <w:szCs w:val="12"/>
        </w:rPr>
        <w:t xml:space="preserve"> </w:t>
      </w:r>
      <w:r w:rsidRPr="00033E9A">
        <w:rPr>
          <w:w w:val="105"/>
          <w:sz w:val="12"/>
          <w:szCs w:val="12"/>
        </w:rPr>
        <w:t>to</w:t>
      </w:r>
      <w:r w:rsidRPr="00033E9A">
        <w:rPr>
          <w:spacing w:val="3"/>
          <w:w w:val="105"/>
          <w:sz w:val="12"/>
          <w:szCs w:val="12"/>
        </w:rPr>
        <w:t xml:space="preserve"> </w:t>
      </w:r>
      <w:r w:rsidRPr="00033E9A">
        <w:rPr>
          <w:w w:val="105"/>
          <w:sz w:val="12"/>
          <w:szCs w:val="12"/>
        </w:rPr>
        <w:t>third</w:t>
      </w:r>
      <w:r w:rsidRPr="00033E9A">
        <w:rPr>
          <w:spacing w:val="4"/>
          <w:w w:val="105"/>
          <w:sz w:val="12"/>
          <w:szCs w:val="12"/>
        </w:rPr>
        <w:t xml:space="preserve"> </w:t>
      </w:r>
      <w:r w:rsidRPr="00033E9A">
        <w:rPr>
          <w:w w:val="105"/>
          <w:sz w:val="12"/>
          <w:szCs w:val="12"/>
        </w:rPr>
        <w:t>parties.</w:t>
      </w:r>
      <w:r w:rsidRPr="00033E9A">
        <w:rPr>
          <w:spacing w:val="25"/>
          <w:w w:val="105"/>
          <w:sz w:val="12"/>
          <w:szCs w:val="12"/>
        </w:rPr>
        <w:t xml:space="preserve"> </w:t>
      </w:r>
      <w:r w:rsidRPr="00033E9A">
        <w:rPr>
          <w:w w:val="105"/>
          <w:sz w:val="12"/>
          <w:szCs w:val="12"/>
        </w:rPr>
        <w:t>MSCI</w:t>
      </w:r>
      <w:r w:rsidRPr="00033E9A">
        <w:rPr>
          <w:spacing w:val="-1"/>
          <w:w w:val="105"/>
          <w:sz w:val="12"/>
          <w:szCs w:val="12"/>
        </w:rPr>
        <w:t xml:space="preserve"> </w:t>
      </w:r>
      <w:r w:rsidRPr="00033E9A">
        <w:rPr>
          <w:w w:val="105"/>
          <w:sz w:val="12"/>
          <w:szCs w:val="12"/>
        </w:rPr>
        <w:t>Inc.’s</w:t>
      </w:r>
      <w:r w:rsidRPr="00033E9A">
        <w:rPr>
          <w:spacing w:val="9"/>
          <w:w w:val="105"/>
          <w:sz w:val="12"/>
          <w:szCs w:val="12"/>
        </w:rPr>
        <w:t xml:space="preserve"> </w:t>
      </w:r>
      <w:r w:rsidRPr="00033E9A">
        <w:rPr>
          <w:w w:val="105"/>
          <w:sz w:val="12"/>
          <w:szCs w:val="12"/>
        </w:rPr>
        <w:t>revenue</w:t>
      </w:r>
      <w:r w:rsidRPr="00033E9A">
        <w:rPr>
          <w:spacing w:val="7"/>
          <w:w w:val="105"/>
          <w:sz w:val="12"/>
          <w:szCs w:val="12"/>
        </w:rPr>
        <w:t xml:space="preserve"> </w:t>
      </w:r>
      <w:r w:rsidRPr="00033E9A">
        <w:rPr>
          <w:w w:val="105"/>
          <w:sz w:val="12"/>
          <w:szCs w:val="12"/>
        </w:rPr>
        <w:t>includes</w:t>
      </w:r>
      <w:r w:rsidRPr="00033E9A">
        <w:rPr>
          <w:spacing w:val="9"/>
          <w:w w:val="105"/>
          <w:sz w:val="12"/>
          <w:szCs w:val="12"/>
        </w:rPr>
        <w:t xml:space="preserve"> </w:t>
      </w:r>
      <w:r w:rsidRPr="00033E9A">
        <w:rPr>
          <w:w w:val="105"/>
          <w:sz w:val="12"/>
          <w:szCs w:val="12"/>
        </w:rPr>
        <w:t>fees</w:t>
      </w:r>
      <w:r w:rsidRPr="00033E9A">
        <w:rPr>
          <w:spacing w:val="-3"/>
          <w:w w:val="105"/>
          <w:sz w:val="12"/>
          <w:szCs w:val="12"/>
        </w:rPr>
        <w:t xml:space="preserve"> </w:t>
      </w:r>
      <w:r w:rsidRPr="00033E9A">
        <w:rPr>
          <w:w w:val="105"/>
          <w:sz w:val="12"/>
          <w:szCs w:val="12"/>
        </w:rPr>
        <w:t>base</w:t>
      </w:r>
      <w:r w:rsidRPr="00033E9A">
        <w:rPr>
          <w:spacing w:val="-14"/>
          <w:w w:val="105"/>
          <w:sz w:val="12"/>
          <w:szCs w:val="12"/>
        </w:rPr>
        <w:t xml:space="preserve"> </w:t>
      </w:r>
      <w:r w:rsidRPr="00033E9A">
        <w:rPr>
          <w:w w:val="105"/>
          <w:sz w:val="12"/>
          <w:szCs w:val="12"/>
        </w:rPr>
        <w:t>d</w:t>
      </w:r>
      <w:r w:rsidRPr="00033E9A">
        <w:rPr>
          <w:spacing w:val="4"/>
          <w:w w:val="105"/>
          <w:sz w:val="12"/>
          <w:szCs w:val="12"/>
        </w:rPr>
        <w:t xml:space="preserve"> </w:t>
      </w:r>
      <w:r w:rsidRPr="00033E9A">
        <w:rPr>
          <w:w w:val="105"/>
          <w:sz w:val="12"/>
          <w:szCs w:val="12"/>
        </w:rPr>
        <w:t>on</w:t>
      </w:r>
      <w:r w:rsidRPr="00033E9A">
        <w:rPr>
          <w:spacing w:val="-8"/>
          <w:w w:val="105"/>
          <w:sz w:val="12"/>
          <w:szCs w:val="12"/>
        </w:rPr>
        <w:t xml:space="preserve"> </w:t>
      </w:r>
      <w:r w:rsidRPr="00033E9A">
        <w:rPr>
          <w:w w:val="105"/>
          <w:sz w:val="12"/>
          <w:szCs w:val="12"/>
        </w:rPr>
        <w:t>assets</w:t>
      </w:r>
      <w:r w:rsidRPr="00033E9A">
        <w:rPr>
          <w:spacing w:val="-3"/>
          <w:w w:val="105"/>
          <w:sz w:val="12"/>
          <w:szCs w:val="12"/>
        </w:rPr>
        <w:t xml:space="preserve"> </w:t>
      </w:r>
      <w:r w:rsidRPr="00033E9A">
        <w:rPr>
          <w:w w:val="105"/>
          <w:sz w:val="12"/>
          <w:szCs w:val="12"/>
        </w:rPr>
        <w:t>in</w:t>
      </w:r>
      <w:r w:rsidRPr="00033E9A">
        <w:rPr>
          <w:spacing w:val="-8"/>
          <w:w w:val="105"/>
          <w:sz w:val="12"/>
          <w:szCs w:val="12"/>
        </w:rPr>
        <w:t xml:space="preserve"> </w:t>
      </w:r>
      <w:r w:rsidRPr="00033E9A">
        <w:rPr>
          <w:w w:val="105"/>
          <w:sz w:val="12"/>
          <w:szCs w:val="12"/>
        </w:rPr>
        <w:t>Index</w:t>
      </w:r>
      <w:r w:rsidRPr="00033E9A">
        <w:rPr>
          <w:spacing w:val="12"/>
          <w:w w:val="105"/>
          <w:sz w:val="12"/>
          <w:szCs w:val="12"/>
        </w:rPr>
        <w:t xml:space="preserve"> </w:t>
      </w:r>
      <w:r w:rsidRPr="00033E9A">
        <w:rPr>
          <w:spacing w:val="-2"/>
          <w:w w:val="105"/>
          <w:sz w:val="12"/>
          <w:szCs w:val="12"/>
        </w:rPr>
        <w:t>Linked</w:t>
      </w:r>
    </w:p>
    <w:p w14:paraId="4E7265AA" w14:textId="77777777" w:rsidR="00CE43D5" w:rsidRPr="00033E9A" w:rsidRDefault="00CE43D5" w:rsidP="00CE43D5">
      <w:pPr>
        <w:pStyle w:val="BodyText"/>
        <w:spacing w:before="9"/>
        <w:ind w:left="101"/>
        <w:jc w:val="both"/>
        <w:rPr>
          <w:sz w:val="12"/>
          <w:szCs w:val="12"/>
        </w:rPr>
      </w:pPr>
      <w:r w:rsidRPr="00033E9A">
        <w:rPr>
          <w:w w:val="105"/>
          <w:sz w:val="12"/>
          <w:szCs w:val="12"/>
        </w:rPr>
        <w:t>Investments.</w:t>
      </w:r>
      <w:r w:rsidRPr="00033E9A">
        <w:rPr>
          <w:spacing w:val="9"/>
          <w:w w:val="105"/>
          <w:sz w:val="12"/>
          <w:szCs w:val="12"/>
        </w:rPr>
        <w:t xml:space="preserve"> </w:t>
      </w:r>
      <w:r w:rsidRPr="00033E9A">
        <w:rPr>
          <w:w w:val="105"/>
          <w:sz w:val="12"/>
          <w:szCs w:val="12"/>
        </w:rPr>
        <w:t>Information</w:t>
      </w:r>
      <w:r w:rsidRPr="00033E9A">
        <w:rPr>
          <w:spacing w:val="27"/>
          <w:w w:val="105"/>
          <w:sz w:val="12"/>
          <w:szCs w:val="12"/>
        </w:rPr>
        <w:t xml:space="preserve"> </w:t>
      </w:r>
      <w:r w:rsidRPr="00033E9A">
        <w:rPr>
          <w:w w:val="105"/>
          <w:sz w:val="12"/>
          <w:szCs w:val="12"/>
        </w:rPr>
        <w:t>can</w:t>
      </w:r>
      <w:r w:rsidRPr="00033E9A">
        <w:rPr>
          <w:spacing w:val="-8"/>
          <w:w w:val="105"/>
          <w:sz w:val="12"/>
          <w:szCs w:val="12"/>
        </w:rPr>
        <w:t xml:space="preserve"> </w:t>
      </w:r>
      <w:r w:rsidRPr="00033E9A">
        <w:rPr>
          <w:w w:val="105"/>
          <w:sz w:val="12"/>
          <w:szCs w:val="12"/>
        </w:rPr>
        <w:t>be</w:t>
      </w:r>
      <w:r w:rsidRPr="00033E9A">
        <w:rPr>
          <w:spacing w:val="5"/>
          <w:w w:val="105"/>
          <w:sz w:val="12"/>
          <w:szCs w:val="12"/>
        </w:rPr>
        <w:t xml:space="preserve"> </w:t>
      </w:r>
      <w:r w:rsidRPr="00033E9A">
        <w:rPr>
          <w:w w:val="105"/>
          <w:sz w:val="12"/>
          <w:szCs w:val="12"/>
        </w:rPr>
        <w:t>found</w:t>
      </w:r>
      <w:r w:rsidRPr="00033E9A">
        <w:rPr>
          <w:spacing w:val="2"/>
          <w:w w:val="105"/>
          <w:sz w:val="12"/>
          <w:szCs w:val="12"/>
        </w:rPr>
        <w:t xml:space="preserve"> </w:t>
      </w:r>
      <w:r w:rsidRPr="00033E9A">
        <w:rPr>
          <w:w w:val="105"/>
          <w:sz w:val="12"/>
          <w:szCs w:val="12"/>
        </w:rPr>
        <w:t>in</w:t>
      </w:r>
      <w:r w:rsidRPr="00033E9A">
        <w:rPr>
          <w:spacing w:val="3"/>
          <w:w w:val="105"/>
          <w:sz w:val="12"/>
          <w:szCs w:val="12"/>
        </w:rPr>
        <w:t xml:space="preserve"> </w:t>
      </w:r>
      <w:r w:rsidRPr="00033E9A">
        <w:rPr>
          <w:w w:val="105"/>
          <w:sz w:val="12"/>
          <w:szCs w:val="12"/>
        </w:rPr>
        <w:t>MSCI</w:t>
      </w:r>
      <w:r w:rsidRPr="00033E9A">
        <w:rPr>
          <w:spacing w:val="9"/>
          <w:w w:val="105"/>
          <w:sz w:val="12"/>
          <w:szCs w:val="12"/>
        </w:rPr>
        <w:t xml:space="preserve"> </w:t>
      </w:r>
      <w:r w:rsidRPr="00033E9A">
        <w:rPr>
          <w:w w:val="105"/>
          <w:sz w:val="12"/>
          <w:szCs w:val="12"/>
        </w:rPr>
        <w:t>Inc.’s</w:t>
      </w:r>
      <w:r w:rsidRPr="00033E9A">
        <w:rPr>
          <w:spacing w:val="7"/>
          <w:w w:val="105"/>
          <w:sz w:val="12"/>
          <w:szCs w:val="12"/>
        </w:rPr>
        <w:t xml:space="preserve"> </w:t>
      </w:r>
      <w:r w:rsidRPr="00033E9A">
        <w:rPr>
          <w:w w:val="105"/>
          <w:sz w:val="12"/>
          <w:szCs w:val="12"/>
        </w:rPr>
        <w:t>company</w:t>
      </w:r>
      <w:r w:rsidRPr="00033E9A">
        <w:rPr>
          <w:spacing w:val="-1"/>
          <w:w w:val="105"/>
          <w:sz w:val="12"/>
          <w:szCs w:val="12"/>
        </w:rPr>
        <w:t xml:space="preserve"> </w:t>
      </w:r>
      <w:r w:rsidRPr="00033E9A">
        <w:rPr>
          <w:w w:val="105"/>
          <w:sz w:val="12"/>
          <w:szCs w:val="12"/>
        </w:rPr>
        <w:t>filings</w:t>
      </w:r>
      <w:r w:rsidRPr="00033E9A">
        <w:rPr>
          <w:spacing w:val="19"/>
          <w:w w:val="105"/>
          <w:sz w:val="12"/>
          <w:szCs w:val="12"/>
        </w:rPr>
        <w:t xml:space="preserve"> </w:t>
      </w:r>
      <w:r w:rsidRPr="00033E9A">
        <w:rPr>
          <w:w w:val="105"/>
          <w:sz w:val="12"/>
          <w:szCs w:val="12"/>
        </w:rPr>
        <w:t>on</w:t>
      </w:r>
      <w:r w:rsidRPr="00033E9A">
        <w:rPr>
          <w:spacing w:val="4"/>
          <w:w w:val="105"/>
          <w:sz w:val="12"/>
          <w:szCs w:val="12"/>
        </w:rPr>
        <w:t xml:space="preserve"> </w:t>
      </w:r>
      <w:r w:rsidRPr="00033E9A">
        <w:rPr>
          <w:w w:val="105"/>
          <w:sz w:val="12"/>
          <w:szCs w:val="12"/>
        </w:rPr>
        <w:t>the</w:t>
      </w:r>
      <w:r w:rsidRPr="00033E9A">
        <w:rPr>
          <w:spacing w:val="-7"/>
          <w:w w:val="105"/>
          <w:sz w:val="12"/>
          <w:szCs w:val="12"/>
        </w:rPr>
        <w:t xml:space="preserve"> </w:t>
      </w:r>
      <w:r w:rsidRPr="00033E9A">
        <w:rPr>
          <w:w w:val="105"/>
          <w:sz w:val="12"/>
          <w:szCs w:val="12"/>
        </w:rPr>
        <w:t>Investor</w:t>
      </w:r>
      <w:r w:rsidRPr="00033E9A">
        <w:rPr>
          <w:spacing w:val="14"/>
          <w:w w:val="105"/>
          <w:sz w:val="12"/>
          <w:szCs w:val="12"/>
        </w:rPr>
        <w:t xml:space="preserve"> </w:t>
      </w:r>
      <w:r w:rsidRPr="00033E9A">
        <w:rPr>
          <w:w w:val="105"/>
          <w:sz w:val="12"/>
          <w:szCs w:val="12"/>
        </w:rPr>
        <w:t>Relations</w:t>
      </w:r>
      <w:r w:rsidRPr="00033E9A">
        <w:rPr>
          <w:spacing w:val="7"/>
          <w:w w:val="105"/>
          <w:sz w:val="12"/>
          <w:szCs w:val="12"/>
        </w:rPr>
        <w:t xml:space="preserve"> </w:t>
      </w:r>
      <w:r w:rsidRPr="00033E9A">
        <w:rPr>
          <w:w w:val="105"/>
          <w:sz w:val="12"/>
          <w:szCs w:val="12"/>
        </w:rPr>
        <w:t>section</w:t>
      </w:r>
      <w:r w:rsidRPr="00033E9A">
        <w:rPr>
          <w:spacing w:val="15"/>
          <w:w w:val="105"/>
          <w:sz w:val="12"/>
          <w:szCs w:val="12"/>
        </w:rPr>
        <w:t xml:space="preserve"> </w:t>
      </w:r>
      <w:r w:rsidRPr="00033E9A">
        <w:rPr>
          <w:w w:val="105"/>
          <w:sz w:val="12"/>
          <w:szCs w:val="12"/>
        </w:rPr>
        <w:t>of</w:t>
      </w:r>
      <w:r w:rsidRPr="00033E9A">
        <w:rPr>
          <w:spacing w:val="1"/>
          <w:w w:val="105"/>
          <w:sz w:val="12"/>
          <w:szCs w:val="12"/>
        </w:rPr>
        <w:t xml:space="preserve"> </w:t>
      </w:r>
      <w:r w:rsidRPr="00033E9A">
        <w:rPr>
          <w:spacing w:val="-2"/>
          <w:w w:val="105"/>
          <w:sz w:val="12"/>
          <w:szCs w:val="12"/>
        </w:rPr>
        <w:t>msci.com.</w:t>
      </w:r>
    </w:p>
    <w:p w14:paraId="15B31695" w14:textId="77777777" w:rsidR="00CE43D5" w:rsidRPr="00033E9A" w:rsidRDefault="00CE43D5" w:rsidP="00CE43D5">
      <w:pPr>
        <w:pStyle w:val="BodyText"/>
        <w:spacing w:before="84" w:line="256" w:lineRule="auto"/>
        <w:ind w:left="101" w:right="107" w:firstLine="15"/>
        <w:jc w:val="both"/>
        <w:rPr>
          <w:sz w:val="12"/>
          <w:szCs w:val="12"/>
        </w:rPr>
      </w:pPr>
      <w:r w:rsidRPr="00033E9A">
        <w:rPr>
          <w:w w:val="105"/>
          <w:sz w:val="12"/>
          <w:szCs w:val="12"/>
        </w:rPr>
        <w:t>MSCI</w:t>
      </w:r>
      <w:r w:rsidRPr="00033E9A">
        <w:rPr>
          <w:spacing w:val="16"/>
          <w:w w:val="105"/>
          <w:sz w:val="12"/>
          <w:szCs w:val="12"/>
        </w:rPr>
        <w:t xml:space="preserve"> </w:t>
      </w:r>
      <w:r w:rsidRPr="00033E9A">
        <w:rPr>
          <w:w w:val="105"/>
          <w:sz w:val="12"/>
          <w:szCs w:val="12"/>
        </w:rPr>
        <w:t>ESG Research</w:t>
      </w:r>
      <w:r w:rsidRPr="00033E9A">
        <w:rPr>
          <w:spacing w:val="-5"/>
          <w:w w:val="105"/>
          <w:sz w:val="12"/>
          <w:szCs w:val="12"/>
        </w:rPr>
        <w:t xml:space="preserve"> </w:t>
      </w:r>
      <w:r w:rsidRPr="00033E9A">
        <w:rPr>
          <w:w w:val="105"/>
          <w:sz w:val="12"/>
          <w:szCs w:val="12"/>
        </w:rPr>
        <w:t>LLC</w:t>
      </w:r>
      <w:r w:rsidRPr="00033E9A">
        <w:rPr>
          <w:spacing w:val="10"/>
          <w:w w:val="105"/>
          <w:sz w:val="12"/>
          <w:szCs w:val="12"/>
        </w:rPr>
        <w:t xml:space="preserve"> </w:t>
      </w:r>
      <w:r w:rsidRPr="00033E9A">
        <w:rPr>
          <w:w w:val="105"/>
          <w:sz w:val="12"/>
          <w:szCs w:val="12"/>
        </w:rPr>
        <w:t>is</w:t>
      </w:r>
      <w:r w:rsidRPr="00033E9A">
        <w:rPr>
          <w:spacing w:val="-1"/>
          <w:w w:val="105"/>
          <w:sz w:val="12"/>
          <w:szCs w:val="12"/>
        </w:rPr>
        <w:t xml:space="preserve"> </w:t>
      </w:r>
      <w:r w:rsidRPr="00033E9A">
        <w:rPr>
          <w:w w:val="105"/>
          <w:sz w:val="12"/>
          <w:szCs w:val="12"/>
        </w:rPr>
        <w:t>a</w:t>
      </w:r>
      <w:r w:rsidRPr="00033E9A">
        <w:rPr>
          <w:spacing w:val="-4"/>
          <w:w w:val="105"/>
          <w:sz w:val="12"/>
          <w:szCs w:val="12"/>
        </w:rPr>
        <w:t xml:space="preserve"> </w:t>
      </w:r>
      <w:r w:rsidRPr="00033E9A">
        <w:rPr>
          <w:w w:val="105"/>
          <w:sz w:val="12"/>
          <w:szCs w:val="12"/>
        </w:rPr>
        <w:t>Registered Investment</w:t>
      </w:r>
      <w:r w:rsidRPr="00033E9A">
        <w:rPr>
          <w:spacing w:val="23"/>
          <w:w w:val="105"/>
          <w:sz w:val="12"/>
          <w:szCs w:val="12"/>
        </w:rPr>
        <w:t xml:space="preserve"> </w:t>
      </w:r>
      <w:r w:rsidRPr="00033E9A">
        <w:rPr>
          <w:w w:val="105"/>
          <w:sz w:val="12"/>
          <w:szCs w:val="12"/>
        </w:rPr>
        <w:t>Adviser under the</w:t>
      </w:r>
      <w:r w:rsidRPr="00033E9A">
        <w:rPr>
          <w:spacing w:val="-2"/>
          <w:w w:val="105"/>
          <w:sz w:val="12"/>
          <w:szCs w:val="12"/>
        </w:rPr>
        <w:t xml:space="preserve"> </w:t>
      </w:r>
      <w:r w:rsidRPr="00033E9A">
        <w:rPr>
          <w:w w:val="105"/>
          <w:sz w:val="12"/>
          <w:szCs w:val="12"/>
        </w:rPr>
        <w:t>Investment</w:t>
      </w:r>
      <w:r w:rsidRPr="00033E9A">
        <w:rPr>
          <w:spacing w:val="23"/>
          <w:w w:val="105"/>
          <w:sz w:val="12"/>
          <w:szCs w:val="12"/>
        </w:rPr>
        <w:t xml:space="preserve"> </w:t>
      </w:r>
      <w:r w:rsidRPr="00033E9A">
        <w:rPr>
          <w:w w:val="105"/>
          <w:sz w:val="12"/>
          <w:szCs w:val="12"/>
        </w:rPr>
        <w:t>Advisers</w:t>
      </w:r>
      <w:r w:rsidRPr="00033E9A">
        <w:rPr>
          <w:spacing w:val="13"/>
          <w:w w:val="105"/>
          <w:sz w:val="12"/>
          <w:szCs w:val="12"/>
        </w:rPr>
        <w:t xml:space="preserve"> </w:t>
      </w:r>
      <w:r w:rsidRPr="00033E9A">
        <w:rPr>
          <w:w w:val="105"/>
          <w:sz w:val="12"/>
          <w:szCs w:val="12"/>
        </w:rPr>
        <w:t>Act of</w:t>
      </w:r>
      <w:r w:rsidRPr="00033E9A">
        <w:rPr>
          <w:spacing w:val="-8"/>
          <w:w w:val="105"/>
          <w:sz w:val="12"/>
          <w:szCs w:val="12"/>
        </w:rPr>
        <w:t xml:space="preserve"> </w:t>
      </w:r>
      <w:r w:rsidRPr="00033E9A">
        <w:rPr>
          <w:w w:val="105"/>
          <w:sz w:val="12"/>
          <w:szCs w:val="12"/>
        </w:rPr>
        <w:t>1940</w:t>
      </w:r>
      <w:r w:rsidRPr="00033E9A">
        <w:rPr>
          <w:spacing w:val="21"/>
          <w:w w:val="105"/>
          <w:sz w:val="12"/>
          <w:szCs w:val="12"/>
        </w:rPr>
        <w:t xml:space="preserve"> </w:t>
      </w:r>
      <w:r w:rsidRPr="00033E9A">
        <w:rPr>
          <w:w w:val="105"/>
          <w:sz w:val="12"/>
          <w:szCs w:val="12"/>
        </w:rPr>
        <w:t>and</w:t>
      </w:r>
      <w:r w:rsidRPr="00033E9A">
        <w:rPr>
          <w:spacing w:val="-7"/>
          <w:w w:val="105"/>
          <w:sz w:val="12"/>
          <w:szCs w:val="12"/>
        </w:rPr>
        <w:t xml:space="preserve"> </w:t>
      </w:r>
      <w:r w:rsidRPr="00033E9A">
        <w:rPr>
          <w:w w:val="105"/>
          <w:sz w:val="12"/>
          <w:szCs w:val="12"/>
        </w:rPr>
        <w:t>a</w:t>
      </w:r>
      <w:r w:rsidRPr="00033E9A">
        <w:rPr>
          <w:spacing w:val="10"/>
          <w:w w:val="105"/>
          <w:sz w:val="12"/>
          <w:szCs w:val="12"/>
        </w:rPr>
        <w:t xml:space="preserve"> </w:t>
      </w:r>
      <w:r w:rsidRPr="00033E9A">
        <w:rPr>
          <w:w w:val="105"/>
          <w:sz w:val="12"/>
          <w:szCs w:val="12"/>
        </w:rPr>
        <w:t>subsidiary</w:t>
      </w:r>
      <w:r w:rsidRPr="00033E9A">
        <w:rPr>
          <w:spacing w:val="19"/>
          <w:w w:val="105"/>
          <w:sz w:val="12"/>
          <w:szCs w:val="12"/>
        </w:rPr>
        <w:t xml:space="preserve"> </w:t>
      </w:r>
      <w:r w:rsidRPr="00033E9A">
        <w:rPr>
          <w:w w:val="105"/>
          <w:sz w:val="12"/>
          <w:szCs w:val="12"/>
        </w:rPr>
        <w:t>of</w:t>
      </w:r>
      <w:r w:rsidRPr="00033E9A">
        <w:rPr>
          <w:spacing w:val="-8"/>
          <w:w w:val="105"/>
          <w:sz w:val="12"/>
          <w:szCs w:val="12"/>
        </w:rPr>
        <w:t xml:space="preserve"> </w:t>
      </w:r>
      <w:r w:rsidRPr="00033E9A">
        <w:rPr>
          <w:w w:val="105"/>
          <w:sz w:val="12"/>
          <w:szCs w:val="12"/>
        </w:rPr>
        <w:t>MSCI</w:t>
      </w:r>
      <w:r w:rsidRPr="00033E9A">
        <w:rPr>
          <w:spacing w:val="16"/>
          <w:w w:val="105"/>
          <w:sz w:val="12"/>
          <w:szCs w:val="12"/>
        </w:rPr>
        <w:t xml:space="preserve"> </w:t>
      </w:r>
      <w:r w:rsidRPr="00033E9A">
        <w:rPr>
          <w:w w:val="105"/>
          <w:sz w:val="12"/>
          <w:szCs w:val="12"/>
        </w:rPr>
        <w:t>Inc.</w:t>
      </w:r>
      <w:r w:rsidRPr="00033E9A">
        <w:rPr>
          <w:spacing w:val="40"/>
          <w:w w:val="105"/>
          <w:sz w:val="12"/>
          <w:szCs w:val="12"/>
        </w:rPr>
        <w:t xml:space="preserve"> </w:t>
      </w:r>
      <w:r w:rsidRPr="00033E9A">
        <w:rPr>
          <w:w w:val="105"/>
          <w:sz w:val="12"/>
          <w:szCs w:val="12"/>
        </w:rPr>
        <w:t>Neither MSCI</w:t>
      </w:r>
      <w:r w:rsidRPr="00033E9A">
        <w:rPr>
          <w:spacing w:val="16"/>
          <w:w w:val="105"/>
          <w:sz w:val="12"/>
          <w:szCs w:val="12"/>
        </w:rPr>
        <w:t xml:space="preserve"> </w:t>
      </w:r>
      <w:r w:rsidRPr="00033E9A">
        <w:rPr>
          <w:w w:val="105"/>
          <w:sz w:val="12"/>
          <w:szCs w:val="12"/>
        </w:rPr>
        <w:t>nor</w:t>
      </w:r>
      <w:r w:rsidRPr="00033E9A">
        <w:rPr>
          <w:spacing w:val="40"/>
          <w:w w:val="105"/>
          <w:sz w:val="12"/>
          <w:szCs w:val="12"/>
        </w:rPr>
        <w:t xml:space="preserve"> </w:t>
      </w:r>
      <w:r w:rsidRPr="00033E9A">
        <w:rPr>
          <w:w w:val="105"/>
          <w:sz w:val="12"/>
          <w:szCs w:val="12"/>
        </w:rPr>
        <w:t>any of</w:t>
      </w:r>
      <w:r w:rsidRPr="00033E9A">
        <w:rPr>
          <w:spacing w:val="8"/>
          <w:w w:val="105"/>
          <w:sz w:val="12"/>
          <w:szCs w:val="12"/>
        </w:rPr>
        <w:t xml:space="preserve"> </w:t>
      </w:r>
      <w:r w:rsidRPr="00033E9A">
        <w:rPr>
          <w:w w:val="105"/>
          <w:sz w:val="12"/>
          <w:szCs w:val="12"/>
        </w:rPr>
        <w:t>its products</w:t>
      </w:r>
      <w:r w:rsidRPr="00033E9A">
        <w:rPr>
          <w:spacing w:val="15"/>
          <w:w w:val="105"/>
          <w:sz w:val="12"/>
          <w:szCs w:val="12"/>
        </w:rPr>
        <w:t xml:space="preserve"> </w:t>
      </w:r>
      <w:r w:rsidRPr="00033E9A">
        <w:rPr>
          <w:w w:val="105"/>
          <w:sz w:val="12"/>
          <w:szCs w:val="12"/>
        </w:rPr>
        <w:t>or</w:t>
      </w:r>
      <w:r w:rsidRPr="00033E9A">
        <w:rPr>
          <w:spacing w:val="9"/>
          <w:w w:val="105"/>
          <w:sz w:val="12"/>
          <w:szCs w:val="12"/>
        </w:rPr>
        <w:t xml:space="preserve"> </w:t>
      </w:r>
      <w:r w:rsidRPr="00033E9A">
        <w:rPr>
          <w:w w:val="105"/>
          <w:sz w:val="12"/>
          <w:szCs w:val="12"/>
        </w:rPr>
        <w:t>services</w:t>
      </w:r>
      <w:r w:rsidRPr="00033E9A">
        <w:rPr>
          <w:spacing w:val="15"/>
          <w:w w:val="105"/>
          <w:sz w:val="12"/>
          <w:szCs w:val="12"/>
        </w:rPr>
        <w:t xml:space="preserve"> </w:t>
      </w:r>
      <w:r w:rsidRPr="00033E9A">
        <w:rPr>
          <w:w w:val="105"/>
          <w:sz w:val="12"/>
          <w:szCs w:val="12"/>
        </w:rPr>
        <w:t>recommends,</w:t>
      </w:r>
      <w:r w:rsidRPr="00033E9A">
        <w:rPr>
          <w:spacing w:val="13"/>
          <w:w w:val="105"/>
          <w:sz w:val="12"/>
          <w:szCs w:val="12"/>
        </w:rPr>
        <w:t xml:space="preserve"> </w:t>
      </w:r>
      <w:r w:rsidRPr="00033E9A">
        <w:rPr>
          <w:w w:val="105"/>
          <w:sz w:val="12"/>
          <w:szCs w:val="12"/>
        </w:rPr>
        <w:t>endorses,</w:t>
      </w:r>
      <w:r w:rsidRPr="00033E9A">
        <w:rPr>
          <w:spacing w:val="-1"/>
          <w:w w:val="105"/>
          <w:sz w:val="12"/>
          <w:szCs w:val="12"/>
        </w:rPr>
        <w:t xml:space="preserve"> </w:t>
      </w:r>
      <w:r w:rsidRPr="00033E9A">
        <w:rPr>
          <w:w w:val="105"/>
          <w:sz w:val="12"/>
          <w:szCs w:val="12"/>
        </w:rPr>
        <w:t>approves</w:t>
      </w:r>
      <w:r w:rsidRPr="00033E9A">
        <w:rPr>
          <w:spacing w:val="31"/>
          <w:w w:val="105"/>
          <w:sz w:val="12"/>
          <w:szCs w:val="12"/>
        </w:rPr>
        <w:t xml:space="preserve"> </w:t>
      </w:r>
      <w:r w:rsidRPr="00033E9A">
        <w:rPr>
          <w:w w:val="105"/>
          <w:sz w:val="12"/>
          <w:szCs w:val="12"/>
        </w:rPr>
        <w:t>or</w:t>
      </w:r>
      <w:r w:rsidRPr="00033E9A">
        <w:rPr>
          <w:spacing w:val="9"/>
          <w:w w:val="105"/>
          <w:sz w:val="12"/>
          <w:szCs w:val="12"/>
        </w:rPr>
        <w:t xml:space="preserve"> </w:t>
      </w:r>
      <w:r w:rsidRPr="00033E9A">
        <w:rPr>
          <w:w w:val="105"/>
          <w:sz w:val="12"/>
          <w:szCs w:val="12"/>
        </w:rPr>
        <w:t>otherwise</w:t>
      </w:r>
      <w:r w:rsidRPr="00033E9A">
        <w:rPr>
          <w:spacing w:val="13"/>
          <w:w w:val="105"/>
          <w:sz w:val="12"/>
          <w:szCs w:val="12"/>
        </w:rPr>
        <w:t xml:space="preserve"> </w:t>
      </w:r>
      <w:r w:rsidRPr="00033E9A">
        <w:rPr>
          <w:w w:val="105"/>
          <w:sz w:val="12"/>
          <w:szCs w:val="12"/>
        </w:rPr>
        <w:t>expresses any</w:t>
      </w:r>
      <w:r w:rsidRPr="00033E9A">
        <w:rPr>
          <w:spacing w:val="-9"/>
          <w:w w:val="105"/>
          <w:sz w:val="12"/>
          <w:szCs w:val="12"/>
        </w:rPr>
        <w:t xml:space="preserve"> </w:t>
      </w:r>
      <w:r w:rsidRPr="00033E9A">
        <w:rPr>
          <w:w w:val="105"/>
          <w:sz w:val="12"/>
          <w:szCs w:val="12"/>
        </w:rPr>
        <w:t>opinion</w:t>
      </w:r>
      <w:r w:rsidRPr="00033E9A">
        <w:rPr>
          <w:spacing w:val="26"/>
          <w:w w:val="105"/>
          <w:sz w:val="12"/>
          <w:szCs w:val="12"/>
        </w:rPr>
        <w:t xml:space="preserve"> </w:t>
      </w:r>
      <w:r w:rsidRPr="00033E9A">
        <w:rPr>
          <w:w w:val="105"/>
          <w:sz w:val="12"/>
          <w:szCs w:val="12"/>
        </w:rPr>
        <w:t>regarding</w:t>
      </w:r>
      <w:r w:rsidRPr="00033E9A">
        <w:rPr>
          <w:spacing w:val="24"/>
          <w:w w:val="105"/>
          <w:sz w:val="12"/>
          <w:szCs w:val="12"/>
        </w:rPr>
        <w:t xml:space="preserve"> </w:t>
      </w:r>
      <w:r w:rsidRPr="00033E9A">
        <w:rPr>
          <w:w w:val="105"/>
          <w:sz w:val="12"/>
          <w:szCs w:val="12"/>
        </w:rPr>
        <w:t>any issuer,</w:t>
      </w:r>
      <w:r w:rsidRPr="00033E9A">
        <w:rPr>
          <w:spacing w:val="-1"/>
          <w:w w:val="105"/>
          <w:sz w:val="12"/>
          <w:szCs w:val="12"/>
        </w:rPr>
        <w:t xml:space="preserve"> </w:t>
      </w:r>
      <w:r w:rsidRPr="00033E9A">
        <w:rPr>
          <w:w w:val="105"/>
          <w:sz w:val="12"/>
          <w:szCs w:val="12"/>
        </w:rPr>
        <w:t>securities,</w:t>
      </w:r>
      <w:r w:rsidRPr="00033E9A">
        <w:rPr>
          <w:spacing w:val="13"/>
          <w:w w:val="105"/>
          <w:sz w:val="12"/>
          <w:szCs w:val="12"/>
        </w:rPr>
        <w:t xml:space="preserve"> </w:t>
      </w:r>
      <w:r w:rsidRPr="00033E9A">
        <w:rPr>
          <w:w w:val="105"/>
          <w:sz w:val="12"/>
          <w:szCs w:val="12"/>
        </w:rPr>
        <w:t>financial</w:t>
      </w:r>
      <w:r w:rsidRPr="00033E9A">
        <w:rPr>
          <w:spacing w:val="7"/>
          <w:w w:val="105"/>
          <w:sz w:val="12"/>
          <w:szCs w:val="12"/>
        </w:rPr>
        <w:t xml:space="preserve"> </w:t>
      </w:r>
      <w:r w:rsidRPr="00033E9A">
        <w:rPr>
          <w:w w:val="105"/>
          <w:sz w:val="12"/>
          <w:szCs w:val="12"/>
        </w:rPr>
        <w:t>products</w:t>
      </w:r>
      <w:r w:rsidRPr="00033E9A">
        <w:rPr>
          <w:spacing w:val="40"/>
          <w:w w:val="105"/>
          <w:sz w:val="12"/>
          <w:szCs w:val="12"/>
        </w:rPr>
        <w:t xml:space="preserve"> </w:t>
      </w:r>
      <w:r w:rsidRPr="00033E9A">
        <w:rPr>
          <w:w w:val="105"/>
          <w:sz w:val="12"/>
          <w:szCs w:val="12"/>
        </w:rPr>
        <w:t>or</w:t>
      </w:r>
      <w:r w:rsidRPr="00033E9A">
        <w:rPr>
          <w:spacing w:val="-3"/>
          <w:w w:val="105"/>
          <w:sz w:val="12"/>
          <w:szCs w:val="12"/>
        </w:rPr>
        <w:t xml:space="preserve"> </w:t>
      </w:r>
      <w:r w:rsidRPr="00033E9A">
        <w:rPr>
          <w:w w:val="105"/>
          <w:sz w:val="12"/>
          <w:szCs w:val="12"/>
        </w:rPr>
        <w:t>instruments or</w:t>
      </w:r>
      <w:r w:rsidRPr="00033E9A">
        <w:rPr>
          <w:spacing w:val="-7"/>
          <w:w w:val="105"/>
          <w:sz w:val="12"/>
          <w:szCs w:val="12"/>
        </w:rPr>
        <w:t xml:space="preserve"> </w:t>
      </w:r>
      <w:r w:rsidRPr="00033E9A">
        <w:rPr>
          <w:w w:val="105"/>
          <w:sz w:val="12"/>
          <w:szCs w:val="12"/>
        </w:rPr>
        <w:t>trading</w:t>
      </w:r>
      <w:r w:rsidRPr="00033E9A">
        <w:rPr>
          <w:spacing w:val="21"/>
          <w:w w:val="105"/>
          <w:sz w:val="12"/>
          <w:szCs w:val="12"/>
        </w:rPr>
        <w:t xml:space="preserve"> </w:t>
      </w:r>
      <w:r w:rsidRPr="00033E9A">
        <w:rPr>
          <w:w w:val="105"/>
          <w:sz w:val="12"/>
          <w:szCs w:val="12"/>
        </w:rPr>
        <w:t>strategies</w:t>
      </w:r>
      <w:r w:rsidRPr="00033E9A">
        <w:rPr>
          <w:spacing w:val="-1"/>
          <w:w w:val="105"/>
          <w:sz w:val="12"/>
          <w:szCs w:val="12"/>
        </w:rPr>
        <w:t xml:space="preserve"> </w:t>
      </w:r>
      <w:r w:rsidRPr="00033E9A">
        <w:rPr>
          <w:w w:val="105"/>
          <w:sz w:val="12"/>
          <w:szCs w:val="12"/>
        </w:rPr>
        <w:t>and MSCI’s products or services</w:t>
      </w:r>
      <w:r w:rsidRPr="00033E9A">
        <w:rPr>
          <w:spacing w:val="-1"/>
          <w:w w:val="105"/>
          <w:sz w:val="12"/>
          <w:szCs w:val="12"/>
        </w:rPr>
        <w:t xml:space="preserve"> </w:t>
      </w:r>
      <w:r w:rsidRPr="00033E9A">
        <w:rPr>
          <w:w w:val="105"/>
          <w:sz w:val="12"/>
          <w:szCs w:val="12"/>
        </w:rPr>
        <w:t>are</w:t>
      </w:r>
      <w:r w:rsidRPr="00033E9A">
        <w:rPr>
          <w:spacing w:val="-3"/>
          <w:w w:val="105"/>
          <w:sz w:val="12"/>
          <w:szCs w:val="12"/>
        </w:rPr>
        <w:t xml:space="preserve"> </w:t>
      </w:r>
      <w:r w:rsidRPr="00033E9A">
        <w:rPr>
          <w:w w:val="105"/>
          <w:sz w:val="12"/>
          <w:szCs w:val="12"/>
        </w:rPr>
        <w:t>not a</w:t>
      </w:r>
      <w:r w:rsidRPr="00033E9A">
        <w:rPr>
          <w:spacing w:val="-5"/>
          <w:w w:val="105"/>
          <w:sz w:val="12"/>
          <w:szCs w:val="12"/>
        </w:rPr>
        <w:t xml:space="preserve"> </w:t>
      </w:r>
      <w:r w:rsidRPr="00033E9A">
        <w:rPr>
          <w:w w:val="105"/>
          <w:sz w:val="12"/>
          <w:szCs w:val="12"/>
        </w:rPr>
        <w:t>recommendation</w:t>
      </w:r>
      <w:r w:rsidRPr="00033E9A">
        <w:rPr>
          <w:spacing w:val="22"/>
          <w:w w:val="105"/>
          <w:sz w:val="12"/>
          <w:szCs w:val="12"/>
        </w:rPr>
        <w:t xml:space="preserve"> </w:t>
      </w:r>
      <w:r w:rsidRPr="00033E9A">
        <w:rPr>
          <w:w w:val="105"/>
          <w:sz w:val="12"/>
          <w:szCs w:val="12"/>
        </w:rPr>
        <w:t>to make</w:t>
      </w:r>
      <w:r w:rsidRPr="00033E9A">
        <w:rPr>
          <w:spacing w:val="-3"/>
          <w:w w:val="105"/>
          <w:sz w:val="12"/>
          <w:szCs w:val="12"/>
        </w:rPr>
        <w:t xml:space="preserve"> </w:t>
      </w:r>
      <w:r w:rsidRPr="00033E9A">
        <w:rPr>
          <w:w w:val="105"/>
          <w:sz w:val="12"/>
          <w:szCs w:val="12"/>
        </w:rPr>
        <w:t xml:space="preserve">(or refrain from </w:t>
      </w:r>
      <w:proofErr w:type="gramStart"/>
      <w:r w:rsidRPr="00033E9A">
        <w:rPr>
          <w:w w:val="105"/>
          <w:sz w:val="12"/>
          <w:szCs w:val="12"/>
        </w:rPr>
        <w:t>making</w:t>
      </w:r>
      <w:r w:rsidRPr="00033E9A">
        <w:rPr>
          <w:spacing w:val="-9"/>
          <w:w w:val="105"/>
          <w:sz w:val="12"/>
          <w:szCs w:val="12"/>
        </w:rPr>
        <w:t xml:space="preserve"> </w:t>
      </w:r>
      <w:r w:rsidRPr="00033E9A">
        <w:rPr>
          <w:w w:val="105"/>
          <w:sz w:val="12"/>
          <w:szCs w:val="12"/>
        </w:rPr>
        <w:t>)</w:t>
      </w:r>
      <w:proofErr w:type="gramEnd"/>
      <w:r w:rsidRPr="00033E9A">
        <w:rPr>
          <w:w w:val="105"/>
          <w:sz w:val="12"/>
          <w:szCs w:val="12"/>
        </w:rPr>
        <w:t xml:space="preserve"> any kind</w:t>
      </w:r>
      <w:r w:rsidRPr="00033E9A">
        <w:rPr>
          <w:spacing w:val="-8"/>
          <w:w w:val="105"/>
          <w:sz w:val="12"/>
          <w:szCs w:val="12"/>
        </w:rPr>
        <w:t xml:space="preserve"> </w:t>
      </w:r>
      <w:r w:rsidRPr="00033E9A">
        <w:rPr>
          <w:w w:val="105"/>
          <w:sz w:val="12"/>
          <w:szCs w:val="12"/>
        </w:rPr>
        <w:t>of investment</w:t>
      </w:r>
      <w:r w:rsidRPr="00033E9A">
        <w:rPr>
          <w:spacing w:val="40"/>
          <w:w w:val="105"/>
          <w:sz w:val="12"/>
          <w:szCs w:val="12"/>
        </w:rPr>
        <w:t xml:space="preserve"> </w:t>
      </w:r>
      <w:r w:rsidRPr="00033E9A">
        <w:rPr>
          <w:w w:val="105"/>
          <w:sz w:val="12"/>
          <w:szCs w:val="12"/>
        </w:rPr>
        <w:t>decision</w:t>
      </w:r>
      <w:r w:rsidRPr="00033E9A">
        <w:rPr>
          <w:spacing w:val="23"/>
          <w:w w:val="105"/>
          <w:sz w:val="12"/>
          <w:szCs w:val="12"/>
        </w:rPr>
        <w:t xml:space="preserve"> </w:t>
      </w:r>
      <w:r w:rsidRPr="00033E9A">
        <w:rPr>
          <w:w w:val="105"/>
          <w:sz w:val="12"/>
          <w:szCs w:val="12"/>
        </w:rPr>
        <w:t>and may not be relied</w:t>
      </w:r>
      <w:r w:rsidRPr="00033E9A">
        <w:rPr>
          <w:spacing w:val="22"/>
          <w:w w:val="105"/>
          <w:sz w:val="12"/>
          <w:szCs w:val="12"/>
        </w:rPr>
        <w:t xml:space="preserve"> </w:t>
      </w:r>
      <w:r w:rsidRPr="00033E9A">
        <w:rPr>
          <w:w w:val="105"/>
          <w:sz w:val="12"/>
          <w:szCs w:val="12"/>
        </w:rPr>
        <w:t>on as such,</w:t>
      </w:r>
      <w:r w:rsidRPr="00033E9A">
        <w:rPr>
          <w:spacing w:val="-2"/>
          <w:w w:val="105"/>
          <w:sz w:val="12"/>
          <w:szCs w:val="12"/>
        </w:rPr>
        <w:t xml:space="preserve"> </w:t>
      </w:r>
      <w:r w:rsidRPr="00033E9A">
        <w:rPr>
          <w:w w:val="105"/>
          <w:sz w:val="12"/>
          <w:szCs w:val="12"/>
        </w:rPr>
        <w:t>provided</w:t>
      </w:r>
      <w:r w:rsidRPr="00033E9A">
        <w:rPr>
          <w:spacing w:val="36"/>
          <w:w w:val="105"/>
          <w:sz w:val="12"/>
          <w:szCs w:val="12"/>
        </w:rPr>
        <w:t xml:space="preserve"> </w:t>
      </w:r>
      <w:r w:rsidRPr="00033E9A">
        <w:rPr>
          <w:w w:val="105"/>
          <w:sz w:val="12"/>
          <w:szCs w:val="12"/>
        </w:rPr>
        <w:t>that applicable</w:t>
      </w:r>
      <w:r w:rsidRPr="00033E9A">
        <w:rPr>
          <w:spacing w:val="26"/>
          <w:w w:val="105"/>
          <w:sz w:val="12"/>
          <w:szCs w:val="12"/>
        </w:rPr>
        <w:t xml:space="preserve"> </w:t>
      </w:r>
      <w:r w:rsidRPr="00033E9A">
        <w:rPr>
          <w:w w:val="105"/>
          <w:sz w:val="12"/>
          <w:szCs w:val="12"/>
        </w:rPr>
        <w:t>products</w:t>
      </w:r>
      <w:r w:rsidRPr="00033E9A">
        <w:rPr>
          <w:spacing w:val="28"/>
          <w:w w:val="105"/>
          <w:sz w:val="12"/>
          <w:szCs w:val="12"/>
        </w:rPr>
        <w:t xml:space="preserve"> </w:t>
      </w:r>
      <w:r w:rsidRPr="00033E9A">
        <w:rPr>
          <w:w w:val="105"/>
          <w:sz w:val="12"/>
          <w:szCs w:val="12"/>
        </w:rPr>
        <w:t>or services from</w:t>
      </w:r>
      <w:r w:rsidRPr="00033E9A">
        <w:rPr>
          <w:spacing w:val="24"/>
          <w:w w:val="105"/>
          <w:sz w:val="12"/>
          <w:szCs w:val="12"/>
        </w:rPr>
        <w:t xml:space="preserve"> </w:t>
      </w:r>
      <w:r w:rsidRPr="00033E9A">
        <w:rPr>
          <w:w w:val="105"/>
          <w:sz w:val="12"/>
          <w:szCs w:val="12"/>
        </w:rPr>
        <w:t>MSCI</w:t>
      </w:r>
      <w:r w:rsidRPr="00033E9A">
        <w:rPr>
          <w:spacing w:val="16"/>
          <w:w w:val="105"/>
          <w:sz w:val="12"/>
          <w:szCs w:val="12"/>
        </w:rPr>
        <w:t xml:space="preserve"> </w:t>
      </w:r>
      <w:r w:rsidRPr="00033E9A">
        <w:rPr>
          <w:w w:val="105"/>
          <w:sz w:val="12"/>
          <w:szCs w:val="12"/>
        </w:rPr>
        <w:t>ESG</w:t>
      </w:r>
      <w:r w:rsidRPr="00033E9A">
        <w:rPr>
          <w:spacing w:val="21"/>
          <w:w w:val="105"/>
          <w:sz w:val="12"/>
          <w:szCs w:val="12"/>
        </w:rPr>
        <w:t xml:space="preserve"> </w:t>
      </w:r>
      <w:r w:rsidRPr="00033E9A">
        <w:rPr>
          <w:w w:val="105"/>
          <w:sz w:val="12"/>
          <w:szCs w:val="12"/>
        </w:rPr>
        <w:t>Research</w:t>
      </w:r>
      <w:r w:rsidRPr="00033E9A">
        <w:rPr>
          <w:spacing w:val="-5"/>
          <w:w w:val="105"/>
          <w:sz w:val="12"/>
          <w:szCs w:val="12"/>
        </w:rPr>
        <w:t xml:space="preserve"> </w:t>
      </w:r>
      <w:r w:rsidRPr="00033E9A">
        <w:rPr>
          <w:w w:val="105"/>
          <w:sz w:val="12"/>
          <w:szCs w:val="12"/>
        </w:rPr>
        <w:t>may</w:t>
      </w:r>
      <w:r w:rsidRPr="00033E9A">
        <w:rPr>
          <w:spacing w:val="19"/>
          <w:w w:val="105"/>
          <w:sz w:val="12"/>
          <w:szCs w:val="12"/>
        </w:rPr>
        <w:t xml:space="preserve"> </w:t>
      </w:r>
      <w:r w:rsidRPr="00033E9A">
        <w:rPr>
          <w:w w:val="105"/>
          <w:sz w:val="12"/>
          <w:szCs w:val="12"/>
        </w:rPr>
        <w:t>constitute investment</w:t>
      </w:r>
      <w:r w:rsidRPr="00033E9A">
        <w:rPr>
          <w:spacing w:val="24"/>
          <w:w w:val="105"/>
          <w:sz w:val="12"/>
          <w:szCs w:val="12"/>
        </w:rPr>
        <w:t xml:space="preserve"> </w:t>
      </w:r>
      <w:r w:rsidRPr="00033E9A">
        <w:rPr>
          <w:w w:val="105"/>
          <w:sz w:val="12"/>
          <w:szCs w:val="12"/>
        </w:rPr>
        <w:t>advice.</w:t>
      </w:r>
      <w:r w:rsidRPr="00033E9A">
        <w:rPr>
          <w:spacing w:val="40"/>
          <w:w w:val="105"/>
          <w:sz w:val="12"/>
          <w:szCs w:val="12"/>
        </w:rPr>
        <w:t xml:space="preserve"> </w:t>
      </w:r>
      <w:r w:rsidRPr="00033E9A">
        <w:rPr>
          <w:w w:val="105"/>
          <w:sz w:val="12"/>
          <w:szCs w:val="12"/>
        </w:rPr>
        <w:t>MSCI ESG</w:t>
      </w:r>
      <w:r w:rsidRPr="00033E9A">
        <w:rPr>
          <w:spacing w:val="20"/>
          <w:w w:val="105"/>
          <w:sz w:val="12"/>
          <w:szCs w:val="12"/>
        </w:rPr>
        <w:t xml:space="preserve"> </w:t>
      </w:r>
      <w:r w:rsidRPr="00033E9A">
        <w:rPr>
          <w:w w:val="105"/>
          <w:sz w:val="12"/>
          <w:szCs w:val="12"/>
        </w:rPr>
        <w:t>Research</w:t>
      </w:r>
      <w:r w:rsidRPr="00033E9A">
        <w:rPr>
          <w:spacing w:val="-6"/>
          <w:w w:val="105"/>
          <w:sz w:val="12"/>
          <w:szCs w:val="12"/>
        </w:rPr>
        <w:t xml:space="preserve"> </w:t>
      </w:r>
      <w:r w:rsidRPr="00033E9A">
        <w:rPr>
          <w:w w:val="105"/>
          <w:sz w:val="12"/>
          <w:szCs w:val="12"/>
        </w:rPr>
        <w:t>materials,</w:t>
      </w:r>
      <w:r w:rsidRPr="00033E9A">
        <w:rPr>
          <w:spacing w:val="-3"/>
          <w:w w:val="105"/>
          <w:sz w:val="12"/>
          <w:szCs w:val="12"/>
        </w:rPr>
        <w:t xml:space="preserve"> </w:t>
      </w:r>
      <w:r w:rsidRPr="00033E9A">
        <w:rPr>
          <w:w w:val="105"/>
          <w:sz w:val="12"/>
          <w:szCs w:val="12"/>
        </w:rPr>
        <w:t>including</w:t>
      </w:r>
      <w:r w:rsidRPr="00033E9A">
        <w:rPr>
          <w:spacing w:val="21"/>
          <w:w w:val="105"/>
          <w:sz w:val="12"/>
          <w:szCs w:val="12"/>
        </w:rPr>
        <w:t xml:space="preserve"> </w:t>
      </w:r>
      <w:r w:rsidRPr="00033E9A">
        <w:rPr>
          <w:w w:val="105"/>
          <w:sz w:val="12"/>
          <w:szCs w:val="12"/>
        </w:rPr>
        <w:t>materials utilized in</w:t>
      </w:r>
      <w:r w:rsidRPr="00033E9A">
        <w:rPr>
          <w:spacing w:val="-6"/>
          <w:w w:val="105"/>
          <w:sz w:val="12"/>
          <w:szCs w:val="12"/>
        </w:rPr>
        <w:t xml:space="preserve"> </w:t>
      </w:r>
      <w:r w:rsidRPr="00033E9A">
        <w:rPr>
          <w:w w:val="105"/>
          <w:sz w:val="12"/>
          <w:szCs w:val="12"/>
        </w:rPr>
        <w:t>any MSCI ESG Indexes</w:t>
      </w:r>
      <w:r w:rsidRPr="00033E9A">
        <w:rPr>
          <w:spacing w:val="-1"/>
          <w:w w:val="105"/>
          <w:sz w:val="12"/>
          <w:szCs w:val="12"/>
        </w:rPr>
        <w:t xml:space="preserve"> </w:t>
      </w:r>
      <w:r w:rsidRPr="00033E9A">
        <w:rPr>
          <w:w w:val="105"/>
          <w:sz w:val="12"/>
          <w:szCs w:val="12"/>
        </w:rPr>
        <w:t>or other products,</w:t>
      </w:r>
      <w:r w:rsidRPr="00033E9A">
        <w:rPr>
          <w:spacing w:val="-3"/>
          <w:w w:val="105"/>
          <w:sz w:val="12"/>
          <w:szCs w:val="12"/>
        </w:rPr>
        <w:t xml:space="preserve"> </w:t>
      </w:r>
      <w:r w:rsidRPr="00033E9A">
        <w:rPr>
          <w:w w:val="105"/>
          <w:sz w:val="12"/>
          <w:szCs w:val="12"/>
        </w:rPr>
        <w:t>have not been</w:t>
      </w:r>
      <w:r w:rsidRPr="00033E9A">
        <w:rPr>
          <w:spacing w:val="-6"/>
          <w:w w:val="105"/>
          <w:sz w:val="12"/>
          <w:szCs w:val="12"/>
        </w:rPr>
        <w:t xml:space="preserve"> </w:t>
      </w:r>
      <w:r w:rsidRPr="00033E9A">
        <w:rPr>
          <w:w w:val="105"/>
          <w:sz w:val="12"/>
          <w:szCs w:val="12"/>
        </w:rPr>
        <w:t>submitted</w:t>
      </w:r>
      <w:r w:rsidRPr="00033E9A">
        <w:rPr>
          <w:spacing w:val="23"/>
          <w:w w:val="105"/>
          <w:sz w:val="12"/>
          <w:szCs w:val="12"/>
        </w:rPr>
        <w:t xml:space="preserve"> </w:t>
      </w:r>
      <w:r w:rsidRPr="00033E9A">
        <w:rPr>
          <w:w w:val="105"/>
          <w:sz w:val="12"/>
          <w:szCs w:val="12"/>
        </w:rPr>
        <w:t>to, nor</w:t>
      </w:r>
      <w:r w:rsidRPr="00033E9A">
        <w:rPr>
          <w:spacing w:val="-7"/>
          <w:w w:val="105"/>
          <w:sz w:val="12"/>
          <w:szCs w:val="12"/>
        </w:rPr>
        <w:t xml:space="preserve"> </w:t>
      </w:r>
      <w:r w:rsidRPr="00033E9A">
        <w:rPr>
          <w:w w:val="105"/>
          <w:sz w:val="12"/>
          <w:szCs w:val="12"/>
        </w:rPr>
        <w:t>received approval</w:t>
      </w:r>
      <w:r w:rsidRPr="00033E9A">
        <w:rPr>
          <w:spacing w:val="40"/>
          <w:w w:val="105"/>
          <w:sz w:val="12"/>
          <w:szCs w:val="12"/>
        </w:rPr>
        <w:t xml:space="preserve"> </w:t>
      </w:r>
      <w:r w:rsidRPr="00033E9A">
        <w:rPr>
          <w:w w:val="105"/>
          <w:sz w:val="12"/>
          <w:szCs w:val="12"/>
        </w:rPr>
        <w:t>from,</w:t>
      </w:r>
      <w:r w:rsidRPr="00033E9A">
        <w:rPr>
          <w:spacing w:val="1"/>
          <w:w w:val="105"/>
          <w:sz w:val="12"/>
          <w:szCs w:val="12"/>
        </w:rPr>
        <w:t xml:space="preserve"> </w:t>
      </w:r>
      <w:r w:rsidRPr="00033E9A">
        <w:rPr>
          <w:w w:val="105"/>
          <w:sz w:val="12"/>
          <w:szCs w:val="12"/>
        </w:rPr>
        <w:t>the</w:t>
      </w:r>
      <w:r w:rsidRPr="00033E9A">
        <w:rPr>
          <w:spacing w:val="-9"/>
          <w:w w:val="105"/>
          <w:sz w:val="12"/>
          <w:szCs w:val="12"/>
        </w:rPr>
        <w:t xml:space="preserve"> </w:t>
      </w:r>
      <w:r w:rsidRPr="00033E9A">
        <w:rPr>
          <w:w w:val="105"/>
          <w:sz w:val="12"/>
          <w:szCs w:val="12"/>
        </w:rPr>
        <w:t>United States Securities</w:t>
      </w:r>
      <w:r w:rsidRPr="00033E9A">
        <w:rPr>
          <w:spacing w:val="12"/>
          <w:w w:val="105"/>
          <w:sz w:val="12"/>
          <w:szCs w:val="12"/>
        </w:rPr>
        <w:t xml:space="preserve"> </w:t>
      </w:r>
      <w:r w:rsidRPr="00033E9A">
        <w:rPr>
          <w:w w:val="105"/>
          <w:sz w:val="12"/>
          <w:szCs w:val="12"/>
        </w:rPr>
        <w:t>and</w:t>
      </w:r>
      <w:r w:rsidRPr="00033E9A">
        <w:rPr>
          <w:spacing w:val="-8"/>
          <w:w w:val="105"/>
          <w:sz w:val="12"/>
          <w:szCs w:val="12"/>
        </w:rPr>
        <w:t xml:space="preserve"> </w:t>
      </w:r>
      <w:r w:rsidRPr="00033E9A">
        <w:rPr>
          <w:w w:val="105"/>
          <w:sz w:val="12"/>
          <w:szCs w:val="12"/>
        </w:rPr>
        <w:t>Exchange</w:t>
      </w:r>
      <w:r w:rsidRPr="00033E9A">
        <w:rPr>
          <w:spacing w:val="-3"/>
          <w:w w:val="105"/>
          <w:sz w:val="12"/>
          <w:szCs w:val="12"/>
        </w:rPr>
        <w:t xml:space="preserve"> </w:t>
      </w:r>
      <w:r w:rsidRPr="00033E9A">
        <w:rPr>
          <w:w w:val="105"/>
          <w:sz w:val="12"/>
          <w:szCs w:val="12"/>
        </w:rPr>
        <w:t>Commission</w:t>
      </w:r>
      <w:r w:rsidRPr="00033E9A">
        <w:rPr>
          <w:spacing w:val="22"/>
          <w:w w:val="105"/>
          <w:sz w:val="12"/>
          <w:szCs w:val="12"/>
        </w:rPr>
        <w:t xml:space="preserve"> </w:t>
      </w:r>
      <w:r w:rsidRPr="00033E9A">
        <w:rPr>
          <w:w w:val="105"/>
          <w:sz w:val="12"/>
          <w:szCs w:val="12"/>
        </w:rPr>
        <w:t>or</w:t>
      </w:r>
      <w:r w:rsidRPr="00033E9A">
        <w:rPr>
          <w:spacing w:val="-7"/>
          <w:w w:val="105"/>
          <w:sz w:val="12"/>
          <w:szCs w:val="12"/>
        </w:rPr>
        <w:t xml:space="preserve"> </w:t>
      </w:r>
      <w:r w:rsidRPr="00033E9A">
        <w:rPr>
          <w:w w:val="105"/>
          <w:sz w:val="12"/>
          <w:szCs w:val="12"/>
        </w:rPr>
        <w:t>any</w:t>
      </w:r>
      <w:r w:rsidRPr="00033E9A">
        <w:rPr>
          <w:spacing w:val="-9"/>
          <w:w w:val="105"/>
          <w:sz w:val="12"/>
          <w:szCs w:val="12"/>
        </w:rPr>
        <w:t xml:space="preserve"> </w:t>
      </w:r>
      <w:r w:rsidRPr="00033E9A">
        <w:rPr>
          <w:w w:val="105"/>
          <w:sz w:val="12"/>
          <w:szCs w:val="12"/>
        </w:rPr>
        <w:t>other regulatory body.</w:t>
      </w:r>
      <w:r w:rsidRPr="00033E9A">
        <w:rPr>
          <w:spacing w:val="16"/>
          <w:w w:val="105"/>
          <w:sz w:val="12"/>
          <w:szCs w:val="12"/>
        </w:rPr>
        <w:t xml:space="preserve"> </w:t>
      </w:r>
      <w:r w:rsidRPr="00033E9A">
        <w:rPr>
          <w:w w:val="105"/>
          <w:sz w:val="12"/>
          <w:szCs w:val="12"/>
        </w:rPr>
        <w:t>MSCI ESG and</w:t>
      </w:r>
      <w:r w:rsidRPr="00033E9A">
        <w:rPr>
          <w:spacing w:val="-8"/>
          <w:w w:val="105"/>
          <w:sz w:val="12"/>
          <w:szCs w:val="12"/>
        </w:rPr>
        <w:t xml:space="preserve"> </w:t>
      </w:r>
      <w:r w:rsidRPr="00033E9A">
        <w:rPr>
          <w:w w:val="105"/>
          <w:sz w:val="12"/>
          <w:szCs w:val="12"/>
        </w:rPr>
        <w:t>climate</w:t>
      </w:r>
      <w:r w:rsidRPr="00033E9A">
        <w:rPr>
          <w:spacing w:val="-3"/>
          <w:w w:val="105"/>
          <w:sz w:val="12"/>
          <w:szCs w:val="12"/>
        </w:rPr>
        <w:t xml:space="preserve"> </w:t>
      </w:r>
      <w:r w:rsidRPr="00033E9A">
        <w:rPr>
          <w:w w:val="105"/>
          <w:sz w:val="12"/>
          <w:szCs w:val="12"/>
        </w:rPr>
        <w:t>ratings,</w:t>
      </w:r>
      <w:r w:rsidRPr="00033E9A">
        <w:rPr>
          <w:spacing w:val="10"/>
          <w:w w:val="105"/>
          <w:sz w:val="12"/>
          <w:szCs w:val="12"/>
        </w:rPr>
        <w:t xml:space="preserve"> </w:t>
      </w:r>
      <w:r w:rsidRPr="00033E9A">
        <w:rPr>
          <w:w w:val="105"/>
          <w:sz w:val="12"/>
          <w:szCs w:val="12"/>
        </w:rPr>
        <w:t>research</w:t>
      </w:r>
      <w:r w:rsidRPr="00033E9A">
        <w:rPr>
          <w:spacing w:val="-6"/>
          <w:w w:val="105"/>
          <w:sz w:val="12"/>
          <w:szCs w:val="12"/>
        </w:rPr>
        <w:t xml:space="preserve"> </w:t>
      </w:r>
      <w:r w:rsidRPr="00033E9A">
        <w:rPr>
          <w:w w:val="105"/>
          <w:sz w:val="12"/>
          <w:szCs w:val="12"/>
        </w:rPr>
        <w:t>and</w:t>
      </w:r>
      <w:r w:rsidRPr="00033E9A">
        <w:rPr>
          <w:spacing w:val="-8"/>
          <w:w w:val="105"/>
          <w:sz w:val="12"/>
          <w:szCs w:val="12"/>
        </w:rPr>
        <w:t xml:space="preserve"> </w:t>
      </w:r>
      <w:r w:rsidRPr="00033E9A">
        <w:rPr>
          <w:w w:val="105"/>
          <w:sz w:val="12"/>
          <w:szCs w:val="12"/>
        </w:rPr>
        <w:t>data</w:t>
      </w:r>
      <w:r w:rsidRPr="00033E9A">
        <w:rPr>
          <w:spacing w:val="-5"/>
          <w:w w:val="105"/>
          <w:sz w:val="12"/>
          <w:szCs w:val="12"/>
        </w:rPr>
        <w:t xml:space="preserve"> </w:t>
      </w:r>
      <w:r w:rsidRPr="00033E9A">
        <w:rPr>
          <w:w w:val="105"/>
          <w:sz w:val="12"/>
          <w:szCs w:val="12"/>
        </w:rPr>
        <w:t>are</w:t>
      </w:r>
      <w:r w:rsidRPr="00033E9A">
        <w:rPr>
          <w:spacing w:val="-3"/>
          <w:w w:val="105"/>
          <w:sz w:val="12"/>
          <w:szCs w:val="12"/>
        </w:rPr>
        <w:t xml:space="preserve"> </w:t>
      </w:r>
      <w:r w:rsidRPr="00033E9A">
        <w:rPr>
          <w:w w:val="105"/>
          <w:sz w:val="12"/>
          <w:szCs w:val="12"/>
        </w:rPr>
        <w:t>produced</w:t>
      </w:r>
      <w:r w:rsidRPr="00033E9A">
        <w:rPr>
          <w:spacing w:val="40"/>
          <w:w w:val="105"/>
          <w:sz w:val="12"/>
          <w:szCs w:val="12"/>
        </w:rPr>
        <w:t xml:space="preserve"> </w:t>
      </w:r>
      <w:r w:rsidRPr="00033E9A">
        <w:rPr>
          <w:w w:val="105"/>
          <w:sz w:val="12"/>
          <w:szCs w:val="12"/>
        </w:rPr>
        <w:t>by</w:t>
      </w:r>
      <w:r w:rsidRPr="00033E9A">
        <w:rPr>
          <w:spacing w:val="-2"/>
          <w:w w:val="105"/>
          <w:sz w:val="12"/>
          <w:szCs w:val="12"/>
        </w:rPr>
        <w:t xml:space="preserve"> </w:t>
      </w:r>
      <w:r w:rsidRPr="00033E9A">
        <w:rPr>
          <w:w w:val="105"/>
          <w:sz w:val="12"/>
          <w:szCs w:val="12"/>
        </w:rPr>
        <w:t>MSCI</w:t>
      </w:r>
      <w:r w:rsidRPr="00033E9A">
        <w:rPr>
          <w:spacing w:val="31"/>
          <w:w w:val="105"/>
          <w:sz w:val="12"/>
          <w:szCs w:val="12"/>
        </w:rPr>
        <w:t xml:space="preserve"> </w:t>
      </w:r>
      <w:r w:rsidRPr="00033E9A">
        <w:rPr>
          <w:w w:val="105"/>
          <w:sz w:val="12"/>
          <w:szCs w:val="12"/>
        </w:rPr>
        <w:t>ESG</w:t>
      </w:r>
      <w:r w:rsidRPr="00033E9A">
        <w:rPr>
          <w:spacing w:val="21"/>
          <w:w w:val="105"/>
          <w:sz w:val="12"/>
          <w:szCs w:val="12"/>
        </w:rPr>
        <w:t xml:space="preserve"> </w:t>
      </w:r>
      <w:r w:rsidRPr="00033E9A">
        <w:rPr>
          <w:w w:val="105"/>
          <w:sz w:val="12"/>
          <w:szCs w:val="12"/>
        </w:rPr>
        <w:t>Research</w:t>
      </w:r>
      <w:r w:rsidRPr="00033E9A">
        <w:rPr>
          <w:spacing w:val="-5"/>
          <w:w w:val="105"/>
          <w:sz w:val="12"/>
          <w:szCs w:val="12"/>
        </w:rPr>
        <w:t xml:space="preserve"> </w:t>
      </w:r>
      <w:r w:rsidRPr="00033E9A">
        <w:rPr>
          <w:w w:val="105"/>
          <w:sz w:val="12"/>
          <w:szCs w:val="12"/>
        </w:rPr>
        <w:t>LLC, a subsidiary</w:t>
      </w:r>
      <w:r w:rsidRPr="00033E9A">
        <w:rPr>
          <w:spacing w:val="19"/>
          <w:w w:val="105"/>
          <w:sz w:val="12"/>
          <w:szCs w:val="12"/>
        </w:rPr>
        <w:t xml:space="preserve"> </w:t>
      </w:r>
      <w:r w:rsidRPr="00033E9A">
        <w:rPr>
          <w:w w:val="105"/>
          <w:sz w:val="12"/>
          <w:szCs w:val="12"/>
        </w:rPr>
        <w:t>of</w:t>
      </w:r>
      <w:r w:rsidRPr="00033E9A">
        <w:rPr>
          <w:spacing w:val="21"/>
          <w:w w:val="105"/>
          <w:sz w:val="12"/>
          <w:szCs w:val="12"/>
        </w:rPr>
        <w:t xml:space="preserve"> </w:t>
      </w:r>
      <w:r w:rsidRPr="00033E9A">
        <w:rPr>
          <w:w w:val="105"/>
          <w:sz w:val="12"/>
          <w:szCs w:val="12"/>
        </w:rPr>
        <w:t>MSCI</w:t>
      </w:r>
      <w:r w:rsidRPr="00033E9A">
        <w:rPr>
          <w:spacing w:val="16"/>
          <w:w w:val="105"/>
          <w:sz w:val="12"/>
          <w:szCs w:val="12"/>
        </w:rPr>
        <w:t xml:space="preserve"> </w:t>
      </w:r>
      <w:r w:rsidRPr="00033E9A">
        <w:rPr>
          <w:w w:val="105"/>
          <w:sz w:val="12"/>
          <w:szCs w:val="12"/>
        </w:rPr>
        <w:t>Inc.</w:t>
      </w:r>
      <w:r w:rsidRPr="00033E9A">
        <w:rPr>
          <w:spacing w:val="17"/>
          <w:w w:val="105"/>
          <w:sz w:val="12"/>
          <w:szCs w:val="12"/>
        </w:rPr>
        <w:t xml:space="preserve"> </w:t>
      </w:r>
      <w:r w:rsidRPr="00033E9A">
        <w:rPr>
          <w:w w:val="105"/>
          <w:sz w:val="12"/>
          <w:szCs w:val="12"/>
        </w:rPr>
        <w:t>MSCI</w:t>
      </w:r>
      <w:r w:rsidRPr="00033E9A">
        <w:rPr>
          <w:spacing w:val="16"/>
          <w:w w:val="105"/>
          <w:sz w:val="12"/>
          <w:szCs w:val="12"/>
        </w:rPr>
        <w:t xml:space="preserve"> </w:t>
      </w:r>
      <w:r w:rsidRPr="00033E9A">
        <w:rPr>
          <w:w w:val="105"/>
          <w:sz w:val="12"/>
          <w:szCs w:val="12"/>
        </w:rPr>
        <w:t>ESG</w:t>
      </w:r>
      <w:r w:rsidRPr="00033E9A">
        <w:rPr>
          <w:spacing w:val="21"/>
          <w:w w:val="105"/>
          <w:sz w:val="12"/>
          <w:szCs w:val="12"/>
        </w:rPr>
        <w:t xml:space="preserve"> </w:t>
      </w:r>
      <w:r w:rsidRPr="00033E9A">
        <w:rPr>
          <w:w w:val="105"/>
          <w:sz w:val="12"/>
          <w:szCs w:val="12"/>
        </w:rPr>
        <w:t>Indexes, Analytics</w:t>
      </w:r>
      <w:r w:rsidRPr="00033E9A">
        <w:rPr>
          <w:spacing w:val="28"/>
          <w:w w:val="105"/>
          <w:sz w:val="12"/>
          <w:szCs w:val="12"/>
        </w:rPr>
        <w:t xml:space="preserve"> </w:t>
      </w:r>
      <w:r w:rsidRPr="00033E9A">
        <w:rPr>
          <w:w w:val="105"/>
          <w:sz w:val="12"/>
          <w:szCs w:val="12"/>
        </w:rPr>
        <w:t>and Real Estate are products</w:t>
      </w:r>
      <w:r w:rsidRPr="00033E9A">
        <w:rPr>
          <w:spacing w:val="28"/>
          <w:w w:val="105"/>
          <w:sz w:val="12"/>
          <w:szCs w:val="12"/>
        </w:rPr>
        <w:t xml:space="preserve"> </w:t>
      </w:r>
      <w:r w:rsidRPr="00033E9A">
        <w:rPr>
          <w:w w:val="105"/>
          <w:sz w:val="12"/>
          <w:szCs w:val="12"/>
        </w:rPr>
        <w:t>of MSCI</w:t>
      </w:r>
      <w:r w:rsidRPr="00033E9A">
        <w:rPr>
          <w:spacing w:val="31"/>
          <w:w w:val="105"/>
          <w:sz w:val="12"/>
          <w:szCs w:val="12"/>
        </w:rPr>
        <w:t xml:space="preserve"> </w:t>
      </w:r>
      <w:r w:rsidRPr="00033E9A">
        <w:rPr>
          <w:w w:val="105"/>
          <w:sz w:val="12"/>
          <w:szCs w:val="12"/>
        </w:rPr>
        <w:t xml:space="preserve">Inc. </w:t>
      </w:r>
      <w:proofErr w:type="spellStart"/>
      <w:r w:rsidRPr="00033E9A">
        <w:rPr>
          <w:w w:val="105"/>
          <w:sz w:val="12"/>
          <w:szCs w:val="12"/>
        </w:rPr>
        <w:t>tha</w:t>
      </w:r>
      <w:proofErr w:type="spellEnd"/>
      <w:r w:rsidRPr="00033E9A">
        <w:rPr>
          <w:spacing w:val="-9"/>
          <w:w w:val="105"/>
          <w:sz w:val="12"/>
          <w:szCs w:val="12"/>
        </w:rPr>
        <w:t xml:space="preserve"> </w:t>
      </w:r>
      <w:proofErr w:type="spellStart"/>
      <w:r w:rsidRPr="00033E9A">
        <w:rPr>
          <w:w w:val="105"/>
          <w:sz w:val="12"/>
          <w:szCs w:val="12"/>
        </w:rPr>
        <w:t>t</w:t>
      </w:r>
      <w:proofErr w:type="spellEnd"/>
      <w:r w:rsidRPr="00033E9A">
        <w:rPr>
          <w:spacing w:val="25"/>
          <w:w w:val="105"/>
          <w:sz w:val="12"/>
          <w:szCs w:val="12"/>
        </w:rPr>
        <w:t xml:space="preserve"> </w:t>
      </w:r>
      <w:r w:rsidRPr="00033E9A">
        <w:rPr>
          <w:w w:val="105"/>
          <w:sz w:val="12"/>
          <w:szCs w:val="12"/>
        </w:rPr>
        <w:t>utilize information</w:t>
      </w:r>
      <w:r w:rsidRPr="00033E9A">
        <w:rPr>
          <w:spacing w:val="40"/>
          <w:w w:val="105"/>
          <w:sz w:val="12"/>
          <w:szCs w:val="12"/>
        </w:rPr>
        <w:t xml:space="preserve"> </w:t>
      </w:r>
      <w:r w:rsidRPr="00033E9A">
        <w:rPr>
          <w:w w:val="105"/>
          <w:sz w:val="12"/>
          <w:szCs w:val="12"/>
        </w:rPr>
        <w:t>from</w:t>
      </w:r>
      <w:r w:rsidRPr="00033E9A">
        <w:rPr>
          <w:spacing w:val="18"/>
          <w:w w:val="105"/>
          <w:sz w:val="12"/>
          <w:szCs w:val="12"/>
        </w:rPr>
        <w:t xml:space="preserve"> </w:t>
      </w:r>
      <w:r w:rsidRPr="00033E9A">
        <w:rPr>
          <w:w w:val="105"/>
          <w:sz w:val="12"/>
          <w:szCs w:val="12"/>
        </w:rPr>
        <w:t>MSCI</w:t>
      </w:r>
      <w:r w:rsidRPr="00033E9A">
        <w:rPr>
          <w:spacing w:val="24"/>
          <w:w w:val="105"/>
          <w:sz w:val="12"/>
          <w:szCs w:val="12"/>
        </w:rPr>
        <w:t xml:space="preserve"> </w:t>
      </w:r>
      <w:r w:rsidRPr="00033E9A">
        <w:rPr>
          <w:w w:val="105"/>
          <w:sz w:val="12"/>
          <w:szCs w:val="12"/>
        </w:rPr>
        <w:t>ESG Research LLC. MSCI</w:t>
      </w:r>
      <w:r w:rsidRPr="00033E9A">
        <w:rPr>
          <w:spacing w:val="24"/>
          <w:w w:val="105"/>
          <w:sz w:val="12"/>
          <w:szCs w:val="12"/>
        </w:rPr>
        <w:t xml:space="preserve"> </w:t>
      </w:r>
      <w:r w:rsidRPr="00033E9A">
        <w:rPr>
          <w:w w:val="105"/>
          <w:sz w:val="12"/>
          <w:szCs w:val="12"/>
        </w:rPr>
        <w:t>Indexes</w:t>
      </w:r>
      <w:r w:rsidRPr="00033E9A">
        <w:rPr>
          <w:spacing w:val="21"/>
          <w:w w:val="105"/>
          <w:sz w:val="12"/>
          <w:szCs w:val="12"/>
        </w:rPr>
        <w:t xml:space="preserve"> </w:t>
      </w:r>
      <w:r w:rsidRPr="00033E9A">
        <w:rPr>
          <w:w w:val="105"/>
          <w:sz w:val="12"/>
          <w:szCs w:val="12"/>
        </w:rPr>
        <w:t>are administered</w:t>
      </w:r>
      <w:r w:rsidRPr="00033E9A">
        <w:rPr>
          <w:spacing w:val="31"/>
          <w:w w:val="105"/>
          <w:sz w:val="12"/>
          <w:szCs w:val="12"/>
        </w:rPr>
        <w:t xml:space="preserve"> </w:t>
      </w:r>
      <w:r w:rsidRPr="00033E9A">
        <w:rPr>
          <w:w w:val="105"/>
          <w:sz w:val="12"/>
          <w:szCs w:val="12"/>
        </w:rPr>
        <w:t>by MSCI</w:t>
      </w:r>
      <w:r w:rsidRPr="00033E9A">
        <w:rPr>
          <w:spacing w:val="24"/>
          <w:w w:val="105"/>
          <w:sz w:val="12"/>
          <w:szCs w:val="12"/>
        </w:rPr>
        <w:t xml:space="preserve"> </w:t>
      </w:r>
      <w:r w:rsidRPr="00033E9A">
        <w:rPr>
          <w:w w:val="105"/>
          <w:sz w:val="12"/>
          <w:szCs w:val="12"/>
        </w:rPr>
        <w:t>Limited (UK) and</w:t>
      </w:r>
      <w:r w:rsidRPr="00033E9A">
        <w:rPr>
          <w:spacing w:val="-3"/>
          <w:w w:val="105"/>
          <w:sz w:val="12"/>
          <w:szCs w:val="12"/>
        </w:rPr>
        <w:t xml:space="preserve"> </w:t>
      </w:r>
      <w:r w:rsidRPr="00033E9A">
        <w:rPr>
          <w:w w:val="105"/>
          <w:sz w:val="12"/>
          <w:szCs w:val="12"/>
        </w:rPr>
        <w:t>MSCI</w:t>
      </w:r>
      <w:r w:rsidRPr="00033E9A">
        <w:rPr>
          <w:spacing w:val="24"/>
          <w:w w:val="105"/>
          <w:sz w:val="12"/>
          <w:szCs w:val="12"/>
        </w:rPr>
        <w:t xml:space="preserve"> </w:t>
      </w:r>
      <w:r w:rsidRPr="00033E9A">
        <w:rPr>
          <w:w w:val="105"/>
          <w:sz w:val="12"/>
          <w:szCs w:val="12"/>
        </w:rPr>
        <w:t>Deutschland GmbH.</w:t>
      </w:r>
    </w:p>
    <w:p w14:paraId="12761438" w14:textId="77777777" w:rsidR="00CE43D5" w:rsidRPr="00033E9A" w:rsidRDefault="00CE43D5" w:rsidP="00CE43D5">
      <w:pPr>
        <w:pStyle w:val="BodyText"/>
        <w:spacing w:before="76" w:line="259" w:lineRule="auto"/>
        <w:ind w:left="101" w:right="104" w:firstLine="15"/>
        <w:jc w:val="both"/>
        <w:rPr>
          <w:sz w:val="12"/>
          <w:szCs w:val="12"/>
        </w:rPr>
      </w:pPr>
      <w:r w:rsidRPr="00033E9A">
        <w:rPr>
          <w:w w:val="105"/>
          <w:sz w:val="12"/>
          <w:szCs w:val="12"/>
        </w:rPr>
        <w:t>Please note that</w:t>
      </w:r>
      <w:r w:rsidRPr="00033E9A">
        <w:rPr>
          <w:spacing w:val="24"/>
          <w:w w:val="105"/>
          <w:sz w:val="12"/>
          <w:szCs w:val="12"/>
        </w:rPr>
        <w:t xml:space="preserve"> </w:t>
      </w:r>
      <w:r w:rsidRPr="00033E9A">
        <w:rPr>
          <w:w w:val="105"/>
          <w:sz w:val="12"/>
          <w:szCs w:val="12"/>
        </w:rPr>
        <w:t>the issuers mentioned</w:t>
      </w:r>
      <w:r w:rsidRPr="00033E9A">
        <w:rPr>
          <w:spacing w:val="22"/>
          <w:w w:val="105"/>
          <w:sz w:val="12"/>
          <w:szCs w:val="12"/>
        </w:rPr>
        <w:t xml:space="preserve"> </w:t>
      </w:r>
      <w:r w:rsidRPr="00033E9A">
        <w:rPr>
          <w:w w:val="105"/>
          <w:sz w:val="12"/>
          <w:szCs w:val="12"/>
        </w:rPr>
        <w:t>in MSCI</w:t>
      </w:r>
      <w:r w:rsidRPr="00033E9A">
        <w:rPr>
          <w:spacing w:val="31"/>
          <w:w w:val="105"/>
          <w:sz w:val="12"/>
          <w:szCs w:val="12"/>
        </w:rPr>
        <w:t xml:space="preserve"> </w:t>
      </w:r>
      <w:r w:rsidRPr="00033E9A">
        <w:rPr>
          <w:w w:val="105"/>
          <w:sz w:val="12"/>
          <w:szCs w:val="12"/>
        </w:rPr>
        <w:t>ESG</w:t>
      </w:r>
      <w:r w:rsidRPr="00033E9A">
        <w:rPr>
          <w:spacing w:val="21"/>
          <w:w w:val="105"/>
          <w:sz w:val="12"/>
          <w:szCs w:val="12"/>
        </w:rPr>
        <w:t xml:space="preserve"> </w:t>
      </w:r>
      <w:r w:rsidRPr="00033E9A">
        <w:rPr>
          <w:w w:val="105"/>
          <w:sz w:val="12"/>
          <w:szCs w:val="12"/>
        </w:rPr>
        <w:t>Research</w:t>
      </w:r>
      <w:r w:rsidRPr="00033E9A">
        <w:rPr>
          <w:spacing w:val="-5"/>
          <w:w w:val="105"/>
          <w:sz w:val="12"/>
          <w:szCs w:val="12"/>
        </w:rPr>
        <w:t xml:space="preserve"> </w:t>
      </w:r>
      <w:r w:rsidRPr="00033E9A">
        <w:rPr>
          <w:w w:val="105"/>
          <w:sz w:val="12"/>
          <w:szCs w:val="12"/>
        </w:rPr>
        <w:t>materials</w:t>
      </w:r>
      <w:r w:rsidRPr="00033E9A">
        <w:rPr>
          <w:spacing w:val="28"/>
          <w:w w:val="105"/>
          <w:sz w:val="12"/>
          <w:szCs w:val="12"/>
        </w:rPr>
        <w:t xml:space="preserve"> </w:t>
      </w:r>
      <w:r w:rsidRPr="00033E9A">
        <w:rPr>
          <w:w w:val="105"/>
          <w:sz w:val="12"/>
          <w:szCs w:val="12"/>
        </w:rPr>
        <w:t>sometimes</w:t>
      </w:r>
      <w:r w:rsidRPr="00033E9A">
        <w:rPr>
          <w:spacing w:val="28"/>
          <w:w w:val="105"/>
          <w:sz w:val="12"/>
          <w:szCs w:val="12"/>
        </w:rPr>
        <w:t xml:space="preserve"> </w:t>
      </w:r>
      <w:r w:rsidRPr="00033E9A">
        <w:rPr>
          <w:w w:val="105"/>
          <w:sz w:val="12"/>
          <w:szCs w:val="12"/>
        </w:rPr>
        <w:t>have commercial</w:t>
      </w:r>
      <w:r w:rsidRPr="00033E9A">
        <w:rPr>
          <w:spacing w:val="20"/>
          <w:w w:val="105"/>
          <w:sz w:val="12"/>
          <w:szCs w:val="12"/>
        </w:rPr>
        <w:t xml:space="preserve"> </w:t>
      </w:r>
      <w:r w:rsidRPr="00033E9A">
        <w:rPr>
          <w:w w:val="105"/>
          <w:sz w:val="12"/>
          <w:szCs w:val="12"/>
        </w:rPr>
        <w:t>relationships</w:t>
      </w:r>
      <w:r w:rsidRPr="00033E9A">
        <w:rPr>
          <w:spacing w:val="40"/>
          <w:w w:val="105"/>
          <w:sz w:val="12"/>
          <w:szCs w:val="12"/>
        </w:rPr>
        <w:t xml:space="preserve"> </w:t>
      </w:r>
      <w:r w:rsidRPr="00033E9A">
        <w:rPr>
          <w:w w:val="105"/>
          <w:sz w:val="12"/>
          <w:szCs w:val="12"/>
        </w:rPr>
        <w:t>with MSCI</w:t>
      </w:r>
      <w:r w:rsidRPr="00033E9A">
        <w:rPr>
          <w:spacing w:val="31"/>
          <w:w w:val="105"/>
          <w:sz w:val="12"/>
          <w:szCs w:val="12"/>
        </w:rPr>
        <w:t xml:space="preserve"> </w:t>
      </w:r>
      <w:r w:rsidRPr="00033E9A">
        <w:rPr>
          <w:w w:val="105"/>
          <w:sz w:val="12"/>
          <w:szCs w:val="12"/>
        </w:rPr>
        <w:t>ESG</w:t>
      </w:r>
      <w:r w:rsidRPr="00033E9A">
        <w:rPr>
          <w:spacing w:val="21"/>
          <w:w w:val="105"/>
          <w:sz w:val="12"/>
          <w:szCs w:val="12"/>
        </w:rPr>
        <w:t xml:space="preserve"> </w:t>
      </w:r>
      <w:r w:rsidRPr="00033E9A">
        <w:rPr>
          <w:w w:val="105"/>
          <w:sz w:val="12"/>
          <w:szCs w:val="12"/>
        </w:rPr>
        <w:t>R</w:t>
      </w:r>
      <w:r w:rsidRPr="00033E9A">
        <w:rPr>
          <w:spacing w:val="-9"/>
          <w:w w:val="105"/>
          <w:sz w:val="12"/>
          <w:szCs w:val="12"/>
        </w:rPr>
        <w:t xml:space="preserve"> </w:t>
      </w:r>
      <w:proofErr w:type="spellStart"/>
      <w:r w:rsidRPr="00033E9A">
        <w:rPr>
          <w:w w:val="105"/>
          <w:sz w:val="12"/>
          <w:szCs w:val="12"/>
        </w:rPr>
        <w:t>esearch</w:t>
      </w:r>
      <w:proofErr w:type="spellEnd"/>
      <w:r w:rsidRPr="00033E9A">
        <w:rPr>
          <w:w w:val="105"/>
          <w:sz w:val="12"/>
          <w:szCs w:val="12"/>
        </w:rPr>
        <w:t xml:space="preserve"> and/or</w:t>
      </w:r>
      <w:r w:rsidRPr="00033E9A">
        <w:rPr>
          <w:spacing w:val="40"/>
          <w:w w:val="105"/>
          <w:sz w:val="12"/>
          <w:szCs w:val="12"/>
        </w:rPr>
        <w:t xml:space="preserve"> </w:t>
      </w:r>
      <w:r w:rsidRPr="00033E9A">
        <w:rPr>
          <w:w w:val="105"/>
          <w:sz w:val="12"/>
          <w:szCs w:val="12"/>
        </w:rPr>
        <w:t>MSCI Inc. (collectively,</w:t>
      </w:r>
      <w:r w:rsidRPr="00033E9A">
        <w:rPr>
          <w:spacing w:val="38"/>
          <w:w w:val="105"/>
          <w:sz w:val="12"/>
          <w:szCs w:val="12"/>
        </w:rPr>
        <w:t xml:space="preserve"> </w:t>
      </w:r>
      <w:r w:rsidRPr="00033E9A">
        <w:rPr>
          <w:w w:val="105"/>
          <w:sz w:val="12"/>
          <w:szCs w:val="12"/>
        </w:rPr>
        <w:t>“MSCI”) and that these</w:t>
      </w:r>
      <w:r w:rsidRPr="00033E9A">
        <w:rPr>
          <w:spacing w:val="-3"/>
          <w:w w:val="105"/>
          <w:sz w:val="12"/>
          <w:szCs w:val="12"/>
        </w:rPr>
        <w:t xml:space="preserve"> </w:t>
      </w:r>
      <w:r w:rsidRPr="00033E9A">
        <w:rPr>
          <w:w w:val="105"/>
          <w:sz w:val="12"/>
          <w:szCs w:val="12"/>
        </w:rPr>
        <w:t>relationships</w:t>
      </w:r>
      <w:r w:rsidRPr="00033E9A">
        <w:rPr>
          <w:spacing w:val="26"/>
          <w:w w:val="105"/>
          <w:sz w:val="12"/>
          <w:szCs w:val="12"/>
        </w:rPr>
        <w:t xml:space="preserve"> </w:t>
      </w:r>
      <w:r w:rsidRPr="00033E9A">
        <w:rPr>
          <w:w w:val="105"/>
          <w:sz w:val="12"/>
          <w:szCs w:val="12"/>
        </w:rPr>
        <w:t>create</w:t>
      </w:r>
      <w:r w:rsidRPr="00033E9A">
        <w:rPr>
          <w:spacing w:val="-3"/>
          <w:w w:val="105"/>
          <w:sz w:val="12"/>
          <w:szCs w:val="12"/>
        </w:rPr>
        <w:t xml:space="preserve"> </w:t>
      </w:r>
      <w:r w:rsidRPr="00033E9A">
        <w:rPr>
          <w:w w:val="105"/>
          <w:sz w:val="12"/>
          <w:szCs w:val="12"/>
        </w:rPr>
        <w:t>potential conflicts of interest.</w:t>
      </w:r>
      <w:r w:rsidRPr="00033E9A">
        <w:rPr>
          <w:spacing w:val="40"/>
          <w:w w:val="105"/>
          <w:sz w:val="12"/>
          <w:szCs w:val="12"/>
        </w:rPr>
        <w:t xml:space="preserve"> </w:t>
      </w:r>
      <w:r w:rsidRPr="00033E9A">
        <w:rPr>
          <w:w w:val="105"/>
          <w:sz w:val="12"/>
          <w:szCs w:val="12"/>
        </w:rPr>
        <w:t xml:space="preserve">In some </w:t>
      </w:r>
      <w:proofErr w:type="gramStart"/>
      <w:r w:rsidRPr="00033E9A">
        <w:rPr>
          <w:w w:val="105"/>
          <w:sz w:val="12"/>
          <w:szCs w:val="12"/>
        </w:rPr>
        <w:t>cases</w:t>
      </w:r>
      <w:r w:rsidRPr="00033E9A">
        <w:rPr>
          <w:spacing w:val="-9"/>
          <w:w w:val="105"/>
          <w:sz w:val="12"/>
          <w:szCs w:val="12"/>
        </w:rPr>
        <w:t xml:space="preserve"> </w:t>
      </w:r>
      <w:r w:rsidRPr="00033E9A">
        <w:rPr>
          <w:w w:val="105"/>
          <w:sz w:val="12"/>
          <w:szCs w:val="12"/>
        </w:rPr>
        <w:t>,</w:t>
      </w:r>
      <w:proofErr w:type="gramEnd"/>
      <w:r w:rsidRPr="00033E9A">
        <w:rPr>
          <w:spacing w:val="-3"/>
          <w:w w:val="105"/>
          <w:sz w:val="12"/>
          <w:szCs w:val="12"/>
        </w:rPr>
        <w:t xml:space="preserve"> </w:t>
      </w:r>
      <w:r w:rsidRPr="00033E9A">
        <w:rPr>
          <w:w w:val="105"/>
          <w:sz w:val="12"/>
          <w:szCs w:val="12"/>
        </w:rPr>
        <w:t>the</w:t>
      </w:r>
      <w:r w:rsidRPr="00033E9A">
        <w:rPr>
          <w:spacing w:val="-3"/>
          <w:w w:val="105"/>
          <w:sz w:val="12"/>
          <w:szCs w:val="12"/>
        </w:rPr>
        <w:t xml:space="preserve"> </w:t>
      </w:r>
      <w:r w:rsidRPr="00033E9A">
        <w:rPr>
          <w:w w:val="105"/>
          <w:sz w:val="12"/>
          <w:szCs w:val="12"/>
        </w:rPr>
        <w:t>issuers</w:t>
      </w:r>
      <w:r w:rsidRPr="00033E9A">
        <w:rPr>
          <w:spacing w:val="-1"/>
          <w:w w:val="105"/>
          <w:sz w:val="12"/>
          <w:szCs w:val="12"/>
        </w:rPr>
        <w:t xml:space="preserve"> </w:t>
      </w:r>
      <w:r w:rsidRPr="00033E9A">
        <w:rPr>
          <w:w w:val="105"/>
          <w:sz w:val="12"/>
          <w:szCs w:val="12"/>
        </w:rPr>
        <w:t>or their affiliates</w:t>
      </w:r>
      <w:r w:rsidRPr="00033E9A">
        <w:rPr>
          <w:spacing w:val="26"/>
          <w:w w:val="105"/>
          <w:sz w:val="12"/>
          <w:szCs w:val="12"/>
        </w:rPr>
        <w:t xml:space="preserve"> </w:t>
      </w:r>
      <w:r w:rsidRPr="00033E9A">
        <w:rPr>
          <w:w w:val="105"/>
          <w:sz w:val="12"/>
          <w:szCs w:val="12"/>
        </w:rPr>
        <w:t>purchase</w:t>
      </w:r>
      <w:r w:rsidRPr="00033E9A">
        <w:rPr>
          <w:spacing w:val="40"/>
          <w:w w:val="105"/>
          <w:sz w:val="12"/>
          <w:szCs w:val="12"/>
        </w:rPr>
        <w:t xml:space="preserve"> </w:t>
      </w:r>
      <w:r w:rsidRPr="00033E9A">
        <w:rPr>
          <w:w w:val="105"/>
          <w:sz w:val="12"/>
          <w:szCs w:val="12"/>
        </w:rPr>
        <w:t>research or other</w:t>
      </w:r>
      <w:r w:rsidRPr="00033E9A">
        <w:rPr>
          <w:spacing w:val="23"/>
          <w:w w:val="105"/>
          <w:sz w:val="12"/>
          <w:szCs w:val="12"/>
        </w:rPr>
        <w:t xml:space="preserve"> </w:t>
      </w:r>
      <w:r w:rsidRPr="00033E9A">
        <w:rPr>
          <w:w w:val="105"/>
          <w:sz w:val="12"/>
          <w:szCs w:val="12"/>
        </w:rPr>
        <w:t>products</w:t>
      </w:r>
      <w:r w:rsidRPr="00033E9A">
        <w:rPr>
          <w:spacing w:val="29"/>
          <w:w w:val="105"/>
          <w:sz w:val="12"/>
          <w:szCs w:val="12"/>
        </w:rPr>
        <w:t xml:space="preserve"> </w:t>
      </w:r>
      <w:r w:rsidRPr="00033E9A">
        <w:rPr>
          <w:w w:val="105"/>
          <w:sz w:val="12"/>
          <w:szCs w:val="12"/>
        </w:rPr>
        <w:t>or services from</w:t>
      </w:r>
      <w:r w:rsidRPr="00033E9A">
        <w:rPr>
          <w:spacing w:val="25"/>
          <w:w w:val="105"/>
          <w:sz w:val="12"/>
          <w:szCs w:val="12"/>
        </w:rPr>
        <w:t xml:space="preserve"> </w:t>
      </w:r>
      <w:r w:rsidRPr="00033E9A">
        <w:rPr>
          <w:w w:val="105"/>
          <w:sz w:val="12"/>
          <w:szCs w:val="12"/>
        </w:rPr>
        <w:t>one or</w:t>
      </w:r>
      <w:r w:rsidRPr="00033E9A">
        <w:rPr>
          <w:spacing w:val="23"/>
          <w:w w:val="105"/>
          <w:sz w:val="12"/>
          <w:szCs w:val="12"/>
        </w:rPr>
        <w:t xml:space="preserve"> </w:t>
      </w:r>
      <w:r w:rsidRPr="00033E9A">
        <w:rPr>
          <w:w w:val="105"/>
          <w:sz w:val="12"/>
          <w:szCs w:val="12"/>
        </w:rPr>
        <w:t>more MSCI</w:t>
      </w:r>
      <w:r w:rsidRPr="00033E9A">
        <w:rPr>
          <w:spacing w:val="17"/>
          <w:w w:val="105"/>
          <w:sz w:val="12"/>
          <w:szCs w:val="12"/>
        </w:rPr>
        <w:t xml:space="preserve"> </w:t>
      </w:r>
      <w:r w:rsidRPr="00033E9A">
        <w:rPr>
          <w:w w:val="105"/>
          <w:sz w:val="12"/>
          <w:szCs w:val="12"/>
        </w:rPr>
        <w:t>affiliates.</w:t>
      </w:r>
      <w:r w:rsidRPr="00033E9A">
        <w:rPr>
          <w:spacing w:val="33"/>
          <w:w w:val="105"/>
          <w:sz w:val="12"/>
          <w:szCs w:val="12"/>
        </w:rPr>
        <w:t xml:space="preserve"> </w:t>
      </w:r>
      <w:r w:rsidRPr="00033E9A">
        <w:rPr>
          <w:w w:val="105"/>
          <w:sz w:val="12"/>
          <w:szCs w:val="12"/>
        </w:rPr>
        <w:t>In other</w:t>
      </w:r>
      <w:r w:rsidRPr="00033E9A">
        <w:rPr>
          <w:spacing w:val="23"/>
          <w:w w:val="105"/>
          <w:sz w:val="12"/>
          <w:szCs w:val="12"/>
        </w:rPr>
        <w:t xml:space="preserve"> </w:t>
      </w:r>
      <w:r w:rsidRPr="00033E9A">
        <w:rPr>
          <w:w w:val="105"/>
          <w:sz w:val="12"/>
          <w:szCs w:val="12"/>
        </w:rPr>
        <w:t>cases,</w:t>
      </w:r>
      <w:r w:rsidRPr="00033E9A">
        <w:rPr>
          <w:spacing w:val="-2"/>
          <w:w w:val="105"/>
          <w:sz w:val="12"/>
          <w:szCs w:val="12"/>
        </w:rPr>
        <w:t xml:space="preserve"> </w:t>
      </w:r>
      <w:r w:rsidRPr="00033E9A">
        <w:rPr>
          <w:w w:val="105"/>
          <w:sz w:val="12"/>
          <w:szCs w:val="12"/>
        </w:rPr>
        <w:t>MSCI</w:t>
      </w:r>
      <w:r w:rsidRPr="00033E9A">
        <w:rPr>
          <w:spacing w:val="17"/>
          <w:w w:val="105"/>
          <w:sz w:val="12"/>
          <w:szCs w:val="12"/>
        </w:rPr>
        <w:t xml:space="preserve"> </w:t>
      </w:r>
      <w:r w:rsidRPr="00033E9A">
        <w:rPr>
          <w:w w:val="105"/>
          <w:sz w:val="12"/>
          <w:szCs w:val="12"/>
        </w:rPr>
        <w:t>ESG</w:t>
      </w:r>
      <w:r w:rsidRPr="00033E9A">
        <w:rPr>
          <w:spacing w:val="22"/>
          <w:w w:val="105"/>
          <w:sz w:val="12"/>
          <w:szCs w:val="12"/>
        </w:rPr>
        <w:t xml:space="preserve"> </w:t>
      </w:r>
      <w:r w:rsidRPr="00033E9A">
        <w:rPr>
          <w:w w:val="105"/>
          <w:sz w:val="12"/>
          <w:szCs w:val="12"/>
        </w:rPr>
        <w:t>Research rates financial</w:t>
      </w:r>
      <w:r w:rsidRPr="00033E9A">
        <w:rPr>
          <w:spacing w:val="21"/>
          <w:w w:val="105"/>
          <w:sz w:val="12"/>
          <w:szCs w:val="12"/>
        </w:rPr>
        <w:t xml:space="preserve"> </w:t>
      </w:r>
      <w:r w:rsidRPr="00033E9A">
        <w:rPr>
          <w:w w:val="105"/>
          <w:sz w:val="12"/>
          <w:szCs w:val="12"/>
        </w:rPr>
        <w:t>pr</w:t>
      </w:r>
      <w:r w:rsidRPr="00033E9A">
        <w:rPr>
          <w:spacing w:val="-9"/>
          <w:w w:val="105"/>
          <w:sz w:val="12"/>
          <w:szCs w:val="12"/>
        </w:rPr>
        <w:t xml:space="preserve"> </w:t>
      </w:r>
      <w:proofErr w:type="spellStart"/>
      <w:r w:rsidRPr="00033E9A">
        <w:rPr>
          <w:w w:val="105"/>
          <w:sz w:val="12"/>
          <w:szCs w:val="12"/>
        </w:rPr>
        <w:t>oducts</w:t>
      </w:r>
      <w:proofErr w:type="spellEnd"/>
      <w:r w:rsidRPr="00033E9A">
        <w:rPr>
          <w:spacing w:val="29"/>
          <w:w w:val="105"/>
          <w:sz w:val="12"/>
          <w:szCs w:val="12"/>
        </w:rPr>
        <w:t xml:space="preserve"> </w:t>
      </w:r>
      <w:r w:rsidRPr="00033E9A">
        <w:rPr>
          <w:w w:val="105"/>
          <w:sz w:val="12"/>
          <w:szCs w:val="12"/>
        </w:rPr>
        <w:t>such as mutual</w:t>
      </w:r>
      <w:r w:rsidRPr="00033E9A">
        <w:rPr>
          <w:spacing w:val="40"/>
          <w:w w:val="105"/>
          <w:sz w:val="12"/>
          <w:szCs w:val="12"/>
        </w:rPr>
        <w:t xml:space="preserve"> </w:t>
      </w:r>
      <w:r w:rsidRPr="00033E9A">
        <w:rPr>
          <w:w w:val="105"/>
          <w:sz w:val="12"/>
          <w:szCs w:val="12"/>
        </w:rPr>
        <w:t>funds</w:t>
      </w:r>
      <w:r w:rsidRPr="00033E9A">
        <w:rPr>
          <w:spacing w:val="27"/>
          <w:w w:val="105"/>
          <w:sz w:val="12"/>
          <w:szCs w:val="12"/>
        </w:rPr>
        <w:t xml:space="preserve"> </w:t>
      </w:r>
      <w:r w:rsidRPr="00033E9A">
        <w:rPr>
          <w:w w:val="105"/>
          <w:sz w:val="12"/>
          <w:szCs w:val="12"/>
        </w:rPr>
        <w:t>or ETFs</w:t>
      </w:r>
      <w:r w:rsidRPr="00033E9A">
        <w:rPr>
          <w:spacing w:val="27"/>
          <w:w w:val="105"/>
          <w:sz w:val="12"/>
          <w:szCs w:val="12"/>
        </w:rPr>
        <w:t xml:space="preserve"> </w:t>
      </w:r>
      <w:r w:rsidRPr="00033E9A">
        <w:rPr>
          <w:w w:val="105"/>
          <w:sz w:val="12"/>
          <w:szCs w:val="12"/>
        </w:rPr>
        <w:t>that</w:t>
      </w:r>
      <w:r w:rsidRPr="00033E9A">
        <w:rPr>
          <w:spacing w:val="23"/>
          <w:w w:val="105"/>
          <w:sz w:val="12"/>
          <w:szCs w:val="12"/>
        </w:rPr>
        <w:t xml:space="preserve"> </w:t>
      </w:r>
      <w:r w:rsidRPr="00033E9A">
        <w:rPr>
          <w:w w:val="105"/>
          <w:sz w:val="12"/>
          <w:szCs w:val="12"/>
        </w:rPr>
        <w:t>are managed</w:t>
      </w:r>
      <w:r w:rsidRPr="00033E9A">
        <w:rPr>
          <w:spacing w:val="21"/>
          <w:w w:val="105"/>
          <w:sz w:val="12"/>
          <w:szCs w:val="12"/>
        </w:rPr>
        <w:t xml:space="preserve"> </w:t>
      </w:r>
      <w:r w:rsidRPr="00033E9A">
        <w:rPr>
          <w:w w:val="105"/>
          <w:sz w:val="12"/>
          <w:szCs w:val="12"/>
        </w:rPr>
        <w:t>by MSCI’s</w:t>
      </w:r>
      <w:r w:rsidRPr="00033E9A">
        <w:rPr>
          <w:spacing w:val="27"/>
          <w:w w:val="105"/>
          <w:sz w:val="12"/>
          <w:szCs w:val="12"/>
        </w:rPr>
        <w:t xml:space="preserve"> </w:t>
      </w:r>
      <w:r w:rsidRPr="00033E9A">
        <w:rPr>
          <w:w w:val="105"/>
          <w:sz w:val="12"/>
          <w:szCs w:val="12"/>
        </w:rPr>
        <w:t>clients or</w:t>
      </w:r>
      <w:r w:rsidRPr="00033E9A">
        <w:rPr>
          <w:spacing w:val="21"/>
          <w:w w:val="105"/>
          <w:sz w:val="12"/>
          <w:szCs w:val="12"/>
        </w:rPr>
        <w:t xml:space="preserve"> </w:t>
      </w:r>
      <w:r w:rsidRPr="00033E9A">
        <w:rPr>
          <w:w w:val="105"/>
          <w:sz w:val="12"/>
          <w:szCs w:val="12"/>
        </w:rPr>
        <w:t>their</w:t>
      </w:r>
      <w:r w:rsidRPr="00033E9A">
        <w:rPr>
          <w:spacing w:val="21"/>
          <w:w w:val="105"/>
          <w:sz w:val="12"/>
          <w:szCs w:val="12"/>
        </w:rPr>
        <w:t xml:space="preserve"> </w:t>
      </w:r>
      <w:proofErr w:type="gramStart"/>
      <w:r w:rsidRPr="00033E9A">
        <w:rPr>
          <w:w w:val="105"/>
          <w:sz w:val="12"/>
          <w:szCs w:val="12"/>
        </w:rPr>
        <w:t>affiliates,</w:t>
      </w:r>
      <w:r w:rsidRPr="00033E9A">
        <w:rPr>
          <w:spacing w:val="25"/>
          <w:w w:val="105"/>
          <w:sz w:val="12"/>
          <w:szCs w:val="12"/>
        </w:rPr>
        <w:t xml:space="preserve"> </w:t>
      </w:r>
      <w:r w:rsidRPr="00033E9A">
        <w:rPr>
          <w:w w:val="105"/>
          <w:sz w:val="12"/>
          <w:szCs w:val="12"/>
        </w:rPr>
        <w:t>or</w:t>
      </w:r>
      <w:proofErr w:type="gramEnd"/>
      <w:r w:rsidRPr="00033E9A">
        <w:rPr>
          <w:w w:val="105"/>
          <w:sz w:val="12"/>
          <w:szCs w:val="12"/>
        </w:rPr>
        <w:t xml:space="preserve"> are</w:t>
      </w:r>
      <w:r w:rsidRPr="00033E9A">
        <w:rPr>
          <w:spacing w:val="25"/>
          <w:w w:val="105"/>
          <w:sz w:val="12"/>
          <w:szCs w:val="12"/>
        </w:rPr>
        <w:t xml:space="preserve"> </w:t>
      </w:r>
      <w:r w:rsidRPr="00033E9A">
        <w:rPr>
          <w:w w:val="105"/>
          <w:sz w:val="12"/>
          <w:szCs w:val="12"/>
        </w:rPr>
        <w:t>based on</w:t>
      </w:r>
      <w:r w:rsidRPr="00033E9A">
        <w:rPr>
          <w:spacing w:val="22"/>
          <w:w w:val="105"/>
          <w:sz w:val="12"/>
          <w:szCs w:val="12"/>
        </w:rPr>
        <w:t xml:space="preserve"> </w:t>
      </w:r>
      <w:r w:rsidRPr="00033E9A">
        <w:rPr>
          <w:w w:val="105"/>
          <w:sz w:val="12"/>
          <w:szCs w:val="12"/>
        </w:rPr>
        <w:t>MSCI Inc. Indexes. In</w:t>
      </w:r>
      <w:r w:rsidRPr="00033E9A">
        <w:rPr>
          <w:spacing w:val="22"/>
          <w:w w:val="105"/>
          <w:sz w:val="12"/>
          <w:szCs w:val="12"/>
        </w:rPr>
        <w:t xml:space="preserve"> </w:t>
      </w:r>
      <w:r w:rsidRPr="00033E9A">
        <w:rPr>
          <w:w w:val="105"/>
          <w:sz w:val="12"/>
          <w:szCs w:val="12"/>
        </w:rPr>
        <w:t>addition,</w:t>
      </w:r>
      <w:r w:rsidRPr="00033E9A">
        <w:rPr>
          <w:spacing w:val="25"/>
          <w:w w:val="105"/>
          <w:sz w:val="12"/>
          <w:szCs w:val="12"/>
        </w:rPr>
        <w:t xml:space="preserve"> </w:t>
      </w:r>
      <w:r w:rsidRPr="00033E9A">
        <w:rPr>
          <w:w w:val="105"/>
          <w:sz w:val="12"/>
          <w:szCs w:val="12"/>
        </w:rPr>
        <w:t>constituents</w:t>
      </w:r>
      <w:r w:rsidRPr="00033E9A">
        <w:rPr>
          <w:spacing w:val="27"/>
          <w:w w:val="105"/>
          <w:sz w:val="12"/>
          <w:szCs w:val="12"/>
        </w:rPr>
        <w:t xml:space="preserve"> </w:t>
      </w:r>
      <w:r w:rsidRPr="00033E9A">
        <w:rPr>
          <w:w w:val="105"/>
          <w:sz w:val="12"/>
          <w:szCs w:val="12"/>
        </w:rPr>
        <w:t>in</w:t>
      </w:r>
      <w:r w:rsidRPr="00033E9A">
        <w:rPr>
          <w:spacing w:val="22"/>
          <w:w w:val="105"/>
          <w:sz w:val="12"/>
          <w:szCs w:val="12"/>
        </w:rPr>
        <w:t xml:space="preserve"> </w:t>
      </w:r>
      <w:r w:rsidRPr="00033E9A">
        <w:rPr>
          <w:w w:val="105"/>
          <w:sz w:val="12"/>
          <w:szCs w:val="12"/>
        </w:rPr>
        <w:t>MSCI Inc. equity</w:t>
      </w:r>
      <w:r w:rsidRPr="00033E9A">
        <w:rPr>
          <w:spacing w:val="40"/>
          <w:w w:val="105"/>
          <w:sz w:val="12"/>
          <w:szCs w:val="12"/>
        </w:rPr>
        <w:t xml:space="preserve"> </w:t>
      </w:r>
      <w:r w:rsidRPr="00033E9A">
        <w:rPr>
          <w:w w:val="105"/>
          <w:sz w:val="12"/>
          <w:szCs w:val="12"/>
        </w:rPr>
        <w:t>indexes include companies</w:t>
      </w:r>
      <w:r w:rsidRPr="00033E9A">
        <w:rPr>
          <w:spacing w:val="29"/>
          <w:w w:val="105"/>
          <w:sz w:val="12"/>
          <w:szCs w:val="12"/>
        </w:rPr>
        <w:t xml:space="preserve"> </w:t>
      </w:r>
      <w:r w:rsidRPr="00033E9A">
        <w:rPr>
          <w:w w:val="105"/>
          <w:sz w:val="12"/>
          <w:szCs w:val="12"/>
        </w:rPr>
        <w:t>that</w:t>
      </w:r>
      <w:r w:rsidRPr="00033E9A">
        <w:rPr>
          <w:spacing w:val="-5"/>
          <w:w w:val="105"/>
          <w:sz w:val="12"/>
          <w:szCs w:val="12"/>
        </w:rPr>
        <w:t xml:space="preserve"> </w:t>
      </w:r>
      <w:r w:rsidRPr="00033E9A">
        <w:rPr>
          <w:w w:val="105"/>
          <w:sz w:val="12"/>
          <w:szCs w:val="12"/>
        </w:rPr>
        <w:t>subscribe to</w:t>
      </w:r>
      <w:r w:rsidRPr="00033E9A">
        <w:rPr>
          <w:spacing w:val="-8"/>
          <w:w w:val="105"/>
          <w:sz w:val="12"/>
          <w:szCs w:val="12"/>
        </w:rPr>
        <w:t xml:space="preserve"> </w:t>
      </w:r>
      <w:r w:rsidRPr="00033E9A">
        <w:rPr>
          <w:w w:val="105"/>
          <w:sz w:val="12"/>
          <w:szCs w:val="12"/>
        </w:rPr>
        <w:t>MSCI products or services. In some</w:t>
      </w:r>
      <w:r w:rsidRPr="00033E9A">
        <w:rPr>
          <w:spacing w:val="-2"/>
          <w:w w:val="105"/>
          <w:sz w:val="12"/>
          <w:szCs w:val="12"/>
        </w:rPr>
        <w:t xml:space="preserve"> </w:t>
      </w:r>
      <w:r w:rsidRPr="00033E9A">
        <w:rPr>
          <w:w w:val="105"/>
          <w:sz w:val="12"/>
          <w:szCs w:val="12"/>
        </w:rPr>
        <w:t>cases,</w:t>
      </w:r>
      <w:r w:rsidRPr="00033E9A">
        <w:rPr>
          <w:spacing w:val="-2"/>
          <w:w w:val="105"/>
          <w:sz w:val="12"/>
          <w:szCs w:val="12"/>
        </w:rPr>
        <w:t xml:space="preserve"> </w:t>
      </w:r>
      <w:r w:rsidRPr="00033E9A">
        <w:rPr>
          <w:w w:val="105"/>
          <w:sz w:val="12"/>
          <w:szCs w:val="12"/>
        </w:rPr>
        <w:t>MSCI clients pay fees based in whole</w:t>
      </w:r>
      <w:r w:rsidRPr="00033E9A">
        <w:rPr>
          <w:spacing w:val="-2"/>
          <w:w w:val="105"/>
          <w:sz w:val="12"/>
          <w:szCs w:val="12"/>
        </w:rPr>
        <w:t xml:space="preserve"> </w:t>
      </w:r>
      <w:r w:rsidRPr="00033E9A">
        <w:rPr>
          <w:w w:val="105"/>
          <w:sz w:val="12"/>
          <w:szCs w:val="12"/>
        </w:rPr>
        <w:t>or</w:t>
      </w:r>
      <w:r w:rsidRPr="00033E9A">
        <w:rPr>
          <w:spacing w:val="25"/>
          <w:w w:val="105"/>
          <w:sz w:val="12"/>
          <w:szCs w:val="12"/>
        </w:rPr>
        <w:t xml:space="preserve"> </w:t>
      </w:r>
      <w:r w:rsidRPr="00033E9A">
        <w:rPr>
          <w:w w:val="105"/>
          <w:sz w:val="12"/>
          <w:szCs w:val="12"/>
        </w:rPr>
        <w:t>part on the</w:t>
      </w:r>
      <w:r w:rsidRPr="00033E9A">
        <w:rPr>
          <w:spacing w:val="-2"/>
          <w:w w:val="105"/>
          <w:sz w:val="12"/>
          <w:szCs w:val="12"/>
        </w:rPr>
        <w:t xml:space="preserve"> </w:t>
      </w:r>
      <w:r w:rsidRPr="00033E9A">
        <w:rPr>
          <w:w w:val="105"/>
          <w:sz w:val="12"/>
          <w:szCs w:val="12"/>
        </w:rPr>
        <w:t>assets they</w:t>
      </w:r>
      <w:r w:rsidRPr="00033E9A">
        <w:rPr>
          <w:spacing w:val="40"/>
          <w:w w:val="105"/>
          <w:sz w:val="12"/>
          <w:szCs w:val="12"/>
        </w:rPr>
        <w:t xml:space="preserve"> </w:t>
      </w:r>
      <w:r w:rsidRPr="00033E9A">
        <w:rPr>
          <w:w w:val="105"/>
          <w:sz w:val="12"/>
          <w:szCs w:val="12"/>
        </w:rPr>
        <w:t>manage. MSCI</w:t>
      </w:r>
      <w:r w:rsidRPr="00033E9A">
        <w:rPr>
          <w:spacing w:val="16"/>
          <w:w w:val="105"/>
          <w:sz w:val="12"/>
          <w:szCs w:val="12"/>
        </w:rPr>
        <w:t xml:space="preserve"> </w:t>
      </w:r>
      <w:r w:rsidRPr="00033E9A">
        <w:rPr>
          <w:w w:val="105"/>
          <w:sz w:val="12"/>
          <w:szCs w:val="12"/>
        </w:rPr>
        <w:t>ESG Research</w:t>
      </w:r>
      <w:r w:rsidRPr="00033E9A">
        <w:rPr>
          <w:spacing w:val="-5"/>
          <w:w w:val="105"/>
          <w:sz w:val="12"/>
          <w:szCs w:val="12"/>
        </w:rPr>
        <w:t xml:space="preserve"> </w:t>
      </w:r>
      <w:r w:rsidRPr="00033E9A">
        <w:rPr>
          <w:w w:val="105"/>
          <w:sz w:val="12"/>
          <w:szCs w:val="12"/>
        </w:rPr>
        <w:t>has</w:t>
      </w:r>
      <w:r w:rsidRPr="00033E9A">
        <w:rPr>
          <w:spacing w:val="14"/>
          <w:w w:val="105"/>
          <w:sz w:val="12"/>
          <w:szCs w:val="12"/>
        </w:rPr>
        <w:t xml:space="preserve"> </w:t>
      </w:r>
      <w:r w:rsidRPr="00033E9A">
        <w:rPr>
          <w:w w:val="105"/>
          <w:sz w:val="12"/>
          <w:szCs w:val="12"/>
        </w:rPr>
        <w:t>taken</w:t>
      </w:r>
      <w:r w:rsidRPr="00033E9A">
        <w:rPr>
          <w:spacing w:val="-5"/>
          <w:w w:val="105"/>
          <w:sz w:val="12"/>
          <w:szCs w:val="12"/>
        </w:rPr>
        <w:t xml:space="preserve"> </w:t>
      </w:r>
      <w:proofErr w:type="gramStart"/>
      <w:r w:rsidRPr="00033E9A">
        <w:rPr>
          <w:w w:val="105"/>
          <w:sz w:val="12"/>
          <w:szCs w:val="12"/>
        </w:rPr>
        <w:t>a</w:t>
      </w:r>
      <w:r w:rsidRPr="00033E9A">
        <w:rPr>
          <w:spacing w:val="-4"/>
          <w:w w:val="105"/>
          <w:sz w:val="12"/>
          <w:szCs w:val="12"/>
        </w:rPr>
        <w:t xml:space="preserve"> </w:t>
      </w:r>
      <w:r w:rsidRPr="00033E9A">
        <w:rPr>
          <w:w w:val="105"/>
          <w:sz w:val="12"/>
          <w:szCs w:val="12"/>
        </w:rPr>
        <w:t>number</w:t>
      </w:r>
      <w:r w:rsidRPr="00033E9A">
        <w:rPr>
          <w:spacing w:val="8"/>
          <w:w w:val="105"/>
          <w:sz w:val="12"/>
          <w:szCs w:val="12"/>
        </w:rPr>
        <w:t xml:space="preserve"> </w:t>
      </w:r>
      <w:r w:rsidRPr="00033E9A">
        <w:rPr>
          <w:w w:val="105"/>
          <w:sz w:val="12"/>
          <w:szCs w:val="12"/>
        </w:rPr>
        <w:t>of</w:t>
      </w:r>
      <w:proofErr w:type="gramEnd"/>
      <w:r w:rsidRPr="00033E9A">
        <w:rPr>
          <w:w w:val="105"/>
          <w:sz w:val="12"/>
          <w:szCs w:val="12"/>
        </w:rPr>
        <w:t xml:space="preserve"> steps to mitigate</w:t>
      </w:r>
      <w:r w:rsidRPr="00033E9A">
        <w:rPr>
          <w:spacing w:val="12"/>
          <w:w w:val="105"/>
          <w:sz w:val="12"/>
          <w:szCs w:val="12"/>
        </w:rPr>
        <w:t xml:space="preserve"> </w:t>
      </w:r>
      <w:r w:rsidRPr="00033E9A">
        <w:rPr>
          <w:w w:val="105"/>
          <w:sz w:val="12"/>
          <w:szCs w:val="12"/>
        </w:rPr>
        <w:t>potential</w:t>
      </w:r>
      <w:r w:rsidRPr="00033E9A">
        <w:rPr>
          <w:spacing w:val="20"/>
          <w:w w:val="105"/>
          <w:sz w:val="12"/>
          <w:szCs w:val="12"/>
        </w:rPr>
        <w:t xml:space="preserve"> </w:t>
      </w:r>
      <w:r w:rsidRPr="00033E9A">
        <w:rPr>
          <w:w w:val="105"/>
          <w:sz w:val="12"/>
          <w:szCs w:val="12"/>
        </w:rPr>
        <w:t>conflicts</w:t>
      </w:r>
      <w:r w:rsidRPr="00033E9A">
        <w:rPr>
          <w:spacing w:val="14"/>
          <w:w w:val="105"/>
          <w:sz w:val="12"/>
          <w:szCs w:val="12"/>
        </w:rPr>
        <w:t xml:space="preserve"> </w:t>
      </w:r>
      <w:r w:rsidRPr="00033E9A">
        <w:rPr>
          <w:w w:val="105"/>
          <w:sz w:val="12"/>
          <w:szCs w:val="12"/>
        </w:rPr>
        <w:t>of interest</w:t>
      </w:r>
      <w:r w:rsidRPr="00033E9A">
        <w:rPr>
          <w:spacing w:val="10"/>
          <w:w w:val="105"/>
          <w:sz w:val="12"/>
          <w:szCs w:val="12"/>
        </w:rPr>
        <w:t xml:space="preserve"> </w:t>
      </w:r>
      <w:r w:rsidRPr="00033E9A">
        <w:rPr>
          <w:w w:val="105"/>
          <w:sz w:val="12"/>
          <w:szCs w:val="12"/>
        </w:rPr>
        <w:t>and</w:t>
      </w:r>
      <w:r w:rsidRPr="00033E9A">
        <w:rPr>
          <w:spacing w:val="8"/>
          <w:w w:val="105"/>
          <w:sz w:val="12"/>
          <w:szCs w:val="12"/>
        </w:rPr>
        <w:t xml:space="preserve"> </w:t>
      </w:r>
      <w:r w:rsidRPr="00033E9A">
        <w:rPr>
          <w:w w:val="105"/>
          <w:sz w:val="12"/>
          <w:szCs w:val="12"/>
        </w:rPr>
        <w:t>safeguard</w:t>
      </w:r>
      <w:r w:rsidRPr="00033E9A">
        <w:rPr>
          <w:spacing w:val="8"/>
          <w:w w:val="105"/>
          <w:sz w:val="12"/>
          <w:szCs w:val="12"/>
        </w:rPr>
        <w:t xml:space="preserve"> </w:t>
      </w:r>
      <w:r w:rsidRPr="00033E9A">
        <w:rPr>
          <w:w w:val="105"/>
          <w:sz w:val="12"/>
          <w:szCs w:val="12"/>
        </w:rPr>
        <w:t>the</w:t>
      </w:r>
      <w:r w:rsidRPr="00033E9A">
        <w:rPr>
          <w:spacing w:val="-2"/>
          <w:w w:val="105"/>
          <w:sz w:val="12"/>
          <w:szCs w:val="12"/>
        </w:rPr>
        <w:t xml:space="preserve"> </w:t>
      </w:r>
      <w:r w:rsidRPr="00033E9A">
        <w:rPr>
          <w:w w:val="105"/>
          <w:sz w:val="12"/>
          <w:szCs w:val="12"/>
        </w:rPr>
        <w:t>integrity</w:t>
      </w:r>
      <w:r w:rsidRPr="00033E9A">
        <w:rPr>
          <w:spacing w:val="19"/>
          <w:w w:val="105"/>
          <w:sz w:val="12"/>
          <w:szCs w:val="12"/>
        </w:rPr>
        <w:t xml:space="preserve"> </w:t>
      </w:r>
      <w:r w:rsidRPr="00033E9A">
        <w:rPr>
          <w:w w:val="105"/>
          <w:sz w:val="12"/>
          <w:szCs w:val="12"/>
        </w:rPr>
        <w:t>and</w:t>
      </w:r>
      <w:r w:rsidRPr="00033E9A">
        <w:rPr>
          <w:spacing w:val="8"/>
          <w:w w:val="105"/>
          <w:sz w:val="12"/>
          <w:szCs w:val="12"/>
        </w:rPr>
        <w:t xml:space="preserve"> </w:t>
      </w:r>
      <w:r w:rsidRPr="00033E9A">
        <w:rPr>
          <w:w w:val="105"/>
          <w:sz w:val="12"/>
          <w:szCs w:val="12"/>
        </w:rPr>
        <w:t>independence</w:t>
      </w:r>
      <w:r w:rsidRPr="00033E9A">
        <w:rPr>
          <w:spacing w:val="12"/>
          <w:w w:val="105"/>
          <w:sz w:val="12"/>
          <w:szCs w:val="12"/>
        </w:rPr>
        <w:t xml:space="preserve"> </w:t>
      </w:r>
      <w:r w:rsidRPr="00033E9A">
        <w:rPr>
          <w:w w:val="105"/>
          <w:sz w:val="12"/>
          <w:szCs w:val="12"/>
        </w:rPr>
        <w:t>of</w:t>
      </w:r>
      <w:r w:rsidRPr="00033E9A">
        <w:rPr>
          <w:spacing w:val="24"/>
          <w:w w:val="105"/>
          <w:sz w:val="12"/>
          <w:szCs w:val="12"/>
        </w:rPr>
        <w:t xml:space="preserve"> </w:t>
      </w:r>
      <w:r w:rsidRPr="00033E9A">
        <w:rPr>
          <w:w w:val="105"/>
          <w:sz w:val="12"/>
          <w:szCs w:val="12"/>
        </w:rPr>
        <w:t>its</w:t>
      </w:r>
      <w:r w:rsidRPr="00033E9A">
        <w:rPr>
          <w:sz w:val="12"/>
          <w:szCs w:val="12"/>
        </w:rPr>
        <w:t xml:space="preserve"> </w:t>
      </w:r>
      <w:r w:rsidRPr="00033E9A">
        <w:rPr>
          <w:w w:val="105"/>
          <w:sz w:val="12"/>
          <w:szCs w:val="12"/>
        </w:rPr>
        <w:t>research and ratings. More information about these conflict mitigation measures is available in our Form ADV, available at</w:t>
      </w:r>
      <w:r w:rsidRPr="00033E9A">
        <w:rPr>
          <w:spacing w:val="40"/>
          <w:w w:val="105"/>
          <w:sz w:val="12"/>
          <w:szCs w:val="12"/>
        </w:rPr>
        <w:t xml:space="preserve"> </w:t>
      </w:r>
      <w:r w:rsidRPr="00033E9A">
        <w:rPr>
          <w:spacing w:val="-2"/>
          <w:w w:val="105"/>
          <w:sz w:val="12"/>
          <w:szCs w:val="12"/>
        </w:rPr>
        <w:t>https://adviserinfo.sec.gov/firm/summary/169222.</w:t>
      </w:r>
    </w:p>
    <w:p w14:paraId="56F263C3" w14:textId="77777777" w:rsidR="00CE43D5" w:rsidRPr="00033E9A" w:rsidRDefault="00CE43D5" w:rsidP="00CE43D5">
      <w:pPr>
        <w:pStyle w:val="BodyText"/>
        <w:spacing w:before="75" w:line="261" w:lineRule="auto"/>
        <w:ind w:left="101" w:right="112" w:firstLine="15"/>
        <w:jc w:val="both"/>
        <w:rPr>
          <w:sz w:val="12"/>
          <w:szCs w:val="12"/>
        </w:rPr>
      </w:pPr>
      <w:r w:rsidRPr="00033E9A">
        <w:rPr>
          <w:w w:val="105"/>
          <w:sz w:val="12"/>
          <w:szCs w:val="12"/>
        </w:rPr>
        <w:t>Any use</w:t>
      </w:r>
      <w:r w:rsidRPr="00033E9A">
        <w:rPr>
          <w:spacing w:val="11"/>
          <w:w w:val="105"/>
          <w:sz w:val="12"/>
          <w:szCs w:val="12"/>
        </w:rPr>
        <w:t xml:space="preserve"> </w:t>
      </w:r>
      <w:r w:rsidRPr="00033E9A">
        <w:rPr>
          <w:w w:val="105"/>
          <w:sz w:val="12"/>
          <w:szCs w:val="12"/>
        </w:rPr>
        <w:t>of or access</w:t>
      </w:r>
      <w:r w:rsidRPr="00033E9A">
        <w:rPr>
          <w:spacing w:val="-1"/>
          <w:w w:val="105"/>
          <w:sz w:val="12"/>
          <w:szCs w:val="12"/>
        </w:rPr>
        <w:t xml:space="preserve"> </w:t>
      </w:r>
      <w:r w:rsidRPr="00033E9A">
        <w:rPr>
          <w:w w:val="105"/>
          <w:sz w:val="12"/>
          <w:szCs w:val="12"/>
        </w:rPr>
        <w:t>to products,</w:t>
      </w:r>
      <w:r w:rsidRPr="00033E9A">
        <w:rPr>
          <w:spacing w:val="11"/>
          <w:w w:val="105"/>
          <w:sz w:val="12"/>
          <w:szCs w:val="12"/>
        </w:rPr>
        <w:t xml:space="preserve"> </w:t>
      </w:r>
      <w:r w:rsidRPr="00033E9A">
        <w:rPr>
          <w:w w:val="105"/>
          <w:sz w:val="12"/>
          <w:szCs w:val="12"/>
        </w:rPr>
        <w:t>services</w:t>
      </w:r>
      <w:r w:rsidRPr="00033E9A">
        <w:rPr>
          <w:spacing w:val="12"/>
          <w:w w:val="105"/>
          <w:sz w:val="12"/>
          <w:szCs w:val="12"/>
        </w:rPr>
        <w:t xml:space="preserve"> </w:t>
      </w:r>
      <w:r w:rsidRPr="00033E9A">
        <w:rPr>
          <w:w w:val="105"/>
          <w:sz w:val="12"/>
          <w:szCs w:val="12"/>
        </w:rPr>
        <w:t>or</w:t>
      </w:r>
      <w:r w:rsidRPr="00033E9A">
        <w:rPr>
          <w:spacing w:val="21"/>
          <w:w w:val="105"/>
          <w:sz w:val="12"/>
          <w:szCs w:val="12"/>
        </w:rPr>
        <w:t xml:space="preserve"> </w:t>
      </w:r>
      <w:r w:rsidRPr="00033E9A">
        <w:rPr>
          <w:w w:val="105"/>
          <w:sz w:val="12"/>
          <w:szCs w:val="12"/>
        </w:rPr>
        <w:t>information</w:t>
      </w:r>
      <w:r w:rsidRPr="00033E9A">
        <w:rPr>
          <w:spacing w:val="22"/>
          <w:w w:val="105"/>
          <w:sz w:val="12"/>
          <w:szCs w:val="12"/>
        </w:rPr>
        <w:t xml:space="preserve"> </w:t>
      </w:r>
      <w:r w:rsidRPr="00033E9A">
        <w:rPr>
          <w:w w:val="105"/>
          <w:sz w:val="12"/>
          <w:szCs w:val="12"/>
        </w:rPr>
        <w:t>of</w:t>
      </w:r>
      <w:r w:rsidRPr="00033E9A">
        <w:rPr>
          <w:spacing w:val="20"/>
          <w:w w:val="105"/>
          <w:sz w:val="12"/>
          <w:szCs w:val="12"/>
        </w:rPr>
        <w:t xml:space="preserve"> </w:t>
      </w:r>
      <w:r w:rsidRPr="00033E9A">
        <w:rPr>
          <w:w w:val="105"/>
          <w:sz w:val="12"/>
          <w:szCs w:val="12"/>
        </w:rPr>
        <w:t>MSCI requires</w:t>
      </w:r>
      <w:r w:rsidRPr="00033E9A">
        <w:rPr>
          <w:spacing w:val="27"/>
          <w:w w:val="105"/>
          <w:sz w:val="12"/>
          <w:szCs w:val="12"/>
        </w:rPr>
        <w:t xml:space="preserve"> </w:t>
      </w:r>
      <w:r w:rsidRPr="00033E9A">
        <w:rPr>
          <w:w w:val="105"/>
          <w:sz w:val="12"/>
          <w:szCs w:val="12"/>
        </w:rPr>
        <w:t>a</w:t>
      </w:r>
      <w:r w:rsidRPr="00033E9A">
        <w:rPr>
          <w:spacing w:val="10"/>
          <w:w w:val="105"/>
          <w:sz w:val="12"/>
          <w:szCs w:val="12"/>
        </w:rPr>
        <w:t xml:space="preserve"> </w:t>
      </w:r>
      <w:r w:rsidRPr="00033E9A">
        <w:rPr>
          <w:w w:val="105"/>
          <w:sz w:val="12"/>
          <w:szCs w:val="12"/>
        </w:rPr>
        <w:t>license</w:t>
      </w:r>
      <w:r w:rsidRPr="00033E9A">
        <w:rPr>
          <w:spacing w:val="-3"/>
          <w:w w:val="105"/>
          <w:sz w:val="12"/>
          <w:szCs w:val="12"/>
        </w:rPr>
        <w:t xml:space="preserve"> </w:t>
      </w:r>
      <w:r w:rsidRPr="00033E9A">
        <w:rPr>
          <w:w w:val="105"/>
          <w:sz w:val="12"/>
          <w:szCs w:val="12"/>
        </w:rPr>
        <w:t>from</w:t>
      </w:r>
      <w:r w:rsidRPr="00033E9A">
        <w:rPr>
          <w:spacing w:val="23"/>
          <w:w w:val="105"/>
          <w:sz w:val="12"/>
          <w:szCs w:val="12"/>
        </w:rPr>
        <w:t xml:space="preserve"> </w:t>
      </w:r>
      <w:r w:rsidRPr="00033E9A">
        <w:rPr>
          <w:w w:val="105"/>
          <w:sz w:val="12"/>
          <w:szCs w:val="12"/>
        </w:rPr>
        <w:t>MSCI.</w:t>
      </w:r>
      <w:r w:rsidRPr="00033E9A">
        <w:rPr>
          <w:spacing w:val="16"/>
          <w:w w:val="105"/>
          <w:sz w:val="12"/>
          <w:szCs w:val="12"/>
        </w:rPr>
        <w:t xml:space="preserve"> </w:t>
      </w:r>
      <w:r w:rsidRPr="00033E9A">
        <w:rPr>
          <w:w w:val="105"/>
          <w:sz w:val="12"/>
          <w:szCs w:val="12"/>
        </w:rPr>
        <w:t>MSCI,</w:t>
      </w:r>
      <w:r w:rsidRPr="00033E9A">
        <w:rPr>
          <w:spacing w:val="25"/>
          <w:w w:val="105"/>
          <w:sz w:val="12"/>
          <w:szCs w:val="12"/>
        </w:rPr>
        <w:t xml:space="preserve"> </w:t>
      </w:r>
      <w:r w:rsidRPr="00033E9A">
        <w:rPr>
          <w:w w:val="105"/>
          <w:sz w:val="12"/>
          <w:szCs w:val="12"/>
        </w:rPr>
        <w:t>Barra,</w:t>
      </w:r>
      <w:r w:rsidRPr="00033E9A">
        <w:rPr>
          <w:spacing w:val="11"/>
          <w:w w:val="105"/>
          <w:sz w:val="12"/>
          <w:szCs w:val="12"/>
        </w:rPr>
        <w:t xml:space="preserve"> </w:t>
      </w:r>
      <w:proofErr w:type="spellStart"/>
      <w:r w:rsidRPr="00033E9A">
        <w:rPr>
          <w:w w:val="105"/>
          <w:sz w:val="12"/>
          <w:szCs w:val="12"/>
        </w:rPr>
        <w:t>RiskMetrics</w:t>
      </w:r>
      <w:proofErr w:type="spellEnd"/>
      <w:r w:rsidRPr="00033E9A">
        <w:rPr>
          <w:w w:val="105"/>
          <w:sz w:val="12"/>
          <w:szCs w:val="12"/>
        </w:rPr>
        <w:t>,</w:t>
      </w:r>
      <w:r w:rsidRPr="00033E9A">
        <w:rPr>
          <w:spacing w:val="-3"/>
          <w:w w:val="105"/>
          <w:sz w:val="12"/>
          <w:szCs w:val="12"/>
        </w:rPr>
        <w:t xml:space="preserve"> </w:t>
      </w:r>
      <w:r w:rsidRPr="00033E9A">
        <w:rPr>
          <w:w w:val="105"/>
          <w:sz w:val="12"/>
          <w:szCs w:val="12"/>
        </w:rPr>
        <w:t>IPD</w:t>
      </w:r>
      <w:r w:rsidRPr="00033E9A">
        <w:rPr>
          <w:spacing w:val="27"/>
          <w:w w:val="105"/>
          <w:sz w:val="12"/>
          <w:szCs w:val="12"/>
        </w:rPr>
        <w:t xml:space="preserve"> </w:t>
      </w:r>
      <w:r w:rsidRPr="00033E9A">
        <w:rPr>
          <w:w w:val="105"/>
          <w:sz w:val="12"/>
          <w:szCs w:val="12"/>
        </w:rPr>
        <w:t>and other</w:t>
      </w:r>
      <w:r w:rsidRPr="00033E9A">
        <w:rPr>
          <w:spacing w:val="21"/>
          <w:w w:val="105"/>
          <w:sz w:val="12"/>
          <w:szCs w:val="12"/>
        </w:rPr>
        <w:t xml:space="preserve"> </w:t>
      </w:r>
      <w:r w:rsidRPr="00033E9A">
        <w:rPr>
          <w:w w:val="105"/>
          <w:sz w:val="12"/>
          <w:szCs w:val="12"/>
        </w:rPr>
        <w:t>MSCI</w:t>
      </w:r>
      <w:r w:rsidRPr="00033E9A">
        <w:rPr>
          <w:spacing w:val="15"/>
          <w:w w:val="105"/>
          <w:sz w:val="12"/>
          <w:szCs w:val="12"/>
        </w:rPr>
        <w:t xml:space="preserve"> </w:t>
      </w:r>
      <w:r w:rsidRPr="00033E9A">
        <w:rPr>
          <w:w w:val="105"/>
          <w:sz w:val="12"/>
          <w:szCs w:val="12"/>
        </w:rPr>
        <w:t>brands</w:t>
      </w:r>
      <w:r w:rsidRPr="00033E9A">
        <w:rPr>
          <w:spacing w:val="40"/>
          <w:w w:val="105"/>
          <w:sz w:val="12"/>
          <w:szCs w:val="12"/>
        </w:rPr>
        <w:t xml:space="preserve"> </w:t>
      </w:r>
      <w:r w:rsidRPr="00033E9A">
        <w:rPr>
          <w:w w:val="105"/>
          <w:sz w:val="12"/>
          <w:szCs w:val="12"/>
        </w:rPr>
        <w:t>and product names</w:t>
      </w:r>
      <w:r w:rsidRPr="00033E9A">
        <w:rPr>
          <w:spacing w:val="13"/>
          <w:w w:val="105"/>
          <w:sz w:val="12"/>
          <w:szCs w:val="12"/>
        </w:rPr>
        <w:t xml:space="preserve"> </w:t>
      </w:r>
      <w:r w:rsidRPr="00033E9A">
        <w:rPr>
          <w:w w:val="105"/>
          <w:sz w:val="12"/>
          <w:szCs w:val="12"/>
        </w:rPr>
        <w:t>are</w:t>
      </w:r>
      <w:r w:rsidRPr="00033E9A">
        <w:rPr>
          <w:spacing w:val="12"/>
          <w:w w:val="105"/>
          <w:sz w:val="12"/>
          <w:szCs w:val="12"/>
        </w:rPr>
        <w:t xml:space="preserve"> </w:t>
      </w:r>
      <w:r w:rsidRPr="00033E9A">
        <w:rPr>
          <w:w w:val="105"/>
          <w:sz w:val="12"/>
          <w:szCs w:val="12"/>
        </w:rPr>
        <w:t>the</w:t>
      </w:r>
      <w:r w:rsidRPr="00033E9A">
        <w:rPr>
          <w:spacing w:val="-2"/>
          <w:w w:val="105"/>
          <w:sz w:val="12"/>
          <w:szCs w:val="12"/>
        </w:rPr>
        <w:t xml:space="preserve"> </w:t>
      </w:r>
      <w:r w:rsidRPr="00033E9A">
        <w:rPr>
          <w:w w:val="105"/>
          <w:sz w:val="12"/>
          <w:szCs w:val="12"/>
        </w:rPr>
        <w:t>trademarks,</w:t>
      </w:r>
      <w:r w:rsidRPr="00033E9A">
        <w:rPr>
          <w:spacing w:val="12"/>
          <w:w w:val="105"/>
          <w:sz w:val="12"/>
          <w:szCs w:val="12"/>
        </w:rPr>
        <w:t xml:space="preserve"> </w:t>
      </w:r>
      <w:r w:rsidRPr="00033E9A">
        <w:rPr>
          <w:w w:val="105"/>
          <w:sz w:val="12"/>
          <w:szCs w:val="12"/>
        </w:rPr>
        <w:t>service</w:t>
      </w:r>
      <w:r w:rsidRPr="00033E9A">
        <w:rPr>
          <w:spacing w:val="12"/>
          <w:w w:val="105"/>
          <w:sz w:val="12"/>
          <w:szCs w:val="12"/>
        </w:rPr>
        <w:t xml:space="preserve"> </w:t>
      </w:r>
      <w:r w:rsidRPr="00033E9A">
        <w:rPr>
          <w:w w:val="105"/>
          <w:sz w:val="12"/>
          <w:szCs w:val="12"/>
        </w:rPr>
        <w:t>marks,</w:t>
      </w:r>
      <w:r w:rsidRPr="00033E9A">
        <w:rPr>
          <w:spacing w:val="-2"/>
          <w:w w:val="105"/>
          <w:sz w:val="12"/>
          <w:szCs w:val="12"/>
        </w:rPr>
        <w:t xml:space="preserve"> </w:t>
      </w:r>
      <w:r w:rsidRPr="00033E9A">
        <w:rPr>
          <w:w w:val="105"/>
          <w:sz w:val="12"/>
          <w:szCs w:val="12"/>
        </w:rPr>
        <w:t>or registered</w:t>
      </w:r>
      <w:r w:rsidRPr="00033E9A">
        <w:rPr>
          <w:spacing w:val="22"/>
          <w:w w:val="105"/>
          <w:sz w:val="12"/>
          <w:szCs w:val="12"/>
        </w:rPr>
        <w:t xml:space="preserve"> </w:t>
      </w:r>
      <w:r w:rsidRPr="00033E9A">
        <w:rPr>
          <w:w w:val="105"/>
          <w:sz w:val="12"/>
          <w:szCs w:val="12"/>
        </w:rPr>
        <w:t>trademarks</w:t>
      </w:r>
      <w:r w:rsidRPr="00033E9A">
        <w:rPr>
          <w:spacing w:val="13"/>
          <w:w w:val="105"/>
          <w:sz w:val="12"/>
          <w:szCs w:val="12"/>
        </w:rPr>
        <w:t xml:space="preserve"> </w:t>
      </w:r>
      <w:r w:rsidRPr="00033E9A">
        <w:rPr>
          <w:w w:val="105"/>
          <w:sz w:val="12"/>
          <w:szCs w:val="12"/>
        </w:rPr>
        <w:t>of MSCI or its</w:t>
      </w:r>
      <w:r w:rsidRPr="00033E9A">
        <w:rPr>
          <w:spacing w:val="13"/>
          <w:w w:val="105"/>
          <w:sz w:val="12"/>
          <w:szCs w:val="12"/>
        </w:rPr>
        <w:t xml:space="preserve"> </w:t>
      </w:r>
      <w:r w:rsidRPr="00033E9A">
        <w:rPr>
          <w:w w:val="105"/>
          <w:sz w:val="12"/>
          <w:szCs w:val="12"/>
        </w:rPr>
        <w:t>subsidiaries</w:t>
      </w:r>
      <w:r w:rsidRPr="00033E9A">
        <w:rPr>
          <w:spacing w:val="13"/>
          <w:w w:val="105"/>
          <w:sz w:val="12"/>
          <w:szCs w:val="12"/>
        </w:rPr>
        <w:t xml:space="preserve"> </w:t>
      </w:r>
      <w:r w:rsidRPr="00033E9A">
        <w:rPr>
          <w:w w:val="105"/>
          <w:sz w:val="12"/>
          <w:szCs w:val="12"/>
        </w:rPr>
        <w:t>in</w:t>
      </w:r>
      <w:r w:rsidRPr="00033E9A">
        <w:rPr>
          <w:spacing w:val="24"/>
          <w:w w:val="105"/>
          <w:sz w:val="12"/>
          <w:szCs w:val="12"/>
        </w:rPr>
        <w:t xml:space="preserve"> </w:t>
      </w:r>
      <w:r w:rsidRPr="00033E9A">
        <w:rPr>
          <w:w w:val="105"/>
          <w:sz w:val="12"/>
          <w:szCs w:val="12"/>
        </w:rPr>
        <w:t>the</w:t>
      </w:r>
      <w:r w:rsidRPr="00033E9A">
        <w:rPr>
          <w:spacing w:val="12"/>
          <w:w w:val="105"/>
          <w:sz w:val="12"/>
          <w:szCs w:val="12"/>
        </w:rPr>
        <w:t xml:space="preserve"> </w:t>
      </w:r>
      <w:r w:rsidRPr="00033E9A">
        <w:rPr>
          <w:w w:val="105"/>
          <w:sz w:val="12"/>
          <w:szCs w:val="12"/>
        </w:rPr>
        <w:t>United States</w:t>
      </w:r>
      <w:r w:rsidRPr="00033E9A">
        <w:rPr>
          <w:spacing w:val="13"/>
          <w:w w:val="105"/>
          <w:sz w:val="12"/>
          <w:szCs w:val="12"/>
        </w:rPr>
        <w:t xml:space="preserve"> </w:t>
      </w:r>
      <w:r w:rsidRPr="00033E9A">
        <w:rPr>
          <w:w w:val="105"/>
          <w:sz w:val="12"/>
          <w:szCs w:val="12"/>
        </w:rPr>
        <w:t xml:space="preserve">and other </w:t>
      </w:r>
      <w:proofErr w:type="gramStart"/>
      <w:r w:rsidRPr="00033E9A">
        <w:rPr>
          <w:w w:val="105"/>
          <w:sz w:val="12"/>
          <w:szCs w:val="12"/>
        </w:rPr>
        <w:t>jurisdictions</w:t>
      </w:r>
      <w:r w:rsidRPr="00033E9A">
        <w:rPr>
          <w:spacing w:val="-9"/>
          <w:w w:val="105"/>
          <w:sz w:val="12"/>
          <w:szCs w:val="12"/>
        </w:rPr>
        <w:t xml:space="preserve"> </w:t>
      </w:r>
      <w:r w:rsidRPr="00033E9A">
        <w:rPr>
          <w:w w:val="105"/>
          <w:sz w:val="12"/>
          <w:szCs w:val="12"/>
        </w:rPr>
        <w:t>.</w:t>
      </w:r>
      <w:proofErr w:type="gramEnd"/>
      <w:r w:rsidRPr="00033E9A">
        <w:rPr>
          <w:spacing w:val="40"/>
          <w:w w:val="105"/>
          <w:sz w:val="12"/>
          <w:szCs w:val="12"/>
        </w:rPr>
        <w:t xml:space="preserve"> </w:t>
      </w:r>
      <w:r w:rsidRPr="00033E9A">
        <w:rPr>
          <w:w w:val="105"/>
          <w:sz w:val="12"/>
          <w:szCs w:val="12"/>
        </w:rPr>
        <w:t>The Global Industry Classification Standard (GICS)</w:t>
      </w:r>
      <w:r w:rsidRPr="00033E9A">
        <w:rPr>
          <w:spacing w:val="30"/>
          <w:w w:val="105"/>
          <w:sz w:val="12"/>
          <w:szCs w:val="12"/>
        </w:rPr>
        <w:t xml:space="preserve"> </w:t>
      </w:r>
      <w:r w:rsidRPr="00033E9A">
        <w:rPr>
          <w:w w:val="105"/>
          <w:sz w:val="12"/>
          <w:szCs w:val="12"/>
        </w:rPr>
        <w:t>was</w:t>
      </w:r>
      <w:r w:rsidRPr="00033E9A">
        <w:rPr>
          <w:spacing w:val="-3"/>
          <w:w w:val="105"/>
          <w:sz w:val="12"/>
          <w:szCs w:val="12"/>
        </w:rPr>
        <w:t xml:space="preserve"> </w:t>
      </w:r>
      <w:r w:rsidRPr="00033E9A">
        <w:rPr>
          <w:w w:val="105"/>
          <w:sz w:val="12"/>
          <w:szCs w:val="12"/>
        </w:rPr>
        <w:t>developed by and</w:t>
      </w:r>
      <w:r w:rsidRPr="00033E9A">
        <w:rPr>
          <w:spacing w:val="-9"/>
          <w:w w:val="105"/>
          <w:sz w:val="12"/>
          <w:szCs w:val="12"/>
        </w:rPr>
        <w:t xml:space="preserve"> </w:t>
      </w:r>
      <w:r w:rsidRPr="00033E9A">
        <w:rPr>
          <w:w w:val="105"/>
          <w:sz w:val="12"/>
          <w:szCs w:val="12"/>
        </w:rPr>
        <w:t>is the</w:t>
      </w:r>
      <w:r w:rsidRPr="00033E9A">
        <w:rPr>
          <w:spacing w:val="-5"/>
          <w:w w:val="105"/>
          <w:sz w:val="12"/>
          <w:szCs w:val="12"/>
        </w:rPr>
        <w:t xml:space="preserve"> </w:t>
      </w:r>
      <w:r w:rsidRPr="00033E9A">
        <w:rPr>
          <w:w w:val="105"/>
          <w:sz w:val="12"/>
          <w:szCs w:val="12"/>
        </w:rPr>
        <w:t>exclusive property of MSCI</w:t>
      </w:r>
      <w:r w:rsidRPr="00033E9A">
        <w:rPr>
          <w:spacing w:val="-1"/>
          <w:w w:val="105"/>
          <w:sz w:val="12"/>
          <w:szCs w:val="12"/>
        </w:rPr>
        <w:t xml:space="preserve"> </w:t>
      </w:r>
      <w:r w:rsidRPr="00033E9A">
        <w:rPr>
          <w:w w:val="105"/>
          <w:sz w:val="12"/>
          <w:szCs w:val="12"/>
        </w:rPr>
        <w:t>and S&amp;P Global Mark</w:t>
      </w:r>
      <w:r w:rsidRPr="00033E9A">
        <w:rPr>
          <w:spacing w:val="-9"/>
          <w:w w:val="105"/>
          <w:sz w:val="12"/>
          <w:szCs w:val="12"/>
        </w:rPr>
        <w:t xml:space="preserve"> </w:t>
      </w:r>
      <w:r w:rsidRPr="00033E9A">
        <w:rPr>
          <w:w w:val="105"/>
          <w:sz w:val="12"/>
          <w:szCs w:val="12"/>
        </w:rPr>
        <w:t>et Intelligence.</w:t>
      </w:r>
      <w:r w:rsidRPr="00033E9A">
        <w:rPr>
          <w:spacing w:val="40"/>
          <w:w w:val="105"/>
          <w:sz w:val="12"/>
          <w:szCs w:val="12"/>
        </w:rPr>
        <w:t xml:space="preserve"> </w:t>
      </w:r>
      <w:r w:rsidRPr="00033E9A">
        <w:rPr>
          <w:w w:val="105"/>
          <w:sz w:val="12"/>
          <w:szCs w:val="12"/>
        </w:rPr>
        <w:t>“Global</w:t>
      </w:r>
      <w:r w:rsidRPr="00033E9A">
        <w:rPr>
          <w:spacing w:val="40"/>
          <w:w w:val="105"/>
          <w:sz w:val="12"/>
          <w:szCs w:val="12"/>
        </w:rPr>
        <w:t xml:space="preserve"> </w:t>
      </w:r>
      <w:r w:rsidRPr="00033E9A">
        <w:rPr>
          <w:w w:val="105"/>
          <w:sz w:val="12"/>
          <w:szCs w:val="12"/>
        </w:rPr>
        <w:t>Industry</w:t>
      </w:r>
      <w:r w:rsidRPr="00033E9A">
        <w:rPr>
          <w:spacing w:val="24"/>
          <w:w w:val="105"/>
          <w:sz w:val="12"/>
          <w:szCs w:val="12"/>
        </w:rPr>
        <w:t xml:space="preserve"> </w:t>
      </w:r>
      <w:r w:rsidRPr="00033E9A">
        <w:rPr>
          <w:w w:val="105"/>
          <w:sz w:val="12"/>
          <w:szCs w:val="12"/>
        </w:rPr>
        <w:t>Classification</w:t>
      </w:r>
      <w:r w:rsidRPr="00033E9A">
        <w:rPr>
          <w:spacing w:val="28"/>
          <w:w w:val="105"/>
          <w:sz w:val="12"/>
          <w:szCs w:val="12"/>
        </w:rPr>
        <w:t xml:space="preserve"> </w:t>
      </w:r>
      <w:r w:rsidRPr="00033E9A">
        <w:rPr>
          <w:w w:val="105"/>
          <w:sz w:val="12"/>
          <w:szCs w:val="12"/>
        </w:rPr>
        <w:t>Standard</w:t>
      </w:r>
      <w:r w:rsidRPr="00033E9A">
        <w:rPr>
          <w:spacing w:val="27"/>
          <w:w w:val="105"/>
          <w:sz w:val="12"/>
          <w:szCs w:val="12"/>
        </w:rPr>
        <w:t xml:space="preserve"> </w:t>
      </w:r>
      <w:r w:rsidRPr="00033E9A">
        <w:rPr>
          <w:w w:val="105"/>
          <w:sz w:val="12"/>
          <w:szCs w:val="12"/>
        </w:rPr>
        <w:t>(GICS)”</w:t>
      </w:r>
      <w:r w:rsidRPr="00033E9A">
        <w:rPr>
          <w:spacing w:val="25"/>
          <w:w w:val="105"/>
          <w:sz w:val="12"/>
          <w:szCs w:val="12"/>
        </w:rPr>
        <w:t xml:space="preserve"> </w:t>
      </w:r>
      <w:r w:rsidRPr="00033E9A">
        <w:rPr>
          <w:w w:val="105"/>
          <w:sz w:val="12"/>
          <w:szCs w:val="12"/>
        </w:rPr>
        <w:t>is a</w:t>
      </w:r>
      <w:r w:rsidRPr="00033E9A">
        <w:rPr>
          <w:spacing w:val="-2"/>
          <w:w w:val="105"/>
          <w:sz w:val="12"/>
          <w:szCs w:val="12"/>
        </w:rPr>
        <w:t xml:space="preserve"> </w:t>
      </w:r>
      <w:r w:rsidRPr="00033E9A">
        <w:rPr>
          <w:w w:val="105"/>
          <w:sz w:val="12"/>
          <w:szCs w:val="12"/>
        </w:rPr>
        <w:t>service mark</w:t>
      </w:r>
      <w:r w:rsidRPr="00033E9A">
        <w:rPr>
          <w:spacing w:val="18"/>
          <w:w w:val="105"/>
          <w:sz w:val="12"/>
          <w:szCs w:val="12"/>
        </w:rPr>
        <w:t xml:space="preserve"> </w:t>
      </w:r>
      <w:r w:rsidRPr="00033E9A">
        <w:rPr>
          <w:w w:val="105"/>
          <w:sz w:val="12"/>
          <w:szCs w:val="12"/>
        </w:rPr>
        <w:t>of</w:t>
      </w:r>
      <w:r w:rsidRPr="00033E9A">
        <w:rPr>
          <w:spacing w:val="-6"/>
          <w:w w:val="105"/>
          <w:sz w:val="12"/>
          <w:szCs w:val="12"/>
        </w:rPr>
        <w:t xml:space="preserve"> </w:t>
      </w:r>
      <w:r w:rsidRPr="00033E9A">
        <w:rPr>
          <w:w w:val="105"/>
          <w:sz w:val="12"/>
          <w:szCs w:val="12"/>
        </w:rPr>
        <w:t>MSCI</w:t>
      </w:r>
      <w:r w:rsidRPr="00033E9A">
        <w:rPr>
          <w:spacing w:val="21"/>
          <w:w w:val="105"/>
          <w:sz w:val="12"/>
          <w:szCs w:val="12"/>
        </w:rPr>
        <w:t xml:space="preserve"> </w:t>
      </w:r>
      <w:r w:rsidRPr="00033E9A">
        <w:rPr>
          <w:w w:val="105"/>
          <w:sz w:val="12"/>
          <w:szCs w:val="12"/>
        </w:rPr>
        <w:t>and S&amp;P Global</w:t>
      </w:r>
      <w:r w:rsidRPr="00033E9A">
        <w:rPr>
          <w:spacing w:val="25"/>
          <w:w w:val="105"/>
          <w:sz w:val="12"/>
          <w:szCs w:val="12"/>
        </w:rPr>
        <w:t xml:space="preserve"> </w:t>
      </w:r>
      <w:r w:rsidRPr="00033E9A">
        <w:rPr>
          <w:w w:val="105"/>
          <w:sz w:val="12"/>
          <w:szCs w:val="12"/>
        </w:rPr>
        <w:t>Market Intelligence.</w:t>
      </w:r>
    </w:p>
    <w:p w14:paraId="2BEA0B41" w14:textId="77777777" w:rsidR="00CE43D5" w:rsidRPr="00033E9A" w:rsidRDefault="00CE43D5" w:rsidP="00CE43D5">
      <w:pPr>
        <w:pStyle w:val="BodyText"/>
        <w:spacing w:before="70" w:line="254" w:lineRule="auto"/>
        <w:ind w:left="101" w:right="108" w:firstLine="15"/>
        <w:jc w:val="both"/>
        <w:rPr>
          <w:sz w:val="12"/>
          <w:szCs w:val="12"/>
        </w:rPr>
      </w:pPr>
      <w:r w:rsidRPr="00033E9A">
        <w:rPr>
          <w:w w:val="105"/>
          <w:sz w:val="12"/>
          <w:szCs w:val="12"/>
        </w:rPr>
        <w:t>MIFID2/MIFIR</w:t>
      </w:r>
      <w:r w:rsidRPr="00033E9A">
        <w:rPr>
          <w:spacing w:val="33"/>
          <w:w w:val="105"/>
          <w:sz w:val="12"/>
          <w:szCs w:val="12"/>
        </w:rPr>
        <w:t xml:space="preserve"> </w:t>
      </w:r>
      <w:r w:rsidRPr="00033E9A">
        <w:rPr>
          <w:w w:val="105"/>
          <w:sz w:val="12"/>
          <w:szCs w:val="12"/>
        </w:rPr>
        <w:t>notice: MSCI</w:t>
      </w:r>
      <w:r w:rsidRPr="00033E9A">
        <w:rPr>
          <w:spacing w:val="14"/>
          <w:w w:val="105"/>
          <w:sz w:val="12"/>
          <w:szCs w:val="12"/>
        </w:rPr>
        <w:t xml:space="preserve"> </w:t>
      </w:r>
      <w:r w:rsidRPr="00033E9A">
        <w:rPr>
          <w:w w:val="105"/>
          <w:sz w:val="12"/>
          <w:szCs w:val="12"/>
        </w:rPr>
        <w:t>ESG</w:t>
      </w:r>
      <w:r w:rsidRPr="00033E9A">
        <w:rPr>
          <w:spacing w:val="19"/>
          <w:w w:val="105"/>
          <w:sz w:val="12"/>
          <w:szCs w:val="12"/>
        </w:rPr>
        <w:t xml:space="preserve"> </w:t>
      </w:r>
      <w:r w:rsidRPr="00033E9A">
        <w:rPr>
          <w:w w:val="105"/>
          <w:sz w:val="12"/>
          <w:szCs w:val="12"/>
        </w:rPr>
        <w:t>Research</w:t>
      </w:r>
      <w:r w:rsidRPr="00033E9A">
        <w:rPr>
          <w:spacing w:val="-6"/>
          <w:w w:val="105"/>
          <w:sz w:val="12"/>
          <w:szCs w:val="12"/>
        </w:rPr>
        <w:t xml:space="preserve"> </w:t>
      </w:r>
      <w:r w:rsidRPr="00033E9A">
        <w:rPr>
          <w:w w:val="105"/>
          <w:sz w:val="12"/>
          <w:szCs w:val="12"/>
        </w:rPr>
        <w:t>LLC</w:t>
      </w:r>
      <w:r w:rsidRPr="00033E9A">
        <w:rPr>
          <w:spacing w:val="-5"/>
          <w:w w:val="105"/>
          <w:sz w:val="12"/>
          <w:szCs w:val="12"/>
        </w:rPr>
        <w:t xml:space="preserve"> </w:t>
      </w:r>
      <w:r w:rsidRPr="00033E9A">
        <w:rPr>
          <w:w w:val="105"/>
          <w:sz w:val="12"/>
          <w:szCs w:val="12"/>
        </w:rPr>
        <w:t>does not distribute or act as</w:t>
      </w:r>
      <w:r w:rsidRPr="00033E9A">
        <w:rPr>
          <w:spacing w:val="-2"/>
          <w:w w:val="105"/>
          <w:sz w:val="12"/>
          <w:szCs w:val="12"/>
        </w:rPr>
        <w:t xml:space="preserve"> </w:t>
      </w:r>
      <w:r w:rsidRPr="00033E9A">
        <w:rPr>
          <w:w w:val="105"/>
          <w:sz w:val="12"/>
          <w:szCs w:val="12"/>
        </w:rPr>
        <w:t>an</w:t>
      </w:r>
      <w:r w:rsidRPr="00033E9A">
        <w:rPr>
          <w:spacing w:val="-6"/>
          <w:w w:val="105"/>
          <w:sz w:val="12"/>
          <w:szCs w:val="12"/>
        </w:rPr>
        <w:t xml:space="preserve"> </w:t>
      </w:r>
      <w:r w:rsidRPr="00033E9A">
        <w:rPr>
          <w:w w:val="105"/>
          <w:sz w:val="12"/>
          <w:szCs w:val="12"/>
        </w:rPr>
        <w:t>intermediary</w:t>
      </w:r>
      <w:r w:rsidRPr="00033E9A">
        <w:rPr>
          <w:spacing w:val="31"/>
          <w:w w:val="105"/>
          <w:sz w:val="12"/>
          <w:szCs w:val="12"/>
        </w:rPr>
        <w:t xml:space="preserve"> </w:t>
      </w:r>
      <w:r w:rsidRPr="00033E9A">
        <w:rPr>
          <w:w w:val="105"/>
          <w:sz w:val="12"/>
          <w:szCs w:val="12"/>
        </w:rPr>
        <w:t>for financial instruments</w:t>
      </w:r>
      <w:r w:rsidRPr="00033E9A">
        <w:rPr>
          <w:spacing w:val="25"/>
          <w:w w:val="105"/>
          <w:sz w:val="12"/>
          <w:szCs w:val="12"/>
        </w:rPr>
        <w:t xml:space="preserve"> </w:t>
      </w:r>
      <w:r w:rsidRPr="00033E9A">
        <w:rPr>
          <w:w w:val="105"/>
          <w:sz w:val="12"/>
          <w:szCs w:val="12"/>
        </w:rPr>
        <w:t>or</w:t>
      </w:r>
      <w:r w:rsidRPr="00033E9A">
        <w:rPr>
          <w:spacing w:val="-7"/>
          <w:w w:val="105"/>
          <w:sz w:val="12"/>
          <w:szCs w:val="12"/>
        </w:rPr>
        <w:t xml:space="preserve"> </w:t>
      </w:r>
      <w:proofErr w:type="spellStart"/>
      <w:r w:rsidRPr="00033E9A">
        <w:rPr>
          <w:w w:val="105"/>
          <w:sz w:val="12"/>
          <w:szCs w:val="12"/>
        </w:rPr>
        <w:t>structu</w:t>
      </w:r>
      <w:proofErr w:type="spellEnd"/>
      <w:r w:rsidRPr="00033E9A">
        <w:rPr>
          <w:spacing w:val="-9"/>
          <w:w w:val="105"/>
          <w:sz w:val="12"/>
          <w:szCs w:val="12"/>
        </w:rPr>
        <w:t xml:space="preserve"> </w:t>
      </w:r>
      <w:r w:rsidRPr="00033E9A">
        <w:rPr>
          <w:w w:val="105"/>
          <w:sz w:val="12"/>
          <w:szCs w:val="12"/>
        </w:rPr>
        <w:t>red deposits, nor does it</w:t>
      </w:r>
      <w:r w:rsidRPr="00033E9A">
        <w:rPr>
          <w:spacing w:val="40"/>
          <w:w w:val="105"/>
          <w:sz w:val="12"/>
          <w:szCs w:val="12"/>
        </w:rPr>
        <w:t xml:space="preserve"> </w:t>
      </w:r>
      <w:r w:rsidRPr="00033E9A">
        <w:rPr>
          <w:w w:val="105"/>
          <w:sz w:val="12"/>
          <w:szCs w:val="12"/>
        </w:rPr>
        <w:t>deal</w:t>
      </w:r>
      <w:r w:rsidRPr="00033E9A">
        <w:rPr>
          <w:spacing w:val="-2"/>
          <w:w w:val="105"/>
          <w:sz w:val="12"/>
          <w:szCs w:val="12"/>
        </w:rPr>
        <w:t xml:space="preserve"> </w:t>
      </w:r>
      <w:r w:rsidRPr="00033E9A">
        <w:rPr>
          <w:w w:val="105"/>
          <w:sz w:val="12"/>
          <w:szCs w:val="12"/>
        </w:rPr>
        <w:t>on</w:t>
      </w:r>
      <w:r w:rsidRPr="00033E9A">
        <w:rPr>
          <w:spacing w:val="-5"/>
          <w:w w:val="105"/>
          <w:sz w:val="12"/>
          <w:szCs w:val="12"/>
        </w:rPr>
        <w:t xml:space="preserve"> </w:t>
      </w:r>
      <w:r w:rsidRPr="00033E9A">
        <w:rPr>
          <w:w w:val="105"/>
          <w:sz w:val="12"/>
          <w:szCs w:val="12"/>
        </w:rPr>
        <w:t>its</w:t>
      </w:r>
      <w:r w:rsidRPr="00033E9A">
        <w:rPr>
          <w:spacing w:val="-1"/>
          <w:w w:val="105"/>
          <w:sz w:val="12"/>
          <w:szCs w:val="12"/>
        </w:rPr>
        <w:t xml:space="preserve"> </w:t>
      </w:r>
      <w:r w:rsidRPr="00033E9A">
        <w:rPr>
          <w:w w:val="105"/>
          <w:sz w:val="12"/>
          <w:szCs w:val="12"/>
        </w:rPr>
        <w:t>own</w:t>
      </w:r>
      <w:r w:rsidRPr="00033E9A">
        <w:rPr>
          <w:spacing w:val="9"/>
          <w:w w:val="105"/>
          <w:sz w:val="12"/>
          <w:szCs w:val="12"/>
        </w:rPr>
        <w:t xml:space="preserve"> </w:t>
      </w:r>
      <w:r w:rsidRPr="00033E9A">
        <w:rPr>
          <w:w w:val="105"/>
          <w:sz w:val="12"/>
          <w:szCs w:val="12"/>
        </w:rPr>
        <w:t>account,</w:t>
      </w:r>
      <w:r w:rsidRPr="00033E9A">
        <w:rPr>
          <w:spacing w:val="-3"/>
          <w:w w:val="105"/>
          <w:sz w:val="12"/>
          <w:szCs w:val="12"/>
        </w:rPr>
        <w:t xml:space="preserve"> </w:t>
      </w:r>
      <w:r w:rsidRPr="00033E9A">
        <w:rPr>
          <w:w w:val="105"/>
          <w:sz w:val="12"/>
          <w:szCs w:val="12"/>
        </w:rPr>
        <w:t>provide</w:t>
      </w:r>
      <w:r w:rsidRPr="00033E9A">
        <w:rPr>
          <w:spacing w:val="25"/>
          <w:w w:val="105"/>
          <w:sz w:val="12"/>
          <w:szCs w:val="12"/>
        </w:rPr>
        <w:t xml:space="preserve"> </w:t>
      </w:r>
      <w:r w:rsidRPr="00033E9A">
        <w:rPr>
          <w:w w:val="105"/>
          <w:sz w:val="12"/>
          <w:szCs w:val="12"/>
        </w:rPr>
        <w:t>execution</w:t>
      </w:r>
      <w:r w:rsidRPr="00033E9A">
        <w:rPr>
          <w:spacing w:val="-5"/>
          <w:w w:val="105"/>
          <w:sz w:val="12"/>
          <w:szCs w:val="12"/>
        </w:rPr>
        <w:t xml:space="preserve"> </w:t>
      </w:r>
      <w:r w:rsidRPr="00033E9A">
        <w:rPr>
          <w:w w:val="105"/>
          <w:sz w:val="12"/>
          <w:szCs w:val="12"/>
        </w:rPr>
        <w:t>services</w:t>
      </w:r>
      <w:r w:rsidRPr="00033E9A">
        <w:rPr>
          <w:spacing w:val="13"/>
          <w:w w:val="105"/>
          <w:sz w:val="12"/>
          <w:szCs w:val="12"/>
        </w:rPr>
        <w:t xml:space="preserve"> </w:t>
      </w:r>
      <w:r w:rsidRPr="00033E9A">
        <w:rPr>
          <w:w w:val="105"/>
          <w:sz w:val="12"/>
          <w:szCs w:val="12"/>
        </w:rPr>
        <w:t>for</w:t>
      </w:r>
      <w:r w:rsidRPr="00033E9A">
        <w:rPr>
          <w:spacing w:val="7"/>
          <w:w w:val="105"/>
          <w:sz w:val="12"/>
          <w:szCs w:val="12"/>
        </w:rPr>
        <w:t xml:space="preserve"> </w:t>
      </w:r>
      <w:r w:rsidRPr="00033E9A">
        <w:rPr>
          <w:w w:val="105"/>
          <w:sz w:val="12"/>
          <w:szCs w:val="12"/>
        </w:rPr>
        <w:t>others</w:t>
      </w:r>
      <w:r w:rsidRPr="00033E9A">
        <w:rPr>
          <w:spacing w:val="-1"/>
          <w:w w:val="105"/>
          <w:sz w:val="12"/>
          <w:szCs w:val="12"/>
        </w:rPr>
        <w:t xml:space="preserve"> </w:t>
      </w:r>
      <w:r w:rsidRPr="00033E9A">
        <w:rPr>
          <w:w w:val="105"/>
          <w:sz w:val="12"/>
          <w:szCs w:val="12"/>
        </w:rPr>
        <w:t>or</w:t>
      </w:r>
      <w:r w:rsidRPr="00033E9A">
        <w:rPr>
          <w:spacing w:val="7"/>
          <w:w w:val="105"/>
          <w:sz w:val="12"/>
          <w:szCs w:val="12"/>
        </w:rPr>
        <w:t xml:space="preserve"> </w:t>
      </w:r>
      <w:r w:rsidRPr="00033E9A">
        <w:rPr>
          <w:w w:val="105"/>
          <w:sz w:val="12"/>
          <w:szCs w:val="12"/>
        </w:rPr>
        <w:t>manage</w:t>
      </w:r>
      <w:r w:rsidRPr="00033E9A">
        <w:rPr>
          <w:spacing w:val="-3"/>
          <w:w w:val="105"/>
          <w:sz w:val="12"/>
          <w:szCs w:val="12"/>
        </w:rPr>
        <w:t xml:space="preserve"> </w:t>
      </w:r>
      <w:r w:rsidRPr="00033E9A">
        <w:rPr>
          <w:w w:val="105"/>
          <w:sz w:val="12"/>
          <w:szCs w:val="12"/>
        </w:rPr>
        <w:t>client</w:t>
      </w:r>
      <w:r w:rsidRPr="00033E9A">
        <w:rPr>
          <w:spacing w:val="9"/>
          <w:w w:val="105"/>
          <w:sz w:val="12"/>
          <w:szCs w:val="12"/>
        </w:rPr>
        <w:t xml:space="preserve"> </w:t>
      </w:r>
      <w:r w:rsidRPr="00033E9A">
        <w:rPr>
          <w:w w:val="105"/>
          <w:sz w:val="12"/>
          <w:szCs w:val="12"/>
        </w:rPr>
        <w:t>accounts. No MSCI ESG Res</w:t>
      </w:r>
      <w:r w:rsidRPr="00033E9A">
        <w:rPr>
          <w:spacing w:val="-9"/>
          <w:w w:val="105"/>
          <w:sz w:val="12"/>
          <w:szCs w:val="12"/>
        </w:rPr>
        <w:t xml:space="preserve"> </w:t>
      </w:r>
      <w:proofErr w:type="spellStart"/>
      <w:r w:rsidRPr="00033E9A">
        <w:rPr>
          <w:w w:val="105"/>
          <w:sz w:val="12"/>
          <w:szCs w:val="12"/>
        </w:rPr>
        <w:t>earch</w:t>
      </w:r>
      <w:proofErr w:type="spellEnd"/>
      <w:r w:rsidRPr="00033E9A">
        <w:rPr>
          <w:spacing w:val="-5"/>
          <w:w w:val="105"/>
          <w:sz w:val="12"/>
          <w:szCs w:val="12"/>
        </w:rPr>
        <w:t xml:space="preserve"> </w:t>
      </w:r>
      <w:r w:rsidRPr="00033E9A">
        <w:rPr>
          <w:w w:val="105"/>
          <w:sz w:val="12"/>
          <w:szCs w:val="12"/>
        </w:rPr>
        <w:t>product</w:t>
      </w:r>
      <w:r w:rsidRPr="00033E9A">
        <w:rPr>
          <w:spacing w:val="9"/>
          <w:w w:val="105"/>
          <w:sz w:val="12"/>
          <w:szCs w:val="12"/>
        </w:rPr>
        <w:t xml:space="preserve"> </w:t>
      </w:r>
      <w:r w:rsidRPr="00033E9A">
        <w:rPr>
          <w:w w:val="105"/>
          <w:sz w:val="12"/>
          <w:szCs w:val="12"/>
        </w:rPr>
        <w:t>or</w:t>
      </w:r>
      <w:r w:rsidRPr="00033E9A">
        <w:rPr>
          <w:spacing w:val="7"/>
          <w:w w:val="105"/>
          <w:sz w:val="12"/>
          <w:szCs w:val="12"/>
        </w:rPr>
        <w:t xml:space="preserve"> </w:t>
      </w:r>
      <w:r w:rsidRPr="00033E9A">
        <w:rPr>
          <w:w w:val="105"/>
          <w:sz w:val="12"/>
          <w:szCs w:val="12"/>
        </w:rPr>
        <w:t>service</w:t>
      </w:r>
      <w:r w:rsidRPr="00033E9A">
        <w:rPr>
          <w:spacing w:val="11"/>
          <w:w w:val="105"/>
          <w:sz w:val="12"/>
          <w:szCs w:val="12"/>
        </w:rPr>
        <w:t xml:space="preserve"> </w:t>
      </w:r>
      <w:r w:rsidRPr="00033E9A">
        <w:rPr>
          <w:w w:val="105"/>
          <w:sz w:val="12"/>
          <w:szCs w:val="12"/>
        </w:rPr>
        <w:t>supports,</w:t>
      </w:r>
      <w:r w:rsidRPr="00033E9A">
        <w:rPr>
          <w:spacing w:val="-3"/>
          <w:w w:val="105"/>
          <w:sz w:val="12"/>
          <w:szCs w:val="12"/>
        </w:rPr>
        <w:t xml:space="preserve"> </w:t>
      </w:r>
      <w:r w:rsidRPr="00033E9A">
        <w:rPr>
          <w:w w:val="105"/>
          <w:sz w:val="12"/>
          <w:szCs w:val="12"/>
        </w:rPr>
        <w:t>promotes</w:t>
      </w:r>
      <w:r w:rsidRPr="00033E9A">
        <w:rPr>
          <w:spacing w:val="40"/>
          <w:w w:val="105"/>
          <w:sz w:val="12"/>
          <w:szCs w:val="12"/>
        </w:rPr>
        <w:t xml:space="preserve"> </w:t>
      </w:r>
      <w:r w:rsidRPr="00033E9A">
        <w:rPr>
          <w:w w:val="105"/>
          <w:sz w:val="12"/>
          <w:szCs w:val="12"/>
        </w:rPr>
        <w:t>or is intended</w:t>
      </w:r>
      <w:r w:rsidRPr="00033E9A">
        <w:rPr>
          <w:spacing w:val="26"/>
          <w:w w:val="105"/>
          <w:sz w:val="12"/>
          <w:szCs w:val="12"/>
        </w:rPr>
        <w:t xml:space="preserve"> </w:t>
      </w:r>
      <w:r w:rsidRPr="00033E9A">
        <w:rPr>
          <w:w w:val="105"/>
          <w:sz w:val="12"/>
          <w:szCs w:val="12"/>
        </w:rPr>
        <w:t>to</w:t>
      </w:r>
      <w:r w:rsidRPr="00033E9A">
        <w:rPr>
          <w:spacing w:val="-6"/>
          <w:w w:val="105"/>
          <w:sz w:val="12"/>
          <w:szCs w:val="12"/>
        </w:rPr>
        <w:t xml:space="preserve"> </w:t>
      </w:r>
      <w:r w:rsidRPr="00033E9A">
        <w:rPr>
          <w:w w:val="105"/>
          <w:sz w:val="12"/>
          <w:szCs w:val="12"/>
        </w:rPr>
        <w:t>support</w:t>
      </w:r>
      <w:r w:rsidRPr="00033E9A">
        <w:rPr>
          <w:spacing w:val="28"/>
          <w:w w:val="105"/>
          <w:sz w:val="12"/>
          <w:szCs w:val="12"/>
        </w:rPr>
        <w:t xml:space="preserve"> </w:t>
      </w:r>
      <w:r w:rsidRPr="00033E9A">
        <w:rPr>
          <w:w w:val="105"/>
          <w:sz w:val="12"/>
          <w:szCs w:val="12"/>
        </w:rPr>
        <w:t>or</w:t>
      </w:r>
      <w:r w:rsidRPr="00033E9A">
        <w:rPr>
          <w:spacing w:val="-4"/>
          <w:w w:val="105"/>
          <w:sz w:val="12"/>
          <w:szCs w:val="12"/>
        </w:rPr>
        <w:t xml:space="preserve"> </w:t>
      </w:r>
      <w:r w:rsidRPr="00033E9A">
        <w:rPr>
          <w:w w:val="105"/>
          <w:sz w:val="12"/>
          <w:szCs w:val="12"/>
        </w:rPr>
        <w:t>promote</w:t>
      </w:r>
      <w:r w:rsidRPr="00033E9A">
        <w:rPr>
          <w:spacing w:val="30"/>
          <w:w w:val="105"/>
          <w:sz w:val="12"/>
          <w:szCs w:val="12"/>
        </w:rPr>
        <w:t xml:space="preserve"> </w:t>
      </w:r>
      <w:r w:rsidRPr="00033E9A">
        <w:rPr>
          <w:w w:val="105"/>
          <w:sz w:val="12"/>
          <w:szCs w:val="12"/>
        </w:rPr>
        <w:t>any such</w:t>
      </w:r>
      <w:r w:rsidRPr="00033E9A">
        <w:rPr>
          <w:spacing w:val="-3"/>
          <w:w w:val="105"/>
          <w:sz w:val="12"/>
          <w:szCs w:val="12"/>
        </w:rPr>
        <w:t xml:space="preserve"> </w:t>
      </w:r>
      <w:r w:rsidRPr="00033E9A">
        <w:rPr>
          <w:w w:val="105"/>
          <w:sz w:val="12"/>
          <w:szCs w:val="12"/>
        </w:rPr>
        <w:t>activity.</w:t>
      </w:r>
      <w:r w:rsidRPr="00033E9A">
        <w:rPr>
          <w:spacing w:val="36"/>
          <w:w w:val="105"/>
          <w:sz w:val="12"/>
          <w:szCs w:val="12"/>
        </w:rPr>
        <w:t xml:space="preserve"> </w:t>
      </w:r>
      <w:r w:rsidRPr="00033E9A">
        <w:rPr>
          <w:w w:val="105"/>
          <w:sz w:val="12"/>
          <w:szCs w:val="12"/>
        </w:rPr>
        <w:t>MSCI ESG</w:t>
      </w:r>
      <w:r w:rsidRPr="00033E9A">
        <w:rPr>
          <w:spacing w:val="25"/>
          <w:w w:val="105"/>
          <w:sz w:val="12"/>
          <w:szCs w:val="12"/>
        </w:rPr>
        <w:t xml:space="preserve"> </w:t>
      </w:r>
      <w:r w:rsidRPr="00033E9A">
        <w:rPr>
          <w:w w:val="105"/>
          <w:sz w:val="12"/>
          <w:szCs w:val="12"/>
        </w:rPr>
        <w:t>Research</w:t>
      </w:r>
      <w:r w:rsidRPr="00033E9A">
        <w:rPr>
          <w:spacing w:val="-3"/>
          <w:w w:val="105"/>
          <w:sz w:val="12"/>
          <w:szCs w:val="12"/>
        </w:rPr>
        <w:t xml:space="preserve"> </w:t>
      </w:r>
      <w:r w:rsidRPr="00033E9A">
        <w:rPr>
          <w:w w:val="105"/>
          <w:sz w:val="12"/>
          <w:szCs w:val="12"/>
        </w:rPr>
        <w:t>is an independent</w:t>
      </w:r>
      <w:r w:rsidRPr="00033E9A">
        <w:rPr>
          <w:spacing w:val="28"/>
          <w:w w:val="105"/>
          <w:sz w:val="12"/>
          <w:szCs w:val="12"/>
        </w:rPr>
        <w:t xml:space="preserve"> </w:t>
      </w:r>
      <w:r w:rsidRPr="00033E9A">
        <w:rPr>
          <w:w w:val="105"/>
          <w:sz w:val="12"/>
          <w:szCs w:val="12"/>
        </w:rPr>
        <w:t>provider</w:t>
      </w:r>
      <w:r w:rsidRPr="00033E9A">
        <w:rPr>
          <w:spacing w:val="26"/>
          <w:w w:val="105"/>
          <w:sz w:val="12"/>
          <w:szCs w:val="12"/>
        </w:rPr>
        <w:t xml:space="preserve"> </w:t>
      </w:r>
      <w:r w:rsidRPr="00033E9A">
        <w:rPr>
          <w:w w:val="105"/>
          <w:sz w:val="12"/>
          <w:szCs w:val="12"/>
        </w:rPr>
        <w:t>of ESG data.</w:t>
      </w:r>
    </w:p>
    <w:p w14:paraId="4CBE872B" w14:textId="77777777" w:rsidR="00CE43D5" w:rsidRPr="00033E9A" w:rsidRDefault="00CE43D5" w:rsidP="00CE43D5">
      <w:pPr>
        <w:pStyle w:val="BodyText"/>
        <w:spacing w:before="44" w:line="254" w:lineRule="auto"/>
        <w:ind w:left="101" w:right="127" w:firstLine="15"/>
        <w:jc w:val="both"/>
        <w:rPr>
          <w:sz w:val="12"/>
          <w:szCs w:val="12"/>
        </w:rPr>
      </w:pPr>
      <w:r w:rsidRPr="00033E9A">
        <w:rPr>
          <w:w w:val="105"/>
          <w:sz w:val="12"/>
          <w:szCs w:val="12"/>
        </w:rPr>
        <w:t>Privacy notice: For information about how MSCI collects and uses</w:t>
      </w:r>
      <w:r w:rsidRPr="00033E9A">
        <w:rPr>
          <w:spacing w:val="-1"/>
          <w:w w:val="105"/>
          <w:sz w:val="12"/>
          <w:szCs w:val="12"/>
        </w:rPr>
        <w:t xml:space="preserve"> </w:t>
      </w:r>
      <w:r w:rsidRPr="00033E9A">
        <w:rPr>
          <w:w w:val="105"/>
          <w:sz w:val="12"/>
          <w:szCs w:val="12"/>
        </w:rPr>
        <w:t xml:space="preserve">personal data, please refer to our Privacy Notice at </w:t>
      </w:r>
      <w:r w:rsidRPr="00033E9A">
        <w:rPr>
          <w:color w:val="3751B9"/>
          <w:w w:val="105"/>
          <w:sz w:val="12"/>
          <w:szCs w:val="12"/>
          <w:u w:val="single" w:color="3751B9"/>
        </w:rPr>
        <w:t>https://</w:t>
      </w:r>
      <w:hyperlink r:id="rId22">
        <w:r w:rsidRPr="00033E9A">
          <w:rPr>
            <w:color w:val="3751B9"/>
            <w:w w:val="105"/>
            <w:sz w:val="12"/>
            <w:szCs w:val="12"/>
            <w:u w:val="single" w:color="3751B9"/>
          </w:rPr>
          <w:t>www.msci.com/privacy-</w:t>
        </w:r>
      </w:hyperlink>
      <w:r w:rsidRPr="00033E9A">
        <w:rPr>
          <w:color w:val="3751B9"/>
          <w:spacing w:val="40"/>
          <w:w w:val="105"/>
          <w:sz w:val="12"/>
          <w:szCs w:val="12"/>
        </w:rPr>
        <w:t xml:space="preserve"> </w:t>
      </w:r>
      <w:r w:rsidRPr="00033E9A">
        <w:rPr>
          <w:color w:val="3751B9"/>
          <w:spacing w:val="-2"/>
          <w:w w:val="105"/>
          <w:sz w:val="12"/>
          <w:szCs w:val="12"/>
          <w:u w:val="single" w:color="3751B9"/>
        </w:rPr>
        <w:t>pledge</w:t>
      </w:r>
      <w:r w:rsidRPr="00033E9A">
        <w:rPr>
          <w:spacing w:val="-2"/>
          <w:w w:val="105"/>
          <w:sz w:val="12"/>
          <w:szCs w:val="12"/>
        </w:rPr>
        <w:t>.</w:t>
      </w:r>
    </w:p>
    <w:p w14:paraId="13AD8547" w14:textId="77777777" w:rsidR="006D4062" w:rsidRDefault="006D4062"/>
    <w:sectPr w:rsidR="006D4062">
      <w:type w:val="continuous"/>
      <w:pgSz w:w="11910" w:h="16840"/>
      <w:pgMar w:top="940" w:right="560" w:bottom="1200" w:left="600" w:header="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ABD96" w14:textId="77777777" w:rsidR="004066CD" w:rsidRDefault="004066CD">
      <w:r>
        <w:separator/>
      </w:r>
    </w:p>
  </w:endnote>
  <w:endnote w:type="continuationSeparator" w:id="0">
    <w:p w14:paraId="6B0AE563" w14:textId="77777777" w:rsidR="004066CD" w:rsidRDefault="004066CD">
      <w:r>
        <w:continuationSeparator/>
      </w:r>
    </w:p>
  </w:endnote>
  <w:endnote w:type="continuationNotice" w:id="1">
    <w:p w14:paraId="049910B8" w14:textId="77777777" w:rsidR="004066CD" w:rsidRDefault="00406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8C141" w14:textId="77777777" w:rsidR="00E56BE1" w:rsidRDefault="00E56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EF9A4" w14:textId="36C6079E" w:rsidR="00BE5B09" w:rsidRDefault="00BE5B0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64F28" w14:textId="77777777" w:rsidR="00E56BE1" w:rsidRDefault="00E56B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B08ED" w14:textId="142E6835" w:rsidR="00CE43D5" w:rsidRDefault="00CE43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57C94" w14:textId="77777777" w:rsidR="00CE43D5" w:rsidRDefault="00CE43D5">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4F70A729" wp14:editId="2FC9A072">
              <wp:simplePos x="0" y="0"/>
              <wp:positionH relativeFrom="page">
                <wp:posOffset>914400</wp:posOffset>
              </wp:positionH>
              <wp:positionV relativeFrom="page">
                <wp:posOffset>9600565</wp:posOffset>
              </wp:positionV>
              <wp:extent cx="594360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0525A9"/>
                        </a:solidFill>
                        <a:prstDash val="solid"/>
                      </a:ln>
                    </wps:spPr>
                    <wps:bodyPr wrap="square" lIns="0" tIns="0" rIns="0" bIns="0" rtlCol="0">
                      <a:prstTxWarp prst="textNoShape">
                        <a:avLst/>
                      </a:prstTxWarp>
                      <a:noAutofit/>
                    </wps:bodyPr>
                  </wps:wsp>
                </a:graphicData>
              </a:graphic>
            </wp:anchor>
          </w:drawing>
        </mc:Choice>
        <mc:Fallback>
          <w:pict>
            <v:shape w14:anchorId="6696E595" id="Graphic 14" o:spid="_x0000_s1026" style="position:absolute;margin-left:1in;margin-top:755.95pt;width:468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31EwIAAFwEAAAOAAAAZHJzL2Uyb0RvYy54bWysVE1v2zAMvQ/YfxB0X+xkS9cacYqiQYcB&#10;RVegGXZWZDk2JouaqMTOvx8lfyTrbkUvwpNIU4/vUV7ddo1mR+WwBpPz+SzlTBkJRW32Of+5ffh0&#10;zRl6YQqhwaicnxTy2/XHD6vWZmoBFehCOUZFDGatzXnlvc2SBGWlGoEzsMpQsATXCE9bt08KJ1qq&#10;3uhkkaZXSQuusA6kQqTTTR/k61i/LJX0P8oSlWc658TNx9XFdRfWZL0S2d4JW9VyoCHewKIRtaFL&#10;p1Ib4QU7uPq/Uk0tHSCUfiahSaAsa6liD9TNPH3VzUslrIq9kDhoJ5nw/crKp+OLfXaBOtpHkL+R&#10;FElai9kUCRsccrrSNSGXiLMuqniaVFSdZ5IOlzdfPl+lJLak2HzxNYqciGz8Vh7Qf1MQ64jjI/re&#10;g2JEohqR7MwIHTkZPNTRQ88Zeeg4Iw93vYdW+PBdIBcga89EwlkDR7WFGPWvmBO1c1Sby6yplbFL&#10;yu0zCIRrSKsexKsJXzanTWARFEjjbCDouniotQ400O1399qxowiTuVws725CI1TinzTr0G8EVn1e&#10;DA1p2gxG9d4El3ZQnJ4da2mcc45/DsIpzvR3Q/MSZn8EbgS7ETiv7yG+kKgQ3bntfglnWbg+556s&#10;fYJxGkU2uhZ6n3LDlwbuDh7KOlgah6hnNGxohGODw3MLb+RyH7POP4X1XwAAAP//AwBQSwMEFAAG&#10;AAgAAAAhAOR8GUHdAAAADgEAAA8AAABkcnMvZG93bnJldi54bWxMT8tOwzAQvCPxD9YicaN2ooJK&#10;iFOhQi7cWnrh5sZbJ6ofIXbS8PdsudDbzkOzM+V6dpZNOMQueAnZQgBD3wTdeSNh/1k/rIDFpLxW&#10;NniU8IMR1tXtTakKHc5+i9MuGUYhPhZKQptSX3AemxadiovQoyftGAanEsHBcD2oM4U7y3MhnrhT&#10;nacPrepx02Jz2o1Ogs3bj/f9Jo1v9TZ+9WoyWH8bKe/v5tcXYAnn9G+GS32qDhV1OoTR68gs4eWS&#10;tiQ6HrPsGdjFIlaCuMMfl2fAq5Jfz6h+AQAA//8DAFBLAQItABQABgAIAAAAIQC2gziS/gAAAOEB&#10;AAATAAAAAAAAAAAAAAAAAAAAAABbQ29udGVudF9UeXBlc10ueG1sUEsBAi0AFAAGAAgAAAAhADj9&#10;If/WAAAAlAEAAAsAAAAAAAAAAAAAAAAALwEAAF9yZWxzLy5yZWxzUEsBAi0AFAAGAAgAAAAhAJ4W&#10;3fUTAgAAXAQAAA4AAAAAAAAAAAAAAAAALgIAAGRycy9lMm9Eb2MueG1sUEsBAi0AFAAGAAgAAAAh&#10;AOR8GUHdAAAADgEAAA8AAAAAAAAAAAAAAAAAbQQAAGRycy9kb3ducmV2LnhtbFBLBQYAAAAABAAE&#10;APMAAAB3BQAAAAA=&#10;" path="m,l5943600,e" filled="f" strokecolor="#0525a9" strokeweight="1pt">
              <v:path arrowok="t"/>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651CF301" wp14:editId="22A3530B">
              <wp:simplePos x="0" y="0"/>
              <wp:positionH relativeFrom="page">
                <wp:posOffset>902969</wp:posOffset>
              </wp:positionH>
              <wp:positionV relativeFrom="page">
                <wp:posOffset>9669888</wp:posOffset>
              </wp:positionV>
              <wp:extent cx="1283335" cy="114935"/>
              <wp:effectExtent l="0" t="0" r="0" b="0"/>
              <wp:wrapNone/>
              <wp:docPr id="153300421"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3335" cy="114935"/>
                      </a:xfrm>
                      <a:prstGeom prst="rect">
                        <a:avLst/>
                      </a:prstGeom>
                    </wps:spPr>
                    <wps:txbx>
                      <w:txbxContent>
                        <w:p w14:paraId="0A68DA11" w14:textId="77777777" w:rsidR="00CE43D5" w:rsidRDefault="00CE43D5">
                          <w:pPr>
                            <w:spacing w:before="17"/>
                            <w:ind w:left="20"/>
                            <w:rPr>
                              <w:sz w:val="12"/>
                            </w:rPr>
                          </w:pPr>
                          <w:r>
                            <w:rPr>
                              <w:color w:val="001B2B"/>
                              <w:sz w:val="12"/>
                            </w:rPr>
                            <w:t>©</w:t>
                          </w:r>
                          <w:r>
                            <w:rPr>
                              <w:color w:val="001B2B"/>
                              <w:spacing w:val="-4"/>
                              <w:sz w:val="12"/>
                            </w:rPr>
                            <w:t xml:space="preserve"> </w:t>
                          </w:r>
                          <w:r>
                            <w:rPr>
                              <w:color w:val="001B2B"/>
                              <w:sz w:val="12"/>
                            </w:rPr>
                            <w:t>2024</w:t>
                          </w:r>
                          <w:r>
                            <w:rPr>
                              <w:color w:val="001B2B"/>
                              <w:spacing w:val="11"/>
                              <w:sz w:val="12"/>
                            </w:rPr>
                            <w:t xml:space="preserve"> </w:t>
                          </w:r>
                          <w:r>
                            <w:rPr>
                              <w:color w:val="001B2B"/>
                              <w:sz w:val="12"/>
                            </w:rPr>
                            <w:t>MSCI</w:t>
                          </w:r>
                          <w:r>
                            <w:rPr>
                              <w:color w:val="001B2B"/>
                              <w:spacing w:val="-1"/>
                              <w:sz w:val="12"/>
                            </w:rPr>
                            <w:t xml:space="preserve"> </w:t>
                          </w:r>
                          <w:r>
                            <w:rPr>
                              <w:color w:val="001B2B"/>
                              <w:sz w:val="12"/>
                            </w:rPr>
                            <w:t>Inc. All</w:t>
                          </w:r>
                          <w:r>
                            <w:rPr>
                              <w:color w:val="001B2B"/>
                              <w:spacing w:val="2"/>
                              <w:sz w:val="12"/>
                            </w:rPr>
                            <w:t xml:space="preserve"> </w:t>
                          </w:r>
                          <w:r>
                            <w:rPr>
                              <w:color w:val="001B2B"/>
                              <w:sz w:val="12"/>
                            </w:rPr>
                            <w:t xml:space="preserve">rights </w:t>
                          </w:r>
                          <w:r>
                            <w:rPr>
                              <w:color w:val="001B2B"/>
                              <w:spacing w:val="-2"/>
                              <w:sz w:val="12"/>
                            </w:rPr>
                            <w:t>reserved.</w:t>
                          </w:r>
                        </w:p>
                      </w:txbxContent>
                    </wps:txbx>
                    <wps:bodyPr wrap="square" lIns="0" tIns="0" rIns="0" bIns="0" rtlCol="0">
                      <a:noAutofit/>
                    </wps:bodyPr>
                  </wps:wsp>
                </a:graphicData>
              </a:graphic>
            </wp:anchor>
          </w:drawing>
        </mc:Choice>
        <mc:Fallback>
          <w:pict>
            <v:shapetype w14:anchorId="651CF301" id="_x0000_t202" coordsize="21600,21600" o:spt="202" path="m,l,21600r21600,l21600,xe">
              <v:stroke joinstyle="miter"/>
              <v:path gradientshapeok="t" o:connecttype="rect"/>
            </v:shapetype>
            <v:shape id="Textbox 15" o:spid="_x0000_s1032" type="#_x0000_t202" style="position:absolute;margin-left:71.1pt;margin-top:761.4pt;width:101.05pt;height:9.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6XlwEAACIDAAAOAAAAZHJzL2Uyb0RvYy54bWysUtuO0zAQfUfaf7D8vk0vgJao6YrdFQhp&#10;BUgLH+A6dmMRe8yM26R/z9hNWwRviJfx2DM+PueM1/ej78XBIDkIjVzM5lKYoKF1YdfI798+3N5J&#10;QUmFVvUQTCOPhuT95ubVeoi1WUIHfWtQMEigeoiN7FKKdVWR7oxXNINoAhctoFeJt7irWlQDo/u+&#10;Ws7nb6sBsI0I2hDx6dOpKDcF31qj0xdrySTRN5K5pRKxxG2O1Wat6h2q2Dk90VD/wMIrF/jRC9ST&#10;Skrs0f0F5Z1GILBppsFXYK3TpmhgNYv5H2peOhVN0cLmULzYRP8PVn8+vMSvKNL4ACMPsIig+Az6&#10;B7E31RCpnnqyp1QTd2eho0WfV5Yg+CJ7e7z4acYkdEZb3q1WqzdSaK4tFq/fcZ5Br7cjUvpowIuc&#10;NBJ5XoWBOjxTOrWeWyYyp/czkzRuR+HaRi4zaD7ZQntkLQOPs5H0c6/QSNF/CuxXnv05wXOyPSeY&#10;+kcoPyRLCvB+n8C6QuCKOxHgQRQJ06fJk/59X7quX3vzCwAA//8DAFBLAwQUAAYACAAAACEAoHth&#10;3+AAAAANAQAADwAAAGRycy9kb3ducmV2LnhtbEyPwU7DMBBE70j8g7VI3KiNGyoa4lQVghMSIg0H&#10;jk7sJlbjdYjdNvw92xPcdnZHs2+KzewHdrJTdAEV3C8EMIttMA47BZ/1690jsJg0Gj0EtAp+bIRN&#10;eX1V6NyEM1b2tEsdoxCMuVbQpzTmnMe2t17HRRgt0m0fJq8TyanjZtJnCvcDl0KsuNcO6UOvR/vc&#10;2/awO3oF2y+sXtz3e/NR7StX12uBb6uDUrc38/YJWLJz+jPDBZ/QoSSmJhzRRDaQzqQkKw0PUlIJ&#10;siyzbAmsuawysQZeFvx/i/IXAAD//wMAUEsBAi0AFAAGAAgAAAAhALaDOJL+AAAA4QEAABMAAAAA&#10;AAAAAAAAAAAAAAAAAFtDb250ZW50X1R5cGVzXS54bWxQSwECLQAUAAYACAAAACEAOP0h/9YAAACU&#10;AQAACwAAAAAAAAAAAAAAAAAvAQAAX3JlbHMvLnJlbHNQSwECLQAUAAYACAAAACEAmJlOl5cBAAAi&#10;AwAADgAAAAAAAAAAAAAAAAAuAgAAZHJzL2Uyb0RvYy54bWxQSwECLQAUAAYACAAAACEAoHth3+AA&#10;AAANAQAADwAAAAAAAAAAAAAAAADxAwAAZHJzL2Rvd25yZXYueG1sUEsFBgAAAAAEAAQA8wAAAP4E&#10;AAAAAA==&#10;" filled="f" stroked="f">
              <v:textbox inset="0,0,0,0">
                <w:txbxContent>
                  <w:p w14:paraId="0A68DA11" w14:textId="77777777" w:rsidR="00CE43D5" w:rsidRDefault="00CE43D5">
                    <w:pPr>
                      <w:spacing w:before="17"/>
                      <w:ind w:left="20"/>
                      <w:rPr>
                        <w:sz w:val="12"/>
                      </w:rPr>
                    </w:pPr>
                    <w:r>
                      <w:rPr>
                        <w:color w:val="001B2B"/>
                        <w:sz w:val="12"/>
                      </w:rPr>
                      <w:t>©</w:t>
                    </w:r>
                    <w:r>
                      <w:rPr>
                        <w:color w:val="001B2B"/>
                        <w:spacing w:val="-4"/>
                        <w:sz w:val="12"/>
                      </w:rPr>
                      <w:t xml:space="preserve"> </w:t>
                    </w:r>
                    <w:r>
                      <w:rPr>
                        <w:color w:val="001B2B"/>
                        <w:sz w:val="12"/>
                      </w:rPr>
                      <w:t>2024</w:t>
                    </w:r>
                    <w:r>
                      <w:rPr>
                        <w:color w:val="001B2B"/>
                        <w:spacing w:val="11"/>
                        <w:sz w:val="12"/>
                      </w:rPr>
                      <w:t xml:space="preserve"> </w:t>
                    </w:r>
                    <w:r>
                      <w:rPr>
                        <w:color w:val="001B2B"/>
                        <w:sz w:val="12"/>
                      </w:rPr>
                      <w:t>MSCI</w:t>
                    </w:r>
                    <w:r>
                      <w:rPr>
                        <w:color w:val="001B2B"/>
                        <w:spacing w:val="-1"/>
                        <w:sz w:val="12"/>
                      </w:rPr>
                      <w:t xml:space="preserve"> </w:t>
                    </w:r>
                    <w:r>
                      <w:rPr>
                        <w:color w:val="001B2B"/>
                        <w:sz w:val="12"/>
                      </w:rPr>
                      <w:t>Inc. All</w:t>
                    </w:r>
                    <w:r>
                      <w:rPr>
                        <w:color w:val="001B2B"/>
                        <w:spacing w:val="2"/>
                        <w:sz w:val="12"/>
                      </w:rPr>
                      <w:t xml:space="preserve"> </w:t>
                    </w:r>
                    <w:r>
                      <w:rPr>
                        <w:color w:val="001B2B"/>
                        <w:sz w:val="12"/>
                      </w:rPr>
                      <w:t xml:space="preserve">rights </w:t>
                    </w:r>
                    <w:r>
                      <w:rPr>
                        <w:color w:val="001B2B"/>
                        <w:spacing w:val="-2"/>
                        <w:sz w:val="12"/>
                      </w:rPr>
                      <w:t>reserved.</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6EB59320" wp14:editId="46DA336D">
              <wp:simplePos x="0" y="0"/>
              <wp:positionH relativeFrom="page">
                <wp:posOffset>5423280</wp:posOffset>
              </wp:positionH>
              <wp:positionV relativeFrom="page">
                <wp:posOffset>9682855</wp:posOffset>
              </wp:positionV>
              <wp:extent cx="1458595" cy="1708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8595" cy="170815"/>
                      </a:xfrm>
                      <a:prstGeom prst="rect">
                        <a:avLst/>
                      </a:prstGeom>
                    </wps:spPr>
                    <wps:txbx>
                      <w:txbxContent>
                        <w:p w14:paraId="7126249E" w14:textId="77777777" w:rsidR="00CE43D5" w:rsidRDefault="00CE43D5">
                          <w:pPr>
                            <w:spacing w:before="20"/>
                            <w:ind w:left="20"/>
                            <w:rPr>
                              <w:sz w:val="19"/>
                            </w:rPr>
                          </w:pPr>
                          <w:r>
                            <w:rPr>
                              <w:color w:val="C5C7C7"/>
                              <w:sz w:val="19"/>
                            </w:rPr>
                            <w:t>MSCI.COM</w:t>
                          </w:r>
                          <w:r>
                            <w:rPr>
                              <w:color w:val="C5C7C7"/>
                              <w:spacing w:val="16"/>
                              <w:sz w:val="19"/>
                            </w:rPr>
                            <w:t xml:space="preserve"> </w:t>
                          </w:r>
                          <w:r>
                            <w:rPr>
                              <w:color w:val="C5C7C7"/>
                              <w:sz w:val="19"/>
                            </w:rPr>
                            <w:t>|</w:t>
                          </w:r>
                          <w:r>
                            <w:rPr>
                              <w:color w:val="C5C7C7"/>
                              <w:spacing w:val="20"/>
                              <w:sz w:val="19"/>
                            </w:rPr>
                            <w:t xml:space="preserve"> </w:t>
                          </w:r>
                          <w:r>
                            <w:rPr>
                              <w:color w:val="C5C7C7"/>
                              <w:sz w:val="19"/>
                            </w:rPr>
                            <w:t>PAGE</w:t>
                          </w:r>
                          <w:r>
                            <w:rPr>
                              <w:color w:val="C5C7C7"/>
                              <w:spacing w:val="22"/>
                              <w:sz w:val="19"/>
                            </w:rPr>
                            <w:t xml:space="preserve"> </w:t>
                          </w:r>
                          <w:r>
                            <w:rPr>
                              <w:color w:val="C5C7C7"/>
                              <w:sz w:val="19"/>
                            </w:rPr>
                            <w:fldChar w:fldCharType="begin"/>
                          </w:r>
                          <w:r>
                            <w:rPr>
                              <w:color w:val="C5C7C7"/>
                              <w:sz w:val="19"/>
                            </w:rPr>
                            <w:instrText xml:space="preserve"> PAGE </w:instrText>
                          </w:r>
                          <w:r>
                            <w:rPr>
                              <w:color w:val="C5C7C7"/>
                              <w:sz w:val="19"/>
                            </w:rPr>
                            <w:fldChar w:fldCharType="separate"/>
                          </w:r>
                          <w:r>
                            <w:rPr>
                              <w:color w:val="C5C7C7"/>
                              <w:sz w:val="19"/>
                            </w:rPr>
                            <w:t>8</w:t>
                          </w:r>
                          <w:r>
                            <w:rPr>
                              <w:color w:val="C5C7C7"/>
                              <w:sz w:val="19"/>
                            </w:rPr>
                            <w:fldChar w:fldCharType="end"/>
                          </w:r>
                          <w:r>
                            <w:rPr>
                              <w:color w:val="C5C7C7"/>
                              <w:spacing w:val="17"/>
                              <w:sz w:val="19"/>
                            </w:rPr>
                            <w:t xml:space="preserve"> </w:t>
                          </w:r>
                          <w:r>
                            <w:rPr>
                              <w:color w:val="C5C7C7"/>
                              <w:sz w:val="19"/>
                            </w:rPr>
                            <w:t>OF</w:t>
                          </w:r>
                          <w:r>
                            <w:rPr>
                              <w:color w:val="C5C7C7"/>
                              <w:spacing w:val="20"/>
                              <w:sz w:val="19"/>
                            </w:rPr>
                            <w:t xml:space="preserve"> </w:t>
                          </w:r>
                          <w:r>
                            <w:rPr>
                              <w:color w:val="C5C7C7"/>
                              <w:spacing w:val="-10"/>
                              <w:sz w:val="19"/>
                            </w:rPr>
                            <w:fldChar w:fldCharType="begin"/>
                          </w:r>
                          <w:r>
                            <w:rPr>
                              <w:color w:val="C5C7C7"/>
                              <w:spacing w:val="-10"/>
                              <w:sz w:val="19"/>
                            </w:rPr>
                            <w:instrText xml:space="preserve"> NUMPAGES </w:instrText>
                          </w:r>
                          <w:r>
                            <w:rPr>
                              <w:color w:val="C5C7C7"/>
                              <w:spacing w:val="-10"/>
                              <w:sz w:val="19"/>
                            </w:rPr>
                            <w:fldChar w:fldCharType="separate"/>
                          </w:r>
                          <w:r>
                            <w:rPr>
                              <w:color w:val="C5C7C7"/>
                              <w:spacing w:val="-10"/>
                              <w:sz w:val="19"/>
                            </w:rPr>
                            <w:t>9</w:t>
                          </w:r>
                          <w:r>
                            <w:rPr>
                              <w:color w:val="C5C7C7"/>
                              <w:spacing w:val="-10"/>
                              <w:sz w:val="19"/>
                            </w:rPr>
                            <w:fldChar w:fldCharType="end"/>
                          </w:r>
                        </w:p>
                      </w:txbxContent>
                    </wps:txbx>
                    <wps:bodyPr wrap="square" lIns="0" tIns="0" rIns="0" bIns="0" rtlCol="0">
                      <a:noAutofit/>
                    </wps:bodyPr>
                  </wps:wsp>
                </a:graphicData>
              </a:graphic>
            </wp:anchor>
          </w:drawing>
        </mc:Choice>
        <mc:Fallback>
          <w:pict>
            <v:shape w14:anchorId="6EB59320" id="Textbox 16" o:spid="_x0000_s1033" type="#_x0000_t202" style="position:absolute;margin-left:427.05pt;margin-top:762.45pt;width:114.85pt;height:13.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fmQEAACIDAAAOAAAAZHJzL2Uyb0RvYy54bWysUsFuGyEQvVfqPyDuNeu0bt2V11HaqFWl&#10;qImU9gMwC16UhaEM9q7/vgNe21Vyi3oZBmZ4vPeG1fXoerbXES34hs9nFWfaK2it3zb8969v75ac&#10;YZK+lT143fCDRn69fvtmNYRaX0EHfasjIxCP9RAa3qUUaiFQddpJnEHQnooGopOJtnEr2igHQne9&#10;uKqqj2KA2IYISiPS6e2xyNcF3xit0r0xqBPrG07cUomxxE2OYr2S9TbK0Fk10ZCvYOGk9fToGepW&#10;Jsl20b6AclZFQDBppsAJMMYqXTSQmnn1TM1jJ4MuWsgcDGeb8P/Bqp/7x/AQWRq/wEgDLCIw3IF6&#10;QvJGDAHrqSd7ijVSdxY6mujyShIYXSRvD2c/9ZiYymgfFsvF5wVnimrzT9VyvsiGi8vtEDF91+BY&#10;ThoeaV6FgdzfYTq2nlomMsf3M5M0bkZm24a/z6D5ZAPtgbQMNM6G45+djJqz/ocnv/LsT0k8JZtT&#10;ElP/FcoPyZI83OwSGFsIXHAnAjSIImH6NHnS/+5L1+Vrr/8CAAD//wMAUEsDBBQABgAIAAAAIQCq&#10;qH7Y4gAAAA4BAAAPAAAAZHJzL2Rvd25yZXYueG1sTI/BTsMwEETvSPyDtZW4USelqdI0TlUhOCEh&#10;0nDg6MTbxGq8DrHbhr/HOcFxZ55mZ/L9ZHp2xdFpSwLiZQQMqbFKUyvgs3p9TIE5L0nJ3hIK+EEH&#10;++L+LpeZsjcq8Xr0LQsh5DIpoPN+yDh3TYdGuqUdkIJ3sqORPpxjy9UobyHc9HwVRRtupKbwoZMD&#10;PnfYnI8XI+DwReWL/n6vP8pTqatqG9Hb5izEw2I67IB5nPwfDHP9UB2K0Km2F1KO9QLSZB0HNBjJ&#10;ar0FNiNR+hTm1LOWxCnwIuf/ZxS/AAAA//8DAFBLAQItABQABgAIAAAAIQC2gziS/gAAAOEBAAAT&#10;AAAAAAAAAAAAAAAAAAAAAABbQ29udGVudF9UeXBlc10ueG1sUEsBAi0AFAAGAAgAAAAhADj9If/W&#10;AAAAlAEAAAsAAAAAAAAAAAAAAAAALwEAAF9yZWxzLy5yZWxzUEsBAi0AFAAGAAgAAAAhAM8/+d+Z&#10;AQAAIgMAAA4AAAAAAAAAAAAAAAAALgIAAGRycy9lMm9Eb2MueG1sUEsBAi0AFAAGAAgAAAAhAKqo&#10;ftjiAAAADgEAAA8AAAAAAAAAAAAAAAAA8wMAAGRycy9kb3ducmV2LnhtbFBLBQYAAAAABAAEAPMA&#10;AAACBQAAAAA=&#10;" filled="f" stroked="f">
              <v:textbox inset="0,0,0,0">
                <w:txbxContent>
                  <w:p w14:paraId="7126249E" w14:textId="77777777" w:rsidR="00CE43D5" w:rsidRDefault="00CE43D5">
                    <w:pPr>
                      <w:spacing w:before="20"/>
                      <w:ind w:left="20"/>
                      <w:rPr>
                        <w:sz w:val="19"/>
                      </w:rPr>
                    </w:pPr>
                    <w:r>
                      <w:rPr>
                        <w:color w:val="C5C7C7"/>
                        <w:sz w:val="19"/>
                      </w:rPr>
                      <w:t>MSCI.COM</w:t>
                    </w:r>
                    <w:r>
                      <w:rPr>
                        <w:color w:val="C5C7C7"/>
                        <w:spacing w:val="16"/>
                        <w:sz w:val="19"/>
                      </w:rPr>
                      <w:t xml:space="preserve"> </w:t>
                    </w:r>
                    <w:r>
                      <w:rPr>
                        <w:color w:val="C5C7C7"/>
                        <w:sz w:val="19"/>
                      </w:rPr>
                      <w:t>|</w:t>
                    </w:r>
                    <w:r>
                      <w:rPr>
                        <w:color w:val="C5C7C7"/>
                        <w:spacing w:val="20"/>
                        <w:sz w:val="19"/>
                      </w:rPr>
                      <w:t xml:space="preserve"> </w:t>
                    </w:r>
                    <w:r>
                      <w:rPr>
                        <w:color w:val="C5C7C7"/>
                        <w:sz w:val="19"/>
                      </w:rPr>
                      <w:t>PAGE</w:t>
                    </w:r>
                    <w:r>
                      <w:rPr>
                        <w:color w:val="C5C7C7"/>
                        <w:spacing w:val="22"/>
                        <w:sz w:val="19"/>
                      </w:rPr>
                      <w:t xml:space="preserve"> </w:t>
                    </w:r>
                    <w:r>
                      <w:rPr>
                        <w:color w:val="C5C7C7"/>
                        <w:sz w:val="19"/>
                      </w:rPr>
                      <w:fldChar w:fldCharType="begin"/>
                    </w:r>
                    <w:r>
                      <w:rPr>
                        <w:color w:val="C5C7C7"/>
                        <w:sz w:val="19"/>
                      </w:rPr>
                      <w:instrText xml:space="preserve"> PAGE </w:instrText>
                    </w:r>
                    <w:r>
                      <w:rPr>
                        <w:color w:val="C5C7C7"/>
                        <w:sz w:val="19"/>
                      </w:rPr>
                      <w:fldChar w:fldCharType="separate"/>
                    </w:r>
                    <w:r>
                      <w:rPr>
                        <w:color w:val="C5C7C7"/>
                        <w:sz w:val="19"/>
                      </w:rPr>
                      <w:t>8</w:t>
                    </w:r>
                    <w:r>
                      <w:rPr>
                        <w:color w:val="C5C7C7"/>
                        <w:sz w:val="19"/>
                      </w:rPr>
                      <w:fldChar w:fldCharType="end"/>
                    </w:r>
                    <w:r>
                      <w:rPr>
                        <w:color w:val="C5C7C7"/>
                        <w:spacing w:val="17"/>
                        <w:sz w:val="19"/>
                      </w:rPr>
                      <w:t xml:space="preserve"> </w:t>
                    </w:r>
                    <w:r>
                      <w:rPr>
                        <w:color w:val="C5C7C7"/>
                        <w:sz w:val="19"/>
                      </w:rPr>
                      <w:t>OF</w:t>
                    </w:r>
                    <w:r>
                      <w:rPr>
                        <w:color w:val="C5C7C7"/>
                        <w:spacing w:val="20"/>
                        <w:sz w:val="19"/>
                      </w:rPr>
                      <w:t xml:space="preserve"> </w:t>
                    </w:r>
                    <w:r>
                      <w:rPr>
                        <w:color w:val="C5C7C7"/>
                        <w:spacing w:val="-10"/>
                        <w:sz w:val="19"/>
                      </w:rPr>
                      <w:fldChar w:fldCharType="begin"/>
                    </w:r>
                    <w:r>
                      <w:rPr>
                        <w:color w:val="C5C7C7"/>
                        <w:spacing w:val="-10"/>
                        <w:sz w:val="19"/>
                      </w:rPr>
                      <w:instrText xml:space="preserve"> NUMPAGES </w:instrText>
                    </w:r>
                    <w:r>
                      <w:rPr>
                        <w:color w:val="C5C7C7"/>
                        <w:spacing w:val="-10"/>
                        <w:sz w:val="19"/>
                      </w:rPr>
                      <w:fldChar w:fldCharType="separate"/>
                    </w:r>
                    <w:r>
                      <w:rPr>
                        <w:color w:val="C5C7C7"/>
                        <w:spacing w:val="-10"/>
                        <w:sz w:val="19"/>
                      </w:rPr>
                      <w:t>9</w:t>
                    </w:r>
                    <w:r>
                      <w:rPr>
                        <w:color w:val="C5C7C7"/>
                        <w:spacing w:val="-10"/>
                        <w:sz w:val="19"/>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8507" w14:textId="77777777" w:rsidR="00CE43D5" w:rsidRDefault="00CE43D5">
    <w:pPr>
      <w:pStyle w:val="Footer"/>
    </w:pPr>
    <w:r>
      <w:rPr>
        <w:noProof/>
      </w:rPr>
      <mc:AlternateContent>
        <mc:Choice Requires="wps">
          <w:drawing>
            <wp:anchor distT="0" distB="0" distL="0" distR="0" simplePos="0" relativeHeight="251664384" behindDoc="0" locked="0" layoutInCell="1" allowOverlap="1" wp14:anchorId="3BF3BFBA" wp14:editId="110F2853">
              <wp:simplePos x="635" y="635"/>
              <wp:positionH relativeFrom="page">
                <wp:align>center</wp:align>
              </wp:positionH>
              <wp:positionV relativeFrom="page">
                <wp:align>bottom</wp:align>
              </wp:positionV>
              <wp:extent cx="1677670" cy="330200"/>
              <wp:effectExtent l="0" t="0" r="17780" b="0"/>
              <wp:wrapNone/>
              <wp:docPr id="633596980" name="Text Box 7"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77670" cy="330200"/>
                      </a:xfrm>
                      <a:prstGeom prst="rect">
                        <a:avLst/>
                      </a:prstGeom>
                      <a:noFill/>
                      <a:ln>
                        <a:noFill/>
                      </a:ln>
                    </wps:spPr>
                    <wps:txbx>
                      <w:txbxContent>
                        <w:p w14:paraId="43970F1C" w14:textId="77777777" w:rsidR="00CE43D5" w:rsidRPr="005D74D8" w:rsidRDefault="00CE43D5" w:rsidP="005D74D8">
                          <w:pPr>
                            <w:rPr>
                              <w:noProof/>
                              <w:color w:val="000000"/>
                              <w:sz w:val="18"/>
                              <w:szCs w:val="18"/>
                            </w:rPr>
                          </w:pPr>
                          <w:r w:rsidRPr="005D74D8">
                            <w:rPr>
                              <w:noProof/>
                              <w:color w:val="000000"/>
                              <w:sz w:val="18"/>
                              <w:szCs w:val="18"/>
                            </w:rPr>
                            <w:t>Information Classification: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F3BFBA" id="_x0000_t202" coordsize="21600,21600" o:spt="202" path="m,l,21600r21600,l21600,xe">
              <v:stroke joinstyle="miter"/>
              <v:path gradientshapeok="t" o:connecttype="rect"/>
            </v:shapetype>
            <v:shape id="Text Box 7" o:spid="_x0000_s1034" type="#_x0000_t202" alt="Information Classification: GENERAL" style="position:absolute;margin-left:0;margin-top:0;width:132.1pt;height:26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osDgIAAB0EAAAOAAAAZHJzL2Uyb0RvYy54bWysU01v2zAMvQ/YfxB0X+y0W9IZcYqsRYYB&#10;RVsgHXpWZCk2IIsCpcTOfv0oOU62bqdhF5kmKX6897S47VvDDgp9A7bk00nOmbISqsbuSv79Zf3h&#10;hjMfhK2EAatKflSe3y7fv1t0rlBXUIOpFDIqYn3RuZLXIbgiy7ysVSv8BJyyFNSArQj0i7usQtFR&#10;9dZkV3k+yzrAyiFI5T1574cgX6b6WisZnrT2KjBTcpotpBPTuY1ntlyIYofC1Y08jSH+YYpWNJaa&#10;nkvdiyDYHps/SrWNRPCgw0RCm4HWjVRpB9pmmr/ZZlMLp9IuBI53Z5j8/ysrHw8b94ws9F+gJwIj&#10;IJ3zhSdn3KfX2MYvTcooThAez7CpPjAZL83m89mcQpJi19c58RLLZJfbDn34qqBl0Sg5Ei0JLXF4&#10;8GFIHVNiMwvrxphEjbG/Oahm9GSXEaMV+m3PmqrkH8fxt1AdaSuEgXDv5Lqh1g/Ch2eBxDBNS6oN&#10;T3RoA13J4WRxVgP++Js/5hPwFOWsI8WU3JKkOTPfLBESxTUaOBrbZEw/558IEmb37R2QDqf0JJxM&#10;JnkxmNHUCO0r6XkVG1FIWEntSr4dzbswSJfeg1SrVUoiHTkRHuzGyVg6whWxfOlfBboT4IGoeoRR&#10;TqJ4g/uQG296t9oHQj+REqEdgDwhThpMtJ7eSxT5r/8p6/Kqlz8BAAD//wMAUEsDBBQABgAIAAAA&#10;IQAx5mRa2wAAAAQBAAAPAAAAZHJzL2Rvd25yZXYueG1sTI/BbsIwDIbvk3iHyEi7jZSwoalrihDS&#10;TkyTgF12C4lpuzVO1aRQ3n7eLuNiyfp/ff5crEbfijP2sQmkYT7LQCDZ4BqqNHwcXh+eQcRkyJk2&#10;EGq4YoRVObkrTO7ChXZ43qdKMIRibjTUKXW5lNHW6E2chQ6Js1PovUm89pV0vbkw3LdSZdlSetMQ&#10;X6hNh5sa7fd+8BqedulteKfD4nNU169tt7GL09ZqfT8d1y8gEo7pvwy/+qwOJTsdw0AuilYDP5L+&#10;Jmdq+ahAHBmsMpBlIW/lyx8AAAD//wMAUEsBAi0AFAAGAAgAAAAhALaDOJL+AAAA4QEAABMAAAAA&#10;AAAAAAAAAAAAAAAAAFtDb250ZW50X1R5cGVzXS54bWxQSwECLQAUAAYACAAAACEAOP0h/9YAAACU&#10;AQAACwAAAAAAAAAAAAAAAAAvAQAAX3JlbHMvLnJlbHNQSwECLQAUAAYACAAAACEAIyYqLA4CAAAd&#10;BAAADgAAAAAAAAAAAAAAAAAuAgAAZHJzL2Uyb0RvYy54bWxQSwECLQAUAAYACAAAACEAMeZkWtsA&#10;AAAEAQAADwAAAAAAAAAAAAAAAABoBAAAZHJzL2Rvd25yZXYueG1sUEsFBgAAAAAEAAQA8wAAAHAF&#10;AAAAAA==&#10;" filled="f" stroked="f">
              <v:textbox style="mso-fit-shape-to-text:t" inset="0,0,0,15pt">
                <w:txbxContent>
                  <w:p w14:paraId="43970F1C" w14:textId="77777777" w:rsidR="00CE43D5" w:rsidRPr="005D74D8" w:rsidRDefault="00CE43D5" w:rsidP="005D74D8">
                    <w:pPr>
                      <w:rPr>
                        <w:noProof/>
                        <w:color w:val="000000"/>
                        <w:sz w:val="18"/>
                        <w:szCs w:val="18"/>
                      </w:rPr>
                    </w:pPr>
                    <w:r w:rsidRPr="005D74D8">
                      <w:rPr>
                        <w:noProof/>
                        <w:color w:val="000000"/>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46294" w14:textId="77777777" w:rsidR="004066CD" w:rsidRDefault="004066CD">
      <w:r>
        <w:separator/>
      </w:r>
    </w:p>
  </w:footnote>
  <w:footnote w:type="continuationSeparator" w:id="0">
    <w:p w14:paraId="34C36CEF" w14:textId="77777777" w:rsidR="004066CD" w:rsidRDefault="004066CD">
      <w:r>
        <w:continuationSeparator/>
      </w:r>
    </w:p>
  </w:footnote>
  <w:footnote w:type="continuationNotice" w:id="1">
    <w:p w14:paraId="7C616341" w14:textId="77777777" w:rsidR="004066CD" w:rsidRDefault="004066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BFB03" w14:textId="1231CCB8" w:rsidR="00B324C0" w:rsidRDefault="00AA0A90">
    <w:pPr>
      <w:pStyle w:val="Header"/>
    </w:pPr>
    <w:r>
      <w:rPr>
        <w:noProof/>
      </w:rPr>
      <w:drawing>
        <wp:anchor distT="0" distB="0" distL="0" distR="0" simplePos="0" relativeHeight="251669504" behindDoc="1" locked="0" layoutInCell="1" allowOverlap="1" wp14:anchorId="03394611" wp14:editId="5573C6EB">
          <wp:simplePos x="0" y="0"/>
          <wp:positionH relativeFrom="margin">
            <wp:posOffset>160020</wp:posOffset>
          </wp:positionH>
          <wp:positionV relativeFrom="topMargin">
            <wp:posOffset>82550</wp:posOffset>
          </wp:positionV>
          <wp:extent cx="1584960" cy="438150"/>
          <wp:effectExtent l="0" t="0" r="0" b="0"/>
          <wp:wrapNone/>
          <wp:docPr id="1384623561" name="Image 1"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4623561" name="Image 1" descr="A blue letter on a black background&#10;&#10;Description automatically generated"/>
                  <pic:cNvPicPr/>
                </pic:nvPicPr>
                <pic:blipFill>
                  <a:blip r:embed="rId1" cstate="print"/>
                  <a:stretch>
                    <a:fillRect/>
                  </a:stretch>
                </pic:blipFill>
                <pic:spPr>
                  <a:xfrm>
                    <a:off x="0" y="0"/>
                    <a:ext cx="1584960" cy="438150"/>
                  </a:xfrm>
                  <a:prstGeom prst="rect">
                    <a:avLst/>
                  </a:prstGeom>
                </pic:spPr>
              </pic:pic>
            </a:graphicData>
          </a:graphic>
          <wp14:sizeRelH relativeFrom="margin">
            <wp14:pctWidth>0</wp14:pctWidth>
          </wp14:sizeRelH>
        </wp:anchor>
      </w:drawing>
    </w:r>
  </w:p>
  <w:p w14:paraId="7AC783F4" w14:textId="7372B25F" w:rsidR="00B324C0" w:rsidRDefault="00AA0A9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CD5EC" w14:textId="1A35792E" w:rsidR="00580FEE" w:rsidRDefault="004E6816">
    <w:pPr>
      <w:pStyle w:val="Header"/>
    </w:pPr>
    <w:r>
      <w:rPr>
        <w:noProof/>
      </w:rPr>
      <w:drawing>
        <wp:anchor distT="0" distB="0" distL="0" distR="0" simplePos="0" relativeHeight="251667456" behindDoc="1" locked="0" layoutInCell="1" allowOverlap="1" wp14:anchorId="7D3E1EDA" wp14:editId="3217F664">
          <wp:simplePos x="0" y="0"/>
          <wp:positionH relativeFrom="page">
            <wp:posOffset>634470</wp:posOffset>
          </wp:positionH>
          <wp:positionV relativeFrom="page">
            <wp:posOffset>93980</wp:posOffset>
          </wp:positionV>
          <wp:extent cx="1654556" cy="438784"/>
          <wp:effectExtent l="0" t="0" r="0" b="0"/>
          <wp:wrapNone/>
          <wp:docPr id="14476197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54556" cy="438784"/>
                  </a:xfrm>
                  <a:prstGeom prst="rect">
                    <a:avLst/>
                  </a:prstGeom>
                </pic:spPr>
              </pic:pic>
            </a:graphicData>
          </a:graphic>
        </wp:anchor>
      </w:drawing>
    </w:r>
  </w:p>
  <w:p w14:paraId="79E2A68A" w14:textId="5A0C5ECC" w:rsidR="00D51314" w:rsidRDefault="00E00CA8" w:rsidP="00E56BE1">
    <w:pPr>
      <w:pStyle w:val="Header"/>
      <w:tabs>
        <w:tab w:val="clear" w:pos="4513"/>
        <w:tab w:val="left" w:pos="8520"/>
        <w:tab w:val="left" w:pos="9026"/>
      </w:tabs>
    </w:pPr>
    <w:r>
      <w:tab/>
    </w:r>
    <w:r w:rsidR="00E56BE1">
      <w:tab/>
    </w:r>
  </w:p>
  <w:p w14:paraId="53B03B3B" w14:textId="77777777" w:rsidR="00D51314" w:rsidRDefault="00D51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E25C" w14:textId="77777777" w:rsidR="00E56BE1" w:rsidRDefault="00E56B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AAA09" w14:textId="77777777" w:rsidR="00CE43D5" w:rsidRDefault="00CE43D5">
    <w:pPr>
      <w:pStyle w:val="BodyText"/>
      <w:spacing w:line="14" w:lineRule="auto"/>
      <w:rPr>
        <w:sz w:val="20"/>
      </w:rPr>
    </w:pPr>
    <w:r>
      <w:rPr>
        <w:noProof/>
      </w:rPr>
      <w:drawing>
        <wp:anchor distT="0" distB="0" distL="0" distR="0" simplePos="0" relativeHeight="251659264" behindDoc="1" locked="0" layoutInCell="1" allowOverlap="1" wp14:anchorId="1B9F7729" wp14:editId="4FAB1970">
          <wp:simplePos x="0" y="0"/>
          <wp:positionH relativeFrom="page">
            <wp:posOffset>914400</wp:posOffset>
          </wp:positionH>
          <wp:positionV relativeFrom="page">
            <wp:posOffset>274320</wp:posOffset>
          </wp:positionV>
          <wp:extent cx="1645412" cy="438784"/>
          <wp:effectExtent l="0" t="0" r="0" b="0"/>
          <wp:wrapNone/>
          <wp:docPr id="498332416"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645412" cy="438784"/>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71FBCAB5" wp14:editId="639C669B">
              <wp:simplePos x="0" y="0"/>
              <wp:positionH relativeFrom="page">
                <wp:posOffset>5118100</wp:posOffset>
              </wp:positionH>
              <wp:positionV relativeFrom="page">
                <wp:posOffset>264705</wp:posOffset>
              </wp:positionV>
              <wp:extent cx="1709420" cy="36512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9420" cy="365125"/>
                      </a:xfrm>
                      <a:prstGeom prst="rect">
                        <a:avLst/>
                      </a:prstGeom>
                    </wps:spPr>
                    <wps:txbx>
                      <w:txbxContent>
                        <w:p w14:paraId="44544C32" w14:textId="77777777" w:rsidR="00CE43D5" w:rsidRDefault="00CE43D5">
                          <w:pPr>
                            <w:spacing w:before="19"/>
                            <w:ind w:right="18"/>
                            <w:jc w:val="right"/>
                          </w:pPr>
                          <w:r>
                            <w:rPr>
                              <w:color w:val="0525A9"/>
                            </w:rPr>
                            <w:t>RESEARCH</w:t>
                          </w:r>
                          <w:r>
                            <w:rPr>
                              <w:color w:val="0525A9"/>
                              <w:spacing w:val="41"/>
                            </w:rPr>
                            <w:t xml:space="preserve"> </w:t>
                          </w:r>
                          <w:r>
                            <w:rPr>
                              <w:color w:val="0525A9"/>
                              <w:spacing w:val="-2"/>
                            </w:rPr>
                            <w:t>INSIGHTS</w:t>
                          </w:r>
                        </w:p>
                        <w:p w14:paraId="70FBF041" w14:textId="77777777" w:rsidR="00CE43D5" w:rsidRDefault="00CE43D5">
                          <w:pPr>
                            <w:spacing w:before="7"/>
                            <w:ind w:right="18"/>
                            <w:jc w:val="right"/>
                            <w:rPr>
                              <w:b/>
                            </w:rPr>
                          </w:pPr>
                          <w:r>
                            <w:rPr>
                              <w:b/>
                              <w:color w:val="0525A9"/>
                            </w:rPr>
                            <w:t>MSCI</w:t>
                          </w:r>
                          <w:r>
                            <w:rPr>
                              <w:b/>
                              <w:color w:val="0525A9"/>
                              <w:spacing w:val="4"/>
                            </w:rPr>
                            <w:t xml:space="preserve"> </w:t>
                          </w:r>
                          <w:r>
                            <w:rPr>
                              <w:b/>
                              <w:color w:val="0525A9"/>
                            </w:rPr>
                            <w:t>ESG</w:t>
                          </w:r>
                          <w:r>
                            <w:rPr>
                              <w:b/>
                              <w:color w:val="0525A9"/>
                              <w:spacing w:val="7"/>
                            </w:rPr>
                            <w:t xml:space="preserve"> </w:t>
                          </w:r>
                          <w:r>
                            <w:rPr>
                              <w:b/>
                              <w:color w:val="0525A9"/>
                            </w:rPr>
                            <w:t>RESEARCH</w:t>
                          </w:r>
                          <w:r>
                            <w:rPr>
                              <w:b/>
                              <w:color w:val="0525A9"/>
                              <w:spacing w:val="17"/>
                            </w:rPr>
                            <w:t xml:space="preserve"> </w:t>
                          </w:r>
                          <w:r>
                            <w:rPr>
                              <w:b/>
                              <w:color w:val="0525A9"/>
                              <w:spacing w:val="-5"/>
                            </w:rPr>
                            <w:t>LLC</w:t>
                          </w:r>
                        </w:p>
                      </w:txbxContent>
                    </wps:txbx>
                    <wps:bodyPr wrap="square" lIns="0" tIns="0" rIns="0" bIns="0" rtlCol="0">
                      <a:noAutofit/>
                    </wps:bodyPr>
                  </wps:wsp>
                </a:graphicData>
              </a:graphic>
            </wp:anchor>
          </w:drawing>
        </mc:Choice>
        <mc:Fallback>
          <w:pict>
            <v:shapetype w14:anchorId="71FBCAB5" id="_x0000_t202" coordsize="21600,21600" o:spt="202" path="m,l,21600r21600,l21600,xe">
              <v:stroke joinstyle="miter"/>
              <v:path gradientshapeok="t" o:connecttype="rect"/>
            </v:shapetype>
            <v:shape id="Textbox 13" o:spid="_x0000_s1030" type="#_x0000_t202" style="position:absolute;margin-left:403pt;margin-top:20.85pt;width:134.6pt;height:28.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5lkwEAABsDAAAOAAAAZHJzL2Uyb0RvYy54bWysUsGO0zAQvSPxD5bv1GlhF4iaroAVCGnF&#10;Ii18gOvYTUTsMTNuk/49YzdtEdwQl8k4M37z3huv7yY/iINF6iE0crmopLDBQNuHXSO/f/v44o0U&#10;lHRo9QDBNvJoSd5tnj9bj7G2K+hgaC0KBglUj7GRXUqxVopMZ72mBUQbuOgAvU58xJ1qUY+M7ge1&#10;qqpbNQK2EcFYIv57fyrKTcF3zpr06BzZJIZGMrdUIpa4zVFt1rreoY5db2Ya+h9YeN0HHnqButdJ&#10;iz32f0H53iAQuLQw4BU41xtbNLCaZfWHmqdOR1u0sDkULzbR/4M1Xw5P8SuKNL2HiRdYRFB8APOD&#10;2Bs1Rqrnnuwp1cTdWejk0OcvSxB8kb09Xvy0UxImo72u3r5acclw7eXtzXJ1kw1X19sRKX2y4EVO&#10;Gom8r8JAHx4onVrPLTOZ0/zMJE3biVtyuoX2yCJG3mMj6edeo5Vi+BzYqLz0c4LnZHtOMA0foDyN&#10;rCXAu30C15fJV9x5Mm+gcJ9fS17x7+fSdX3Tm18AAAD//wMAUEsDBBQABgAIAAAAIQA2Os3L4AAA&#10;AAoBAAAPAAAAZHJzL2Rvd25yZXYueG1sTI8xT8MwFIR3JP6D9ZDYqN0I0ibkpaoQTEiINAyMTuwm&#10;VuPnELtt+Pe4UxlPd7r7rtjMdmAnPXnjCGG5EMA0tU4Z6hC+6reHNTAfJCk5ONIIv9rDpry9KWSu&#10;3JkqfdqFjsUS8rlE6EMYc85922sr/cKNmqK3d5OVIcqp42qS51huB54IkXIrDcWFXo76pdftYXe0&#10;CNtvql7Nz0fzWe0rU9eZoPf0gHh/N2+fgQU9h2sYLvgRHcrI1LgjKc8GhLVI45eA8LhcAbsExOop&#10;AdYgZFkCvCz4/wvlHwAAAP//AwBQSwECLQAUAAYACAAAACEAtoM4kv4AAADhAQAAEwAAAAAAAAAA&#10;AAAAAAAAAAAAW0NvbnRlbnRfVHlwZXNdLnhtbFBLAQItABQABgAIAAAAIQA4/SH/1gAAAJQBAAAL&#10;AAAAAAAAAAAAAAAAAC8BAABfcmVscy8ucmVsc1BLAQItABQABgAIAAAAIQBzAm5lkwEAABsDAAAO&#10;AAAAAAAAAAAAAAAAAC4CAABkcnMvZTJvRG9jLnhtbFBLAQItABQABgAIAAAAIQA2Os3L4AAAAAoB&#10;AAAPAAAAAAAAAAAAAAAAAO0DAABkcnMvZG93bnJldi54bWxQSwUGAAAAAAQABADzAAAA+gQAAAAA&#10;" filled="f" stroked="f">
              <v:textbox inset="0,0,0,0">
                <w:txbxContent>
                  <w:p w14:paraId="44544C32" w14:textId="77777777" w:rsidR="00CE43D5" w:rsidRDefault="00CE43D5">
                    <w:pPr>
                      <w:spacing w:before="19"/>
                      <w:ind w:right="18"/>
                      <w:jc w:val="right"/>
                    </w:pPr>
                    <w:r>
                      <w:rPr>
                        <w:color w:val="0525A9"/>
                      </w:rPr>
                      <w:t>RESEARCH</w:t>
                    </w:r>
                    <w:r>
                      <w:rPr>
                        <w:color w:val="0525A9"/>
                        <w:spacing w:val="41"/>
                      </w:rPr>
                      <w:t xml:space="preserve"> </w:t>
                    </w:r>
                    <w:r>
                      <w:rPr>
                        <w:color w:val="0525A9"/>
                        <w:spacing w:val="-2"/>
                      </w:rPr>
                      <w:t>INSIGHTS</w:t>
                    </w:r>
                  </w:p>
                  <w:p w14:paraId="70FBF041" w14:textId="77777777" w:rsidR="00CE43D5" w:rsidRDefault="00CE43D5">
                    <w:pPr>
                      <w:spacing w:before="7"/>
                      <w:ind w:right="18"/>
                      <w:jc w:val="right"/>
                      <w:rPr>
                        <w:b/>
                      </w:rPr>
                    </w:pPr>
                    <w:r>
                      <w:rPr>
                        <w:b/>
                        <w:color w:val="0525A9"/>
                      </w:rPr>
                      <w:t>MSCI</w:t>
                    </w:r>
                    <w:r>
                      <w:rPr>
                        <w:b/>
                        <w:color w:val="0525A9"/>
                        <w:spacing w:val="4"/>
                      </w:rPr>
                      <w:t xml:space="preserve"> </w:t>
                    </w:r>
                    <w:r>
                      <w:rPr>
                        <w:b/>
                        <w:color w:val="0525A9"/>
                      </w:rPr>
                      <w:t>ESG</w:t>
                    </w:r>
                    <w:r>
                      <w:rPr>
                        <w:b/>
                        <w:color w:val="0525A9"/>
                        <w:spacing w:val="7"/>
                      </w:rPr>
                      <w:t xml:space="preserve"> </w:t>
                    </w:r>
                    <w:r>
                      <w:rPr>
                        <w:b/>
                        <w:color w:val="0525A9"/>
                      </w:rPr>
                      <w:t>RESEARCH</w:t>
                    </w:r>
                    <w:r>
                      <w:rPr>
                        <w:b/>
                        <w:color w:val="0525A9"/>
                        <w:spacing w:val="17"/>
                      </w:rPr>
                      <w:t xml:space="preserve"> </w:t>
                    </w:r>
                    <w:r>
                      <w:rPr>
                        <w:b/>
                        <w:color w:val="0525A9"/>
                        <w:spacing w:val="-5"/>
                      </w:rPr>
                      <w:t>LLC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B30E5"/>
    <w:multiLevelType w:val="hybridMultilevel"/>
    <w:tmpl w:val="F726091C"/>
    <w:lvl w:ilvl="0" w:tplc="DBB41C54">
      <w:numFmt w:val="bullet"/>
      <w:lvlText w:val=""/>
      <w:lvlJc w:val="left"/>
      <w:pPr>
        <w:ind w:left="960" w:hanging="286"/>
      </w:pPr>
      <w:rPr>
        <w:rFonts w:ascii="Symbol" w:eastAsia="Symbol" w:hAnsi="Symbol" w:cs="Symbol" w:hint="default"/>
        <w:spacing w:val="0"/>
        <w:w w:val="100"/>
        <w:lang w:val="en-US" w:eastAsia="en-US" w:bidi="ar-SA"/>
      </w:rPr>
    </w:lvl>
    <w:lvl w:ilvl="1" w:tplc="3E9088D0">
      <w:numFmt w:val="bullet"/>
      <w:lvlText w:val="•"/>
      <w:lvlJc w:val="left"/>
      <w:pPr>
        <w:ind w:left="1258" w:hanging="286"/>
      </w:pPr>
      <w:rPr>
        <w:rFonts w:hint="default"/>
        <w:lang w:val="en-US" w:eastAsia="en-US" w:bidi="ar-SA"/>
      </w:rPr>
    </w:lvl>
    <w:lvl w:ilvl="2" w:tplc="16FE9402">
      <w:numFmt w:val="bullet"/>
      <w:lvlText w:val="•"/>
      <w:lvlJc w:val="left"/>
      <w:pPr>
        <w:ind w:left="1557" w:hanging="286"/>
      </w:pPr>
      <w:rPr>
        <w:rFonts w:hint="default"/>
        <w:lang w:val="en-US" w:eastAsia="en-US" w:bidi="ar-SA"/>
      </w:rPr>
    </w:lvl>
    <w:lvl w:ilvl="3" w:tplc="A09055BC">
      <w:numFmt w:val="bullet"/>
      <w:lvlText w:val="•"/>
      <w:lvlJc w:val="left"/>
      <w:pPr>
        <w:ind w:left="1855" w:hanging="286"/>
      </w:pPr>
      <w:rPr>
        <w:rFonts w:hint="default"/>
        <w:lang w:val="en-US" w:eastAsia="en-US" w:bidi="ar-SA"/>
      </w:rPr>
    </w:lvl>
    <w:lvl w:ilvl="4" w:tplc="63588514">
      <w:numFmt w:val="bullet"/>
      <w:lvlText w:val="•"/>
      <w:lvlJc w:val="left"/>
      <w:pPr>
        <w:ind w:left="2154" w:hanging="286"/>
      </w:pPr>
      <w:rPr>
        <w:rFonts w:hint="default"/>
        <w:lang w:val="en-US" w:eastAsia="en-US" w:bidi="ar-SA"/>
      </w:rPr>
    </w:lvl>
    <w:lvl w:ilvl="5" w:tplc="C8F2A1FA">
      <w:numFmt w:val="bullet"/>
      <w:lvlText w:val="•"/>
      <w:lvlJc w:val="left"/>
      <w:pPr>
        <w:ind w:left="2453" w:hanging="286"/>
      </w:pPr>
      <w:rPr>
        <w:rFonts w:hint="default"/>
        <w:lang w:val="en-US" w:eastAsia="en-US" w:bidi="ar-SA"/>
      </w:rPr>
    </w:lvl>
    <w:lvl w:ilvl="6" w:tplc="8DD00718">
      <w:numFmt w:val="bullet"/>
      <w:lvlText w:val="•"/>
      <w:lvlJc w:val="left"/>
      <w:pPr>
        <w:ind w:left="2751" w:hanging="286"/>
      </w:pPr>
      <w:rPr>
        <w:rFonts w:hint="default"/>
        <w:lang w:val="en-US" w:eastAsia="en-US" w:bidi="ar-SA"/>
      </w:rPr>
    </w:lvl>
    <w:lvl w:ilvl="7" w:tplc="9AD681AA">
      <w:numFmt w:val="bullet"/>
      <w:lvlText w:val="•"/>
      <w:lvlJc w:val="left"/>
      <w:pPr>
        <w:ind w:left="3050" w:hanging="286"/>
      </w:pPr>
      <w:rPr>
        <w:rFonts w:hint="default"/>
        <w:lang w:val="en-US" w:eastAsia="en-US" w:bidi="ar-SA"/>
      </w:rPr>
    </w:lvl>
    <w:lvl w:ilvl="8" w:tplc="EDD6AC20">
      <w:numFmt w:val="bullet"/>
      <w:lvlText w:val="•"/>
      <w:lvlJc w:val="left"/>
      <w:pPr>
        <w:ind w:left="3348" w:hanging="286"/>
      </w:pPr>
      <w:rPr>
        <w:rFonts w:hint="default"/>
        <w:lang w:val="en-US" w:eastAsia="en-US" w:bidi="ar-SA"/>
      </w:rPr>
    </w:lvl>
  </w:abstractNum>
  <w:abstractNum w:abstractNumId="1" w15:restartNumberingAfterBreak="0">
    <w:nsid w:val="1CEA6F66"/>
    <w:multiLevelType w:val="hybridMultilevel"/>
    <w:tmpl w:val="DC02C0FA"/>
    <w:lvl w:ilvl="0" w:tplc="B9C2F402">
      <w:numFmt w:val="bullet"/>
      <w:lvlText w:val=""/>
      <w:lvlJc w:val="left"/>
      <w:pPr>
        <w:ind w:left="960" w:hanging="284"/>
      </w:pPr>
      <w:rPr>
        <w:rFonts w:ascii="Symbol" w:eastAsia="Symbol" w:hAnsi="Symbol" w:cs="Symbol" w:hint="default"/>
        <w:b w:val="0"/>
        <w:bCs w:val="0"/>
        <w:i w:val="0"/>
        <w:iCs w:val="0"/>
        <w:spacing w:val="0"/>
        <w:w w:val="100"/>
        <w:sz w:val="22"/>
        <w:szCs w:val="22"/>
        <w:lang w:val="en-US" w:eastAsia="en-US" w:bidi="ar-SA"/>
      </w:rPr>
    </w:lvl>
    <w:lvl w:ilvl="1" w:tplc="AFBE7F1A">
      <w:numFmt w:val="bullet"/>
      <w:lvlText w:val="•"/>
      <w:lvlJc w:val="left"/>
      <w:pPr>
        <w:ind w:left="1258" w:hanging="284"/>
      </w:pPr>
      <w:rPr>
        <w:rFonts w:hint="default"/>
        <w:lang w:val="en-US" w:eastAsia="en-US" w:bidi="ar-SA"/>
      </w:rPr>
    </w:lvl>
    <w:lvl w:ilvl="2" w:tplc="8564C69A">
      <w:numFmt w:val="bullet"/>
      <w:lvlText w:val="•"/>
      <w:lvlJc w:val="left"/>
      <w:pPr>
        <w:ind w:left="1557" w:hanging="284"/>
      </w:pPr>
      <w:rPr>
        <w:rFonts w:hint="default"/>
        <w:lang w:val="en-US" w:eastAsia="en-US" w:bidi="ar-SA"/>
      </w:rPr>
    </w:lvl>
    <w:lvl w:ilvl="3" w:tplc="B6B6193C">
      <w:numFmt w:val="bullet"/>
      <w:lvlText w:val="•"/>
      <w:lvlJc w:val="left"/>
      <w:pPr>
        <w:ind w:left="1855" w:hanging="284"/>
      </w:pPr>
      <w:rPr>
        <w:rFonts w:hint="default"/>
        <w:lang w:val="en-US" w:eastAsia="en-US" w:bidi="ar-SA"/>
      </w:rPr>
    </w:lvl>
    <w:lvl w:ilvl="4" w:tplc="87B0D828">
      <w:numFmt w:val="bullet"/>
      <w:lvlText w:val="•"/>
      <w:lvlJc w:val="left"/>
      <w:pPr>
        <w:ind w:left="2154" w:hanging="284"/>
      </w:pPr>
      <w:rPr>
        <w:rFonts w:hint="default"/>
        <w:lang w:val="en-US" w:eastAsia="en-US" w:bidi="ar-SA"/>
      </w:rPr>
    </w:lvl>
    <w:lvl w:ilvl="5" w:tplc="F37A41DE">
      <w:numFmt w:val="bullet"/>
      <w:lvlText w:val="•"/>
      <w:lvlJc w:val="left"/>
      <w:pPr>
        <w:ind w:left="2453" w:hanging="284"/>
      </w:pPr>
      <w:rPr>
        <w:rFonts w:hint="default"/>
        <w:lang w:val="en-US" w:eastAsia="en-US" w:bidi="ar-SA"/>
      </w:rPr>
    </w:lvl>
    <w:lvl w:ilvl="6" w:tplc="46CEDD16">
      <w:numFmt w:val="bullet"/>
      <w:lvlText w:val="•"/>
      <w:lvlJc w:val="left"/>
      <w:pPr>
        <w:ind w:left="2751" w:hanging="284"/>
      </w:pPr>
      <w:rPr>
        <w:rFonts w:hint="default"/>
        <w:lang w:val="en-US" w:eastAsia="en-US" w:bidi="ar-SA"/>
      </w:rPr>
    </w:lvl>
    <w:lvl w:ilvl="7" w:tplc="37A660DE">
      <w:numFmt w:val="bullet"/>
      <w:lvlText w:val="•"/>
      <w:lvlJc w:val="left"/>
      <w:pPr>
        <w:ind w:left="3050" w:hanging="284"/>
      </w:pPr>
      <w:rPr>
        <w:rFonts w:hint="default"/>
        <w:lang w:val="en-US" w:eastAsia="en-US" w:bidi="ar-SA"/>
      </w:rPr>
    </w:lvl>
    <w:lvl w:ilvl="8" w:tplc="C3E6C9A0">
      <w:numFmt w:val="bullet"/>
      <w:lvlText w:val="•"/>
      <w:lvlJc w:val="left"/>
      <w:pPr>
        <w:ind w:left="3348" w:hanging="284"/>
      </w:pPr>
      <w:rPr>
        <w:rFonts w:hint="default"/>
        <w:lang w:val="en-US" w:eastAsia="en-US" w:bidi="ar-SA"/>
      </w:rPr>
    </w:lvl>
  </w:abstractNum>
  <w:abstractNum w:abstractNumId="2" w15:restartNumberingAfterBreak="0">
    <w:nsid w:val="2F615BA2"/>
    <w:multiLevelType w:val="multilevel"/>
    <w:tmpl w:val="008C7848"/>
    <w:lvl w:ilvl="0">
      <w:start w:val="3"/>
      <w:numFmt w:val="decimal"/>
      <w:lvlText w:val="%1"/>
      <w:lvlJc w:val="left"/>
      <w:pPr>
        <w:ind w:left="360" w:hanging="360"/>
      </w:pPr>
      <w:rPr>
        <w:rFonts w:hint="default"/>
        <w:color w:val="001B2B"/>
      </w:rPr>
    </w:lvl>
    <w:lvl w:ilvl="1">
      <w:start w:val="1"/>
      <w:numFmt w:val="decimal"/>
      <w:lvlText w:val="5.%2"/>
      <w:lvlJc w:val="left"/>
      <w:pPr>
        <w:ind w:left="1182" w:hanging="360"/>
      </w:pPr>
      <w:rPr>
        <w:rFonts w:hint="default"/>
      </w:rPr>
    </w:lvl>
    <w:lvl w:ilvl="2">
      <w:start w:val="1"/>
      <w:numFmt w:val="decimal"/>
      <w:lvlText w:val="%1.%2.%3"/>
      <w:lvlJc w:val="left"/>
      <w:pPr>
        <w:ind w:left="2364" w:hanging="720"/>
      </w:pPr>
      <w:rPr>
        <w:rFonts w:hint="default"/>
        <w:color w:val="001B2B"/>
      </w:rPr>
    </w:lvl>
    <w:lvl w:ilvl="3">
      <w:start w:val="1"/>
      <w:numFmt w:val="decimal"/>
      <w:lvlText w:val="%1.%2.%3.%4"/>
      <w:lvlJc w:val="left"/>
      <w:pPr>
        <w:ind w:left="3186" w:hanging="720"/>
      </w:pPr>
      <w:rPr>
        <w:rFonts w:hint="default"/>
        <w:color w:val="001B2B"/>
      </w:rPr>
    </w:lvl>
    <w:lvl w:ilvl="4">
      <w:start w:val="1"/>
      <w:numFmt w:val="decimal"/>
      <w:lvlText w:val="%1.%2.%3.%4.%5"/>
      <w:lvlJc w:val="left"/>
      <w:pPr>
        <w:ind w:left="4368" w:hanging="1080"/>
      </w:pPr>
      <w:rPr>
        <w:rFonts w:hint="default"/>
        <w:color w:val="001B2B"/>
      </w:rPr>
    </w:lvl>
    <w:lvl w:ilvl="5">
      <w:start w:val="1"/>
      <w:numFmt w:val="decimal"/>
      <w:lvlText w:val="%1.%2.%3.%4.%5.%6"/>
      <w:lvlJc w:val="left"/>
      <w:pPr>
        <w:ind w:left="5190" w:hanging="1080"/>
      </w:pPr>
      <w:rPr>
        <w:rFonts w:hint="default"/>
        <w:color w:val="001B2B"/>
      </w:rPr>
    </w:lvl>
    <w:lvl w:ilvl="6">
      <w:start w:val="1"/>
      <w:numFmt w:val="decimal"/>
      <w:lvlText w:val="%1.%2.%3.%4.%5.%6.%7"/>
      <w:lvlJc w:val="left"/>
      <w:pPr>
        <w:ind w:left="6372" w:hanging="1440"/>
      </w:pPr>
      <w:rPr>
        <w:rFonts w:hint="default"/>
        <w:color w:val="001B2B"/>
      </w:rPr>
    </w:lvl>
    <w:lvl w:ilvl="7">
      <w:start w:val="1"/>
      <w:numFmt w:val="decimal"/>
      <w:lvlText w:val="%1.%2.%3.%4.%5.%6.%7.%8"/>
      <w:lvlJc w:val="left"/>
      <w:pPr>
        <w:ind w:left="7194" w:hanging="1440"/>
      </w:pPr>
      <w:rPr>
        <w:rFonts w:hint="default"/>
        <w:color w:val="001B2B"/>
      </w:rPr>
    </w:lvl>
    <w:lvl w:ilvl="8">
      <w:start w:val="1"/>
      <w:numFmt w:val="decimal"/>
      <w:lvlText w:val="%1.%2.%3.%4.%5.%6.%7.%8.%9"/>
      <w:lvlJc w:val="left"/>
      <w:pPr>
        <w:ind w:left="8376" w:hanging="1800"/>
      </w:pPr>
      <w:rPr>
        <w:rFonts w:hint="default"/>
        <w:color w:val="001B2B"/>
      </w:rPr>
    </w:lvl>
  </w:abstractNum>
  <w:abstractNum w:abstractNumId="3" w15:restartNumberingAfterBreak="0">
    <w:nsid w:val="2F8A09F4"/>
    <w:multiLevelType w:val="hybridMultilevel"/>
    <w:tmpl w:val="0F3857D4"/>
    <w:lvl w:ilvl="0" w:tplc="BE648F26">
      <w:start w:val="5"/>
      <w:numFmt w:val="lowerLetter"/>
      <w:lvlText w:val="%1."/>
      <w:lvlJc w:val="left"/>
      <w:pPr>
        <w:ind w:left="674" w:hanging="567"/>
      </w:pPr>
      <w:rPr>
        <w:rFonts w:ascii="Calibri" w:eastAsia="Calibri" w:hAnsi="Calibri" w:cs="Calibri" w:hint="default"/>
        <w:b w:val="0"/>
        <w:bCs w:val="0"/>
        <w:i w:val="0"/>
        <w:iCs w:val="0"/>
        <w:spacing w:val="0"/>
        <w:w w:val="100"/>
        <w:sz w:val="22"/>
        <w:szCs w:val="22"/>
        <w:lang w:val="en-US" w:eastAsia="en-US" w:bidi="ar-SA"/>
      </w:rPr>
    </w:lvl>
    <w:lvl w:ilvl="1" w:tplc="206C488A">
      <w:numFmt w:val="bullet"/>
      <w:lvlText w:val=""/>
      <w:lvlJc w:val="left"/>
      <w:pPr>
        <w:ind w:left="960" w:hanging="286"/>
      </w:pPr>
      <w:rPr>
        <w:rFonts w:ascii="Symbol" w:eastAsia="Symbol" w:hAnsi="Symbol" w:cs="Symbol" w:hint="default"/>
        <w:b w:val="0"/>
        <w:bCs w:val="0"/>
        <w:i w:val="0"/>
        <w:iCs w:val="0"/>
        <w:spacing w:val="0"/>
        <w:w w:val="100"/>
        <w:sz w:val="22"/>
        <w:szCs w:val="22"/>
        <w:lang w:val="en-US" w:eastAsia="en-US" w:bidi="ar-SA"/>
      </w:rPr>
    </w:lvl>
    <w:lvl w:ilvl="2" w:tplc="41885CF2">
      <w:numFmt w:val="bullet"/>
      <w:lvlText w:val="•"/>
      <w:lvlJc w:val="left"/>
      <w:pPr>
        <w:ind w:left="1291" w:hanging="286"/>
      </w:pPr>
      <w:rPr>
        <w:rFonts w:hint="default"/>
        <w:lang w:val="en-US" w:eastAsia="en-US" w:bidi="ar-SA"/>
      </w:rPr>
    </w:lvl>
    <w:lvl w:ilvl="3" w:tplc="4314BDA8">
      <w:numFmt w:val="bullet"/>
      <w:lvlText w:val="•"/>
      <w:lvlJc w:val="left"/>
      <w:pPr>
        <w:ind w:left="1623" w:hanging="286"/>
      </w:pPr>
      <w:rPr>
        <w:rFonts w:hint="default"/>
        <w:lang w:val="en-US" w:eastAsia="en-US" w:bidi="ar-SA"/>
      </w:rPr>
    </w:lvl>
    <w:lvl w:ilvl="4" w:tplc="7B32D158">
      <w:numFmt w:val="bullet"/>
      <w:lvlText w:val="•"/>
      <w:lvlJc w:val="left"/>
      <w:pPr>
        <w:ind w:left="1955" w:hanging="286"/>
      </w:pPr>
      <w:rPr>
        <w:rFonts w:hint="default"/>
        <w:lang w:val="en-US" w:eastAsia="en-US" w:bidi="ar-SA"/>
      </w:rPr>
    </w:lvl>
    <w:lvl w:ilvl="5" w:tplc="AA4EE214">
      <w:numFmt w:val="bullet"/>
      <w:lvlText w:val="•"/>
      <w:lvlJc w:val="left"/>
      <w:pPr>
        <w:ind w:left="2287" w:hanging="286"/>
      </w:pPr>
      <w:rPr>
        <w:rFonts w:hint="default"/>
        <w:lang w:val="en-US" w:eastAsia="en-US" w:bidi="ar-SA"/>
      </w:rPr>
    </w:lvl>
    <w:lvl w:ilvl="6" w:tplc="B71E7D84">
      <w:numFmt w:val="bullet"/>
      <w:lvlText w:val="•"/>
      <w:lvlJc w:val="left"/>
      <w:pPr>
        <w:ind w:left="2618" w:hanging="286"/>
      </w:pPr>
      <w:rPr>
        <w:rFonts w:hint="default"/>
        <w:lang w:val="en-US" w:eastAsia="en-US" w:bidi="ar-SA"/>
      </w:rPr>
    </w:lvl>
    <w:lvl w:ilvl="7" w:tplc="AC363B60">
      <w:numFmt w:val="bullet"/>
      <w:lvlText w:val="•"/>
      <w:lvlJc w:val="left"/>
      <w:pPr>
        <w:ind w:left="2950" w:hanging="286"/>
      </w:pPr>
      <w:rPr>
        <w:rFonts w:hint="default"/>
        <w:lang w:val="en-US" w:eastAsia="en-US" w:bidi="ar-SA"/>
      </w:rPr>
    </w:lvl>
    <w:lvl w:ilvl="8" w:tplc="4E988C6C">
      <w:numFmt w:val="bullet"/>
      <w:lvlText w:val="•"/>
      <w:lvlJc w:val="left"/>
      <w:pPr>
        <w:ind w:left="3282" w:hanging="286"/>
      </w:pPr>
      <w:rPr>
        <w:rFonts w:hint="default"/>
        <w:lang w:val="en-US" w:eastAsia="en-US" w:bidi="ar-SA"/>
      </w:rPr>
    </w:lvl>
  </w:abstractNum>
  <w:abstractNum w:abstractNumId="4" w15:restartNumberingAfterBreak="0">
    <w:nsid w:val="36494391"/>
    <w:multiLevelType w:val="multilevel"/>
    <w:tmpl w:val="BF7443B2"/>
    <w:lvl w:ilvl="0">
      <w:start w:val="3"/>
      <w:numFmt w:val="decimal"/>
      <w:lvlText w:val="%1"/>
      <w:lvlJc w:val="left"/>
      <w:pPr>
        <w:ind w:left="822" w:hanging="360"/>
      </w:pPr>
      <w:rPr>
        <w:rFonts w:hint="default"/>
        <w:lang w:val="en-US" w:eastAsia="en-US" w:bidi="ar-SA"/>
      </w:rPr>
    </w:lvl>
    <w:lvl w:ilvl="1">
      <w:start w:val="8"/>
      <w:numFmt w:val="decimal"/>
      <w:lvlText w:val="%1.%2"/>
      <w:lvlJc w:val="left"/>
      <w:pPr>
        <w:ind w:left="822" w:hanging="360"/>
      </w:pPr>
      <w:rPr>
        <w:rFonts w:ascii="Roboto" w:eastAsia="Roboto" w:hAnsi="Roboto" w:cs="Roboto" w:hint="default"/>
        <w:b w:val="0"/>
        <w:bCs w:val="0"/>
        <w:i w:val="0"/>
        <w:iCs w:val="0"/>
        <w:color w:val="001B2B"/>
        <w:spacing w:val="0"/>
        <w:w w:val="100"/>
        <w:sz w:val="21"/>
        <w:szCs w:val="21"/>
        <w:lang w:val="en-US" w:eastAsia="en-US" w:bidi="ar-SA"/>
      </w:rPr>
    </w:lvl>
    <w:lvl w:ilvl="2">
      <w:numFmt w:val="bullet"/>
      <w:lvlText w:val="•"/>
      <w:lvlJc w:val="left"/>
      <w:pPr>
        <w:ind w:left="2572" w:hanging="360"/>
      </w:pPr>
      <w:rPr>
        <w:rFonts w:hint="default"/>
        <w:lang w:val="en-US" w:eastAsia="en-US" w:bidi="ar-SA"/>
      </w:rPr>
    </w:lvl>
    <w:lvl w:ilvl="3">
      <w:numFmt w:val="bullet"/>
      <w:lvlText w:val="•"/>
      <w:lvlJc w:val="left"/>
      <w:pPr>
        <w:ind w:left="3448" w:hanging="360"/>
      </w:pPr>
      <w:rPr>
        <w:rFonts w:hint="default"/>
        <w:lang w:val="en-US" w:eastAsia="en-US" w:bidi="ar-SA"/>
      </w:rPr>
    </w:lvl>
    <w:lvl w:ilvl="4">
      <w:numFmt w:val="bullet"/>
      <w:lvlText w:val="•"/>
      <w:lvlJc w:val="left"/>
      <w:pPr>
        <w:ind w:left="4324"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076" w:hanging="360"/>
      </w:pPr>
      <w:rPr>
        <w:rFonts w:hint="default"/>
        <w:lang w:val="en-US" w:eastAsia="en-US" w:bidi="ar-SA"/>
      </w:rPr>
    </w:lvl>
    <w:lvl w:ilvl="7">
      <w:numFmt w:val="bullet"/>
      <w:lvlText w:val="•"/>
      <w:lvlJc w:val="left"/>
      <w:pPr>
        <w:ind w:left="6952" w:hanging="360"/>
      </w:pPr>
      <w:rPr>
        <w:rFonts w:hint="default"/>
        <w:lang w:val="en-US" w:eastAsia="en-US" w:bidi="ar-SA"/>
      </w:rPr>
    </w:lvl>
    <w:lvl w:ilvl="8">
      <w:numFmt w:val="bullet"/>
      <w:lvlText w:val="•"/>
      <w:lvlJc w:val="left"/>
      <w:pPr>
        <w:ind w:left="7828" w:hanging="360"/>
      </w:pPr>
      <w:rPr>
        <w:rFonts w:hint="default"/>
        <w:lang w:val="en-US" w:eastAsia="en-US" w:bidi="ar-SA"/>
      </w:rPr>
    </w:lvl>
  </w:abstractNum>
  <w:abstractNum w:abstractNumId="5" w15:restartNumberingAfterBreak="0">
    <w:nsid w:val="395E13CE"/>
    <w:multiLevelType w:val="multilevel"/>
    <w:tmpl w:val="CFD0F884"/>
    <w:lvl w:ilvl="0">
      <w:start w:val="1"/>
      <w:numFmt w:val="decimal"/>
      <w:lvlText w:val="%1"/>
      <w:lvlJc w:val="left"/>
      <w:pPr>
        <w:ind w:left="360" w:hanging="360"/>
      </w:pPr>
      <w:rPr>
        <w:rFonts w:hint="default"/>
        <w:color w:val="001B2B"/>
      </w:rPr>
    </w:lvl>
    <w:lvl w:ilvl="1">
      <w:start w:val="2"/>
      <w:numFmt w:val="decimal"/>
      <w:lvlText w:val="%1.%2"/>
      <w:lvlJc w:val="left"/>
      <w:pPr>
        <w:ind w:left="1429" w:hanging="360"/>
      </w:pPr>
      <w:rPr>
        <w:rFonts w:hint="default"/>
        <w:color w:val="001B2B"/>
      </w:rPr>
    </w:lvl>
    <w:lvl w:ilvl="2">
      <w:start w:val="1"/>
      <w:numFmt w:val="decimal"/>
      <w:lvlText w:val="%1.%2.%3"/>
      <w:lvlJc w:val="left"/>
      <w:pPr>
        <w:ind w:left="2858" w:hanging="720"/>
      </w:pPr>
      <w:rPr>
        <w:rFonts w:hint="default"/>
        <w:color w:val="001B2B"/>
      </w:rPr>
    </w:lvl>
    <w:lvl w:ilvl="3">
      <w:start w:val="1"/>
      <w:numFmt w:val="decimal"/>
      <w:lvlText w:val="%1.%2.%3.%4"/>
      <w:lvlJc w:val="left"/>
      <w:pPr>
        <w:ind w:left="3927" w:hanging="720"/>
      </w:pPr>
      <w:rPr>
        <w:rFonts w:hint="default"/>
        <w:color w:val="001B2B"/>
      </w:rPr>
    </w:lvl>
    <w:lvl w:ilvl="4">
      <w:start w:val="1"/>
      <w:numFmt w:val="decimal"/>
      <w:lvlText w:val="%1.%2.%3.%4.%5"/>
      <w:lvlJc w:val="left"/>
      <w:pPr>
        <w:ind w:left="5356" w:hanging="1080"/>
      </w:pPr>
      <w:rPr>
        <w:rFonts w:hint="default"/>
        <w:color w:val="001B2B"/>
      </w:rPr>
    </w:lvl>
    <w:lvl w:ilvl="5">
      <w:start w:val="1"/>
      <w:numFmt w:val="decimal"/>
      <w:lvlText w:val="%1.%2.%3.%4.%5.%6"/>
      <w:lvlJc w:val="left"/>
      <w:pPr>
        <w:ind w:left="6785" w:hanging="1440"/>
      </w:pPr>
      <w:rPr>
        <w:rFonts w:hint="default"/>
        <w:color w:val="001B2B"/>
      </w:rPr>
    </w:lvl>
    <w:lvl w:ilvl="6">
      <w:start w:val="1"/>
      <w:numFmt w:val="decimal"/>
      <w:lvlText w:val="%1.%2.%3.%4.%5.%6.%7"/>
      <w:lvlJc w:val="left"/>
      <w:pPr>
        <w:ind w:left="7854" w:hanging="1440"/>
      </w:pPr>
      <w:rPr>
        <w:rFonts w:hint="default"/>
        <w:color w:val="001B2B"/>
      </w:rPr>
    </w:lvl>
    <w:lvl w:ilvl="7">
      <w:start w:val="1"/>
      <w:numFmt w:val="decimal"/>
      <w:lvlText w:val="%1.%2.%3.%4.%5.%6.%7.%8"/>
      <w:lvlJc w:val="left"/>
      <w:pPr>
        <w:ind w:left="9283" w:hanging="1800"/>
      </w:pPr>
      <w:rPr>
        <w:rFonts w:hint="default"/>
        <w:color w:val="001B2B"/>
      </w:rPr>
    </w:lvl>
    <w:lvl w:ilvl="8">
      <w:start w:val="1"/>
      <w:numFmt w:val="decimal"/>
      <w:lvlText w:val="%1.%2.%3.%4.%5.%6.%7.%8.%9"/>
      <w:lvlJc w:val="left"/>
      <w:pPr>
        <w:ind w:left="10352" w:hanging="1800"/>
      </w:pPr>
      <w:rPr>
        <w:rFonts w:hint="default"/>
        <w:color w:val="001B2B"/>
      </w:rPr>
    </w:lvl>
  </w:abstractNum>
  <w:abstractNum w:abstractNumId="6" w15:restartNumberingAfterBreak="0">
    <w:nsid w:val="3FBC56A0"/>
    <w:multiLevelType w:val="multilevel"/>
    <w:tmpl w:val="FAC03BBA"/>
    <w:lvl w:ilvl="0">
      <w:start w:val="2"/>
      <w:numFmt w:val="decimal"/>
      <w:lvlText w:val="%1"/>
      <w:lvlJc w:val="left"/>
      <w:pPr>
        <w:ind w:left="822" w:hanging="345"/>
      </w:pPr>
      <w:rPr>
        <w:rFonts w:hint="default"/>
        <w:lang w:val="en-US" w:eastAsia="en-US" w:bidi="ar-SA"/>
      </w:rPr>
    </w:lvl>
    <w:lvl w:ilvl="1">
      <w:start w:val="8"/>
      <w:numFmt w:val="decimal"/>
      <w:lvlText w:val="%1.%2"/>
      <w:lvlJc w:val="left"/>
      <w:pPr>
        <w:ind w:left="912" w:hanging="345"/>
      </w:pPr>
      <w:rPr>
        <w:rFonts w:ascii="Roboto" w:eastAsia="Roboto" w:hAnsi="Roboto" w:cs="Roboto" w:hint="default"/>
        <w:b w:val="0"/>
        <w:bCs w:val="0"/>
        <w:i w:val="0"/>
        <w:iCs w:val="0"/>
        <w:color w:val="001B2B"/>
        <w:spacing w:val="0"/>
        <w:w w:val="100"/>
        <w:sz w:val="21"/>
        <w:szCs w:val="21"/>
        <w:lang w:val="en-US" w:eastAsia="en-US" w:bidi="ar-SA"/>
      </w:rPr>
    </w:lvl>
    <w:lvl w:ilvl="2">
      <w:numFmt w:val="bullet"/>
      <w:lvlText w:val="•"/>
      <w:lvlJc w:val="left"/>
      <w:pPr>
        <w:ind w:left="2572" w:hanging="345"/>
      </w:pPr>
      <w:rPr>
        <w:rFonts w:hint="default"/>
        <w:lang w:val="en-US" w:eastAsia="en-US" w:bidi="ar-SA"/>
      </w:rPr>
    </w:lvl>
    <w:lvl w:ilvl="3">
      <w:numFmt w:val="bullet"/>
      <w:lvlText w:val="•"/>
      <w:lvlJc w:val="left"/>
      <w:pPr>
        <w:ind w:left="3448" w:hanging="345"/>
      </w:pPr>
      <w:rPr>
        <w:rFonts w:hint="default"/>
        <w:lang w:val="en-US" w:eastAsia="en-US" w:bidi="ar-SA"/>
      </w:rPr>
    </w:lvl>
    <w:lvl w:ilvl="4">
      <w:numFmt w:val="bullet"/>
      <w:lvlText w:val="•"/>
      <w:lvlJc w:val="left"/>
      <w:pPr>
        <w:ind w:left="4324" w:hanging="345"/>
      </w:pPr>
      <w:rPr>
        <w:rFonts w:hint="default"/>
        <w:lang w:val="en-US" w:eastAsia="en-US" w:bidi="ar-SA"/>
      </w:rPr>
    </w:lvl>
    <w:lvl w:ilvl="5">
      <w:numFmt w:val="bullet"/>
      <w:lvlText w:val="•"/>
      <w:lvlJc w:val="left"/>
      <w:pPr>
        <w:ind w:left="5200" w:hanging="345"/>
      </w:pPr>
      <w:rPr>
        <w:rFonts w:hint="default"/>
        <w:lang w:val="en-US" w:eastAsia="en-US" w:bidi="ar-SA"/>
      </w:rPr>
    </w:lvl>
    <w:lvl w:ilvl="6">
      <w:numFmt w:val="bullet"/>
      <w:lvlText w:val="•"/>
      <w:lvlJc w:val="left"/>
      <w:pPr>
        <w:ind w:left="6076" w:hanging="345"/>
      </w:pPr>
      <w:rPr>
        <w:rFonts w:hint="default"/>
        <w:lang w:val="en-US" w:eastAsia="en-US" w:bidi="ar-SA"/>
      </w:rPr>
    </w:lvl>
    <w:lvl w:ilvl="7">
      <w:numFmt w:val="bullet"/>
      <w:lvlText w:val="•"/>
      <w:lvlJc w:val="left"/>
      <w:pPr>
        <w:ind w:left="6952" w:hanging="345"/>
      </w:pPr>
      <w:rPr>
        <w:rFonts w:hint="default"/>
        <w:lang w:val="en-US" w:eastAsia="en-US" w:bidi="ar-SA"/>
      </w:rPr>
    </w:lvl>
    <w:lvl w:ilvl="8">
      <w:numFmt w:val="bullet"/>
      <w:lvlText w:val="•"/>
      <w:lvlJc w:val="left"/>
      <w:pPr>
        <w:ind w:left="7828" w:hanging="345"/>
      </w:pPr>
      <w:rPr>
        <w:rFonts w:hint="default"/>
        <w:lang w:val="en-US" w:eastAsia="en-US" w:bidi="ar-SA"/>
      </w:rPr>
    </w:lvl>
  </w:abstractNum>
  <w:abstractNum w:abstractNumId="7" w15:restartNumberingAfterBreak="0">
    <w:nsid w:val="460B6515"/>
    <w:multiLevelType w:val="hybridMultilevel"/>
    <w:tmpl w:val="65669932"/>
    <w:lvl w:ilvl="0" w:tplc="C0C6F1FE">
      <w:start w:val="2"/>
      <w:numFmt w:val="lowerLetter"/>
      <w:lvlText w:val="%1."/>
      <w:lvlJc w:val="left"/>
      <w:pPr>
        <w:ind w:left="674" w:hanging="567"/>
      </w:pPr>
      <w:rPr>
        <w:rFonts w:ascii="Calibri" w:eastAsia="Calibri" w:hAnsi="Calibri" w:cs="Calibri" w:hint="default"/>
        <w:b w:val="0"/>
        <w:bCs w:val="0"/>
        <w:i w:val="0"/>
        <w:iCs w:val="0"/>
        <w:spacing w:val="-1"/>
        <w:w w:val="100"/>
        <w:sz w:val="22"/>
        <w:szCs w:val="22"/>
        <w:lang w:val="en-US" w:eastAsia="en-US" w:bidi="ar-SA"/>
      </w:rPr>
    </w:lvl>
    <w:lvl w:ilvl="1" w:tplc="478047A6">
      <w:start w:val="1"/>
      <w:numFmt w:val="lowerRoman"/>
      <w:lvlText w:val="%2."/>
      <w:lvlJc w:val="left"/>
      <w:pPr>
        <w:ind w:left="1548" w:hanging="466"/>
      </w:pPr>
      <w:rPr>
        <w:rFonts w:ascii="Calibri" w:eastAsia="Calibri" w:hAnsi="Calibri" w:cs="Calibri" w:hint="default"/>
        <w:b w:val="0"/>
        <w:bCs w:val="0"/>
        <w:i w:val="0"/>
        <w:iCs w:val="0"/>
        <w:spacing w:val="-1"/>
        <w:w w:val="100"/>
        <w:sz w:val="22"/>
        <w:szCs w:val="22"/>
        <w:lang w:val="en-US" w:eastAsia="en-US" w:bidi="ar-SA"/>
      </w:rPr>
    </w:lvl>
    <w:lvl w:ilvl="2" w:tplc="24BE0EA6">
      <w:numFmt w:val="bullet"/>
      <w:lvlText w:val="•"/>
      <w:lvlJc w:val="left"/>
      <w:pPr>
        <w:ind w:left="1807" w:hanging="466"/>
      </w:pPr>
      <w:rPr>
        <w:rFonts w:hint="default"/>
        <w:lang w:val="en-US" w:eastAsia="en-US" w:bidi="ar-SA"/>
      </w:rPr>
    </w:lvl>
    <w:lvl w:ilvl="3" w:tplc="60FAB202">
      <w:numFmt w:val="bullet"/>
      <w:lvlText w:val="•"/>
      <w:lvlJc w:val="left"/>
      <w:pPr>
        <w:ind w:left="2074" w:hanging="466"/>
      </w:pPr>
      <w:rPr>
        <w:rFonts w:hint="default"/>
        <w:lang w:val="en-US" w:eastAsia="en-US" w:bidi="ar-SA"/>
      </w:rPr>
    </w:lvl>
    <w:lvl w:ilvl="4" w:tplc="9A9CC97A">
      <w:numFmt w:val="bullet"/>
      <w:lvlText w:val="•"/>
      <w:lvlJc w:val="left"/>
      <w:pPr>
        <w:ind w:left="2342" w:hanging="466"/>
      </w:pPr>
      <w:rPr>
        <w:rFonts w:hint="default"/>
        <w:lang w:val="en-US" w:eastAsia="en-US" w:bidi="ar-SA"/>
      </w:rPr>
    </w:lvl>
    <w:lvl w:ilvl="5" w:tplc="D7800804">
      <w:numFmt w:val="bullet"/>
      <w:lvlText w:val="•"/>
      <w:lvlJc w:val="left"/>
      <w:pPr>
        <w:ind w:left="2609" w:hanging="466"/>
      </w:pPr>
      <w:rPr>
        <w:rFonts w:hint="default"/>
        <w:lang w:val="en-US" w:eastAsia="en-US" w:bidi="ar-SA"/>
      </w:rPr>
    </w:lvl>
    <w:lvl w:ilvl="6" w:tplc="F1AA990A">
      <w:numFmt w:val="bullet"/>
      <w:lvlText w:val="•"/>
      <w:lvlJc w:val="left"/>
      <w:pPr>
        <w:ind w:left="2876" w:hanging="466"/>
      </w:pPr>
      <w:rPr>
        <w:rFonts w:hint="default"/>
        <w:lang w:val="en-US" w:eastAsia="en-US" w:bidi="ar-SA"/>
      </w:rPr>
    </w:lvl>
    <w:lvl w:ilvl="7" w:tplc="C46624E8">
      <w:numFmt w:val="bullet"/>
      <w:lvlText w:val="•"/>
      <w:lvlJc w:val="left"/>
      <w:pPr>
        <w:ind w:left="3144" w:hanging="466"/>
      </w:pPr>
      <w:rPr>
        <w:rFonts w:hint="default"/>
        <w:lang w:val="en-US" w:eastAsia="en-US" w:bidi="ar-SA"/>
      </w:rPr>
    </w:lvl>
    <w:lvl w:ilvl="8" w:tplc="3EA00F46">
      <w:numFmt w:val="bullet"/>
      <w:lvlText w:val="•"/>
      <w:lvlJc w:val="left"/>
      <w:pPr>
        <w:ind w:left="3411" w:hanging="466"/>
      </w:pPr>
      <w:rPr>
        <w:rFonts w:hint="default"/>
        <w:lang w:val="en-US" w:eastAsia="en-US" w:bidi="ar-SA"/>
      </w:rPr>
    </w:lvl>
  </w:abstractNum>
  <w:abstractNum w:abstractNumId="8" w15:restartNumberingAfterBreak="0">
    <w:nsid w:val="4D690D46"/>
    <w:multiLevelType w:val="multilevel"/>
    <w:tmpl w:val="C9B49A68"/>
    <w:lvl w:ilvl="0">
      <w:start w:val="2"/>
      <w:numFmt w:val="decimal"/>
      <w:lvlText w:val="%1"/>
      <w:lvlJc w:val="left"/>
      <w:pPr>
        <w:ind w:left="360" w:hanging="360"/>
      </w:pPr>
      <w:rPr>
        <w:rFonts w:hint="default"/>
        <w:color w:val="001B2B"/>
        <w:sz w:val="21"/>
      </w:rPr>
    </w:lvl>
    <w:lvl w:ilvl="1">
      <w:start w:val="1"/>
      <w:numFmt w:val="decimal"/>
      <w:lvlText w:val="%1.%2"/>
      <w:lvlJc w:val="left"/>
      <w:pPr>
        <w:ind w:left="1429" w:hanging="360"/>
      </w:pPr>
      <w:rPr>
        <w:rFonts w:hint="default"/>
        <w:color w:val="001B2B"/>
        <w:sz w:val="21"/>
      </w:rPr>
    </w:lvl>
    <w:lvl w:ilvl="2">
      <w:start w:val="1"/>
      <w:numFmt w:val="decimal"/>
      <w:lvlText w:val="%1.%2.%3"/>
      <w:lvlJc w:val="left"/>
      <w:pPr>
        <w:ind w:left="2858" w:hanging="720"/>
      </w:pPr>
      <w:rPr>
        <w:rFonts w:hint="default"/>
        <w:color w:val="001B2B"/>
        <w:sz w:val="21"/>
      </w:rPr>
    </w:lvl>
    <w:lvl w:ilvl="3">
      <w:start w:val="1"/>
      <w:numFmt w:val="decimal"/>
      <w:lvlText w:val="%1.%2.%3.%4"/>
      <w:lvlJc w:val="left"/>
      <w:pPr>
        <w:ind w:left="3927" w:hanging="720"/>
      </w:pPr>
      <w:rPr>
        <w:rFonts w:hint="default"/>
        <w:color w:val="001B2B"/>
        <w:sz w:val="21"/>
      </w:rPr>
    </w:lvl>
    <w:lvl w:ilvl="4">
      <w:start w:val="1"/>
      <w:numFmt w:val="decimal"/>
      <w:lvlText w:val="%1.%2.%3.%4.%5"/>
      <w:lvlJc w:val="left"/>
      <w:pPr>
        <w:ind w:left="5356" w:hanging="1080"/>
      </w:pPr>
      <w:rPr>
        <w:rFonts w:hint="default"/>
        <w:color w:val="001B2B"/>
        <w:sz w:val="21"/>
      </w:rPr>
    </w:lvl>
    <w:lvl w:ilvl="5">
      <w:start w:val="1"/>
      <w:numFmt w:val="decimal"/>
      <w:lvlText w:val="%1.%2.%3.%4.%5.%6"/>
      <w:lvlJc w:val="left"/>
      <w:pPr>
        <w:ind w:left="6425" w:hanging="1080"/>
      </w:pPr>
      <w:rPr>
        <w:rFonts w:hint="default"/>
        <w:color w:val="001B2B"/>
        <w:sz w:val="21"/>
      </w:rPr>
    </w:lvl>
    <w:lvl w:ilvl="6">
      <w:start w:val="1"/>
      <w:numFmt w:val="decimal"/>
      <w:lvlText w:val="%1.%2.%3.%4.%5.%6.%7"/>
      <w:lvlJc w:val="left"/>
      <w:pPr>
        <w:ind w:left="7854" w:hanging="1440"/>
      </w:pPr>
      <w:rPr>
        <w:rFonts w:hint="default"/>
        <w:color w:val="001B2B"/>
        <w:sz w:val="21"/>
      </w:rPr>
    </w:lvl>
    <w:lvl w:ilvl="7">
      <w:start w:val="1"/>
      <w:numFmt w:val="decimal"/>
      <w:lvlText w:val="%1.%2.%3.%4.%5.%6.%7.%8"/>
      <w:lvlJc w:val="left"/>
      <w:pPr>
        <w:ind w:left="8923" w:hanging="1440"/>
      </w:pPr>
      <w:rPr>
        <w:rFonts w:hint="default"/>
        <w:color w:val="001B2B"/>
        <w:sz w:val="21"/>
      </w:rPr>
    </w:lvl>
    <w:lvl w:ilvl="8">
      <w:start w:val="1"/>
      <w:numFmt w:val="decimal"/>
      <w:lvlText w:val="%1.%2.%3.%4.%5.%6.%7.%8.%9"/>
      <w:lvlJc w:val="left"/>
      <w:pPr>
        <w:ind w:left="10352" w:hanging="1800"/>
      </w:pPr>
      <w:rPr>
        <w:rFonts w:hint="default"/>
        <w:color w:val="001B2B"/>
        <w:sz w:val="21"/>
      </w:rPr>
    </w:lvl>
  </w:abstractNum>
  <w:abstractNum w:abstractNumId="9" w15:restartNumberingAfterBreak="0">
    <w:nsid w:val="4D6A29D5"/>
    <w:multiLevelType w:val="hybridMultilevel"/>
    <w:tmpl w:val="2C6EC308"/>
    <w:lvl w:ilvl="0" w:tplc="8812AA6A">
      <w:start w:val="6"/>
      <w:numFmt w:val="lowerLetter"/>
      <w:lvlText w:val="%1."/>
      <w:lvlJc w:val="left"/>
      <w:pPr>
        <w:ind w:left="674" w:hanging="567"/>
      </w:pPr>
      <w:rPr>
        <w:rFonts w:ascii="Calibri" w:eastAsia="Calibri" w:hAnsi="Calibri" w:cs="Calibri" w:hint="default"/>
        <w:b w:val="0"/>
        <w:bCs w:val="0"/>
        <w:i w:val="0"/>
        <w:iCs w:val="0"/>
        <w:spacing w:val="-1"/>
        <w:w w:val="100"/>
        <w:sz w:val="22"/>
        <w:szCs w:val="22"/>
        <w:lang w:val="en-US" w:eastAsia="en-US" w:bidi="ar-SA"/>
      </w:rPr>
    </w:lvl>
    <w:lvl w:ilvl="1" w:tplc="450E77AC">
      <w:numFmt w:val="bullet"/>
      <w:lvlText w:val=""/>
      <w:lvlJc w:val="left"/>
      <w:pPr>
        <w:ind w:left="960" w:hanging="284"/>
      </w:pPr>
      <w:rPr>
        <w:rFonts w:ascii="Symbol" w:eastAsia="Symbol" w:hAnsi="Symbol" w:cs="Symbol" w:hint="default"/>
        <w:b w:val="0"/>
        <w:bCs w:val="0"/>
        <w:i w:val="0"/>
        <w:iCs w:val="0"/>
        <w:spacing w:val="0"/>
        <w:w w:val="100"/>
        <w:sz w:val="22"/>
        <w:szCs w:val="22"/>
        <w:lang w:val="en-US" w:eastAsia="en-US" w:bidi="ar-SA"/>
      </w:rPr>
    </w:lvl>
    <w:lvl w:ilvl="2" w:tplc="5FBC14CA">
      <w:numFmt w:val="bullet"/>
      <w:lvlText w:val="•"/>
      <w:lvlJc w:val="left"/>
      <w:pPr>
        <w:ind w:left="1291" w:hanging="284"/>
      </w:pPr>
      <w:rPr>
        <w:rFonts w:hint="default"/>
        <w:lang w:val="en-US" w:eastAsia="en-US" w:bidi="ar-SA"/>
      </w:rPr>
    </w:lvl>
    <w:lvl w:ilvl="3" w:tplc="E8468634">
      <w:numFmt w:val="bullet"/>
      <w:lvlText w:val="•"/>
      <w:lvlJc w:val="left"/>
      <w:pPr>
        <w:ind w:left="1623" w:hanging="284"/>
      </w:pPr>
      <w:rPr>
        <w:rFonts w:hint="default"/>
        <w:lang w:val="en-US" w:eastAsia="en-US" w:bidi="ar-SA"/>
      </w:rPr>
    </w:lvl>
    <w:lvl w:ilvl="4" w:tplc="E4705892">
      <w:numFmt w:val="bullet"/>
      <w:lvlText w:val="•"/>
      <w:lvlJc w:val="left"/>
      <w:pPr>
        <w:ind w:left="1955" w:hanging="284"/>
      </w:pPr>
      <w:rPr>
        <w:rFonts w:hint="default"/>
        <w:lang w:val="en-US" w:eastAsia="en-US" w:bidi="ar-SA"/>
      </w:rPr>
    </w:lvl>
    <w:lvl w:ilvl="5" w:tplc="745A3802">
      <w:numFmt w:val="bullet"/>
      <w:lvlText w:val="•"/>
      <w:lvlJc w:val="left"/>
      <w:pPr>
        <w:ind w:left="2287" w:hanging="284"/>
      </w:pPr>
      <w:rPr>
        <w:rFonts w:hint="default"/>
        <w:lang w:val="en-US" w:eastAsia="en-US" w:bidi="ar-SA"/>
      </w:rPr>
    </w:lvl>
    <w:lvl w:ilvl="6" w:tplc="339085BA">
      <w:numFmt w:val="bullet"/>
      <w:lvlText w:val="•"/>
      <w:lvlJc w:val="left"/>
      <w:pPr>
        <w:ind w:left="2618" w:hanging="284"/>
      </w:pPr>
      <w:rPr>
        <w:rFonts w:hint="default"/>
        <w:lang w:val="en-US" w:eastAsia="en-US" w:bidi="ar-SA"/>
      </w:rPr>
    </w:lvl>
    <w:lvl w:ilvl="7" w:tplc="CCCA04E2">
      <w:numFmt w:val="bullet"/>
      <w:lvlText w:val="•"/>
      <w:lvlJc w:val="left"/>
      <w:pPr>
        <w:ind w:left="2950" w:hanging="284"/>
      </w:pPr>
      <w:rPr>
        <w:rFonts w:hint="default"/>
        <w:lang w:val="en-US" w:eastAsia="en-US" w:bidi="ar-SA"/>
      </w:rPr>
    </w:lvl>
    <w:lvl w:ilvl="8" w:tplc="95045722">
      <w:numFmt w:val="bullet"/>
      <w:lvlText w:val="•"/>
      <w:lvlJc w:val="left"/>
      <w:pPr>
        <w:ind w:left="3282" w:hanging="284"/>
      </w:pPr>
      <w:rPr>
        <w:rFonts w:hint="default"/>
        <w:lang w:val="en-US" w:eastAsia="en-US" w:bidi="ar-SA"/>
      </w:rPr>
    </w:lvl>
  </w:abstractNum>
  <w:abstractNum w:abstractNumId="10" w15:restartNumberingAfterBreak="0">
    <w:nsid w:val="53621608"/>
    <w:multiLevelType w:val="hybridMultilevel"/>
    <w:tmpl w:val="4A5C0DB6"/>
    <w:lvl w:ilvl="0" w:tplc="B95EEDB2">
      <w:start w:val="1"/>
      <w:numFmt w:val="decimal"/>
      <w:lvlText w:val="3.%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1" w15:restartNumberingAfterBreak="0">
    <w:nsid w:val="58AF005A"/>
    <w:multiLevelType w:val="hybridMultilevel"/>
    <w:tmpl w:val="48741082"/>
    <w:lvl w:ilvl="0" w:tplc="36D8635E">
      <w:start w:val="1"/>
      <w:numFmt w:val="decimal"/>
      <w:lvlText w:val="6.%1"/>
      <w:lvlJc w:val="left"/>
      <w:pPr>
        <w:ind w:left="11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03EC0"/>
    <w:multiLevelType w:val="hybridMultilevel"/>
    <w:tmpl w:val="1706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F1104"/>
    <w:multiLevelType w:val="hybridMultilevel"/>
    <w:tmpl w:val="C5C80200"/>
    <w:lvl w:ilvl="0" w:tplc="63EA7F9C">
      <w:start w:val="1"/>
      <w:numFmt w:val="decimal"/>
      <w:lvlText w:val="4.%1"/>
      <w:lvlJc w:val="left"/>
      <w:pPr>
        <w:ind w:left="11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25755"/>
    <w:multiLevelType w:val="multilevel"/>
    <w:tmpl w:val="48A8DF90"/>
    <w:lvl w:ilvl="0">
      <w:start w:val="1"/>
      <w:numFmt w:val="decimal"/>
      <w:lvlText w:val="%1."/>
      <w:lvlJc w:val="left"/>
      <w:pPr>
        <w:ind w:left="822" w:hanging="361"/>
      </w:pPr>
      <w:rPr>
        <w:rFonts w:ascii="Roboto" w:eastAsia="Roboto" w:hAnsi="Roboto" w:cs="Roboto" w:hint="default"/>
        <w:b/>
        <w:bCs/>
        <w:i w:val="0"/>
        <w:iCs w:val="0"/>
        <w:color w:val="0525A9"/>
        <w:spacing w:val="-2"/>
        <w:w w:val="101"/>
        <w:sz w:val="31"/>
        <w:szCs w:val="31"/>
        <w:lang w:val="en-US" w:eastAsia="en-US" w:bidi="ar-SA"/>
      </w:rPr>
    </w:lvl>
    <w:lvl w:ilvl="1">
      <w:start w:val="1"/>
      <w:numFmt w:val="decimal"/>
      <w:lvlText w:val="%2.1"/>
      <w:lvlJc w:val="left"/>
      <w:pPr>
        <w:ind w:left="1069" w:hanging="360"/>
      </w:pPr>
      <w:rPr>
        <w:rFonts w:hint="default"/>
      </w:rPr>
    </w:lvl>
    <w:lvl w:ilvl="2">
      <w:numFmt w:val="bullet"/>
      <w:lvlText w:val="•"/>
      <w:lvlJc w:val="left"/>
      <w:pPr>
        <w:ind w:left="2572" w:hanging="360"/>
      </w:pPr>
      <w:rPr>
        <w:rFonts w:hint="default"/>
        <w:lang w:val="en-US" w:eastAsia="en-US" w:bidi="ar-SA"/>
      </w:rPr>
    </w:lvl>
    <w:lvl w:ilvl="3">
      <w:numFmt w:val="bullet"/>
      <w:lvlText w:val="•"/>
      <w:lvlJc w:val="left"/>
      <w:pPr>
        <w:ind w:left="3448" w:hanging="360"/>
      </w:pPr>
      <w:rPr>
        <w:rFonts w:hint="default"/>
        <w:lang w:val="en-US" w:eastAsia="en-US" w:bidi="ar-SA"/>
      </w:rPr>
    </w:lvl>
    <w:lvl w:ilvl="4">
      <w:numFmt w:val="bullet"/>
      <w:lvlText w:val="•"/>
      <w:lvlJc w:val="left"/>
      <w:pPr>
        <w:ind w:left="4324"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076" w:hanging="360"/>
      </w:pPr>
      <w:rPr>
        <w:rFonts w:hint="default"/>
        <w:lang w:val="en-US" w:eastAsia="en-US" w:bidi="ar-SA"/>
      </w:rPr>
    </w:lvl>
    <w:lvl w:ilvl="7">
      <w:numFmt w:val="bullet"/>
      <w:lvlText w:val="•"/>
      <w:lvlJc w:val="left"/>
      <w:pPr>
        <w:ind w:left="6952" w:hanging="360"/>
      </w:pPr>
      <w:rPr>
        <w:rFonts w:hint="default"/>
        <w:lang w:val="en-US" w:eastAsia="en-US" w:bidi="ar-SA"/>
      </w:rPr>
    </w:lvl>
    <w:lvl w:ilvl="8">
      <w:numFmt w:val="bullet"/>
      <w:lvlText w:val="•"/>
      <w:lvlJc w:val="left"/>
      <w:pPr>
        <w:ind w:left="7828" w:hanging="360"/>
      </w:pPr>
      <w:rPr>
        <w:rFonts w:hint="default"/>
        <w:lang w:val="en-US" w:eastAsia="en-US" w:bidi="ar-SA"/>
      </w:rPr>
    </w:lvl>
  </w:abstractNum>
  <w:abstractNum w:abstractNumId="15" w15:restartNumberingAfterBreak="0">
    <w:nsid w:val="64090C52"/>
    <w:multiLevelType w:val="hybridMultilevel"/>
    <w:tmpl w:val="C29C85D0"/>
    <w:lvl w:ilvl="0" w:tplc="1AD6D744">
      <w:numFmt w:val="bullet"/>
      <w:lvlText w:val="☐"/>
      <w:lvlJc w:val="left"/>
      <w:pPr>
        <w:ind w:left="378" w:hanging="272"/>
      </w:pPr>
      <w:rPr>
        <w:rFonts w:ascii="MS Gothic" w:eastAsia="MS Gothic" w:hAnsi="MS Gothic" w:cs="MS Gothic" w:hint="default"/>
        <w:b w:val="0"/>
        <w:bCs w:val="0"/>
        <w:i w:val="0"/>
        <w:iCs w:val="0"/>
        <w:spacing w:val="0"/>
        <w:w w:val="100"/>
        <w:sz w:val="22"/>
        <w:szCs w:val="22"/>
        <w:lang w:val="en-US" w:eastAsia="en-US" w:bidi="ar-SA"/>
      </w:rPr>
    </w:lvl>
    <w:lvl w:ilvl="1" w:tplc="ED8A50EC">
      <w:numFmt w:val="bullet"/>
      <w:lvlText w:val="•"/>
      <w:lvlJc w:val="left"/>
      <w:pPr>
        <w:ind w:left="901" w:hanging="272"/>
      </w:pPr>
      <w:rPr>
        <w:rFonts w:hint="default"/>
        <w:lang w:val="en-US" w:eastAsia="en-US" w:bidi="ar-SA"/>
      </w:rPr>
    </w:lvl>
    <w:lvl w:ilvl="2" w:tplc="E75EBC20">
      <w:numFmt w:val="bullet"/>
      <w:lvlText w:val="•"/>
      <w:lvlJc w:val="left"/>
      <w:pPr>
        <w:ind w:left="1422" w:hanging="272"/>
      </w:pPr>
      <w:rPr>
        <w:rFonts w:hint="default"/>
        <w:lang w:val="en-US" w:eastAsia="en-US" w:bidi="ar-SA"/>
      </w:rPr>
    </w:lvl>
    <w:lvl w:ilvl="3" w:tplc="A3A8131E">
      <w:numFmt w:val="bullet"/>
      <w:lvlText w:val="•"/>
      <w:lvlJc w:val="left"/>
      <w:pPr>
        <w:ind w:left="1943" w:hanging="272"/>
      </w:pPr>
      <w:rPr>
        <w:rFonts w:hint="default"/>
        <w:lang w:val="en-US" w:eastAsia="en-US" w:bidi="ar-SA"/>
      </w:rPr>
    </w:lvl>
    <w:lvl w:ilvl="4" w:tplc="A8F2B66A">
      <w:numFmt w:val="bullet"/>
      <w:lvlText w:val="•"/>
      <w:lvlJc w:val="left"/>
      <w:pPr>
        <w:ind w:left="2464" w:hanging="272"/>
      </w:pPr>
      <w:rPr>
        <w:rFonts w:hint="default"/>
        <w:lang w:val="en-US" w:eastAsia="en-US" w:bidi="ar-SA"/>
      </w:rPr>
    </w:lvl>
    <w:lvl w:ilvl="5" w:tplc="B9C679BC">
      <w:numFmt w:val="bullet"/>
      <w:lvlText w:val="•"/>
      <w:lvlJc w:val="left"/>
      <w:pPr>
        <w:ind w:left="2985" w:hanging="272"/>
      </w:pPr>
      <w:rPr>
        <w:rFonts w:hint="default"/>
        <w:lang w:val="en-US" w:eastAsia="en-US" w:bidi="ar-SA"/>
      </w:rPr>
    </w:lvl>
    <w:lvl w:ilvl="6" w:tplc="89CE1D60">
      <w:numFmt w:val="bullet"/>
      <w:lvlText w:val="•"/>
      <w:lvlJc w:val="left"/>
      <w:pPr>
        <w:ind w:left="3506" w:hanging="272"/>
      </w:pPr>
      <w:rPr>
        <w:rFonts w:hint="default"/>
        <w:lang w:val="en-US" w:eastAsia="en-US" w:bidi="ar-SA"/>
      </w:rPr>
    </w:lvl>
    <w:lvl w:ilvl="7" w:tplc="59849BB0">
      <w:numFmt w:val="bullet"/>
      <w:lvlText w:val="•"/>
      <w:lvlJc w:val="left"/>
      <w:pPr>
        <w:ind w:left="4027" w:hanging="272"/>
      </w:pPr>
      <w:rPr>
        <w:rFonts w:hint="default"/>
        <w:lang w:val="en-US" w:eastAsia="en-US" w:bidi="ar-SA"/>
      </w:rPr>
    </w:lvl>
    <w:lvl w:ilvl="8" w:tplc="4EC42738">
      <w:numFmt w:val="bullet"/>
      <w:lvlText w:val="•"/>
      <w:lvlJc w:val="left"/>
      <w:pPr>
        <w:ind w:left="4548" w:hanging="272"/>
      </w:pPr>
      <w:rPr>
        <w:rFonts w:hint="default"/>
        <w:lang w:val="en-US" w:eastAsia="en-US" w:bidi="ar-SA"/>
      </w:rPr>
    </w:lvl>
  </w:abstractNum>
  <w:abstractNum w:abstractNumId="16" w15:restartNumberingAfterBreak="0">
    <w:nsid w:val="687E0885"/>
    <w:multiLevelType w:val="multilevel"/>
    <w:tmpl w:val="B9300758"/>
    <w:lvl w:ilvl="0">
      <w:start w:val="6"/>
      <w:numFmt w:val="decimal"/>
      <w:lvlText w:val="%1"/>
      <w:lvlJc w:val="left"/>
      <w:pPr>
        <w:ind w:left="822" w:hanging="360"/>
      </w:pPr>
      <w:rPr>
        <w:rFonts w:hint="default"/>
        <w:lang w:val="en-US" w:eastAsia="en-US" w:bidi="ar-SA"/>
      </w:rPr>
    </w:lvl>
    <w:lvl w:ilvl="1">
      <w:start w:val="8"/>
      <w:numFmt w:val="decimal"/>
      <w:lvlText w:val="%1.%2"/>
      <w:lvlJc w:val="left"/>
      <w:pPr>
        <w:ind w:left="822" w:hanging="360"/>
      </w:pPr>
      <w:rPr>
        <w:rFonts w:ascii="Roboto" w:eastAsia="Roboto" w:hAnsi="Roboto" w:cs="Roboto" w:hint="default"/>
        <w:b w:val="0"/>
        <w:bCs w:val="0"/>
        <w:i w:val="0"/>
        <w:iCs w:val="0"/>
        <w:color w:val="001B2B"/>
        <w:spacing w:val="0"/>
        <w:w w:val="100"/>
        <w:sz w:val="21"/>
        <w:szCs w:val="21"/>
        <w:lang w:val="en-US" w:eastAsia="en-US" w:bidi="ar-SA"/>
      </w:rPr>
    </w:lvl>
    <w:lvl w:ilvl="2">
      <w:numFmt w:val="bullet"/>
      <w:lvlText w:val="•"/>
      <w:lvlJc w:val="left"/>
      <w:pPr>
        <w:ind w:left="2572" w:hanging="360"/>
      </w:pPr>
      <w:rPr>
        <w:rFonts w:hint="default"/>
        <w:lang w:val="en-US" w:eastAsia="en-US" w:bidi="ar-SA"/>
      </w:rPr>
    </w:lvl>
    <w:lvl w:ilvl="3">
      <w:numFmt w:val="bullet"/>
      <w:lvlText w:val="•"/>
      <w:lvlJc w:val="left"/>
      <w:pPr>
        <w:ind w:left="3448" w:hanging="360"/>
      </w:pPr>
      <w:rPr>
        <w:rFonts w:hint="default"/>
        <w:lang w:val="en-US" w:eastAsia="en-US" w:bidi="ar-SA"/>
      </w:rPr>
    </w:lvl>
    <w:lvl w:ilvl="4">
      <w:numFmt w:val="bullet"/>
      <w:lvlText w:val="•"/>
      <w:lvlJc w:val="left"/>
      <w:pPr>
        <w:ind w:left="4324"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076" w:hanging="360"/>
      </w:pPr>
      <w:rPr>
        <w:rFonts w:hint="default"/>
        <w:lang w:val="en-US" w:eastAsia="en-US" w:bidi="ar-SA"/>
      </w:rPr>
    </w:lvl>
    <w:lvl w:ilvl="7">
      <w:numFmt w:val="bullet"/>
      <w:lvlText w:val="•"/>
      <w:lvlJc w:val="left"/>
      <w:pPr>
        <w:ind w:left="6952" w:hanging="360"/>
      </w:pPr>
      <w:rPr>
        <w:rFonts w:hint="default"/>
        <w:lang w:val="en-US" w:eastAsia="en-US" w:bidi="ar-SA"/>
      </w:rPr>
    </w:lvl>
    <w:lvl w:ilvl="8">
      <w:numFmt w:val="bullet"/>
      <w:lvlText w:val="•"/>
      <w:lvlJc w:val="left"/>
      <w:pPr>
        <w:ind w:left="7828" w:hanging="360"/>
      </w:pPr>
      <w:rPr>
        <w:rFonts w:hint="default"/>
        <w:lang w:val="en-US" w:eastAsia="en-US" w:bidi="ar-SA"/>
      </w:rPr>
    </w:lvl>
  </w:abstractNum>
  <w:abstractNum w:abstractNumId="17" w15:restartNumberingAfterBreak="0">
    <w:nsid w:val="72DE7200"/>
    <w:multiLevelType w:val="hybridMultilevel"/>
    <w:tmpl w:val="65168752"/>
    <w:lvl w:ilvl="0" w:tplc="ECD8C018">
      <w:start w:val="3"/>
      <w:numFmt w:val="lowerLetter"/>
      <w:lvlText w:val="%1."/>
      <w:lvlJc w:val="left"/>
      <w:pPr>
        <w:ind w:left="674" w:hanging="567"/>
      </w:pPr>
      <w:rPr>
        <w:rFonts w:ascii="Calibri" w:eastAsia="Calibri" w:hAnsi="Calibri" w:cs="Calibri" w:hint="default"/>
        <w:b w:val="0"/>
        <w:bCs w:val="0"/>
        <w:i w:val="0"/>
        <w:iCs w:val="0"/>
        <w:spacing w:val="0"/>
        <w:w w:val="100"/>
        <w:sz w:val="22"/>
        <w:szCs w:val="22"/>
        <w:lang w:val="en-US" w:eastAsia="en-US" w:bidi="ar-SA"/>
      </w:rPr>
    </w:lvl>
    <w:lvl w:ilvl="1" w:tplc="EADA6674">
      <w:start w:val="1"/>
      <w:numFmt w:val="lowerRoman"/>
      <w:lvlText w:val="%2."/>
      <w:lvlJc w:val="left"/>
      <w:pPr>
        <w:ind w:left="1548" w:hanging="466"/>
      </w:pPr>
      <w:rPr>
        <w:rFonts w:ascii="Calibri" w:eastAsia="Calibri" w:hAnsi="Calibri" w:cs="Calibri" w:hint="default"/>
        <w:b w:val="0"/>
        <w:bCs w:val="0"/>
        <w:i w:val="0"/>
        <w:iCs w:val="0"/>
        <w:spacing w:val="-1"/>
        <w:w w:val="100"/>
        <w:sz w:val="22"/>
        <w:szCs w:val="22"/>
        <w:lang w:val="en-US" w:eastAsia="en-US" w:bidi="ar-SA"/>
      </w:rPr>
    </w:lvl>
    <w:lvl w:ilvl="2" w:tplc="DAFC8EC2">
      <w:numFmt w:val="bullet"/>
      <w:lvlText w:val="•"/>
      <w:lvlJc w:val="left"/>
      <w:pPr>
        <w:ind w:left="1807" w:hanging="466"/>
      </w:pPr>
      <w:rPr>
        <w:rFonts w:hint="default"/>
        <w:lang w:val="en-US" w:eastAsia="en-US" w:bidi="ar-SA"/>
      </w:rPr>
    </w:lvl>
    <w:lvl w:ilvl="3" w:tplc="39C84098">
      <w:numFmt w:val="bullet"/>
      <w:lvlText w:val="•"/>
      <w:lvlJc w:val="left"/>
      <w:pPr>
        <w:ind w:left="2074" w:hanging="466"/>
      </w:pPr>
      <w:rPr>
        <w:rFonts w:hint="default"/>
        <w:lang w:val="en-US" w:eastAsia="en-US" w:bidi="ar-SA"/>
      </w:rPr>
    </w:lvl>
    <w:lvl w:ilvl="4" w:tplc="773E2984">
      <w:numFmt w:val="bullet"/>
      <w:lvlText w:val="•"/>
      <w:lvlJc w:val="left"/>
      <w:pPr>
        <w:ind w:left="2342" w:hanging="466"/>
      </w:pPr>
      <w:rPr>
        <w:rFonts w:hint="default"/>
        <w:lang w:val="en-US" w:eastAsia="en-US" w:bidi="ar-SA"/>
      </w:rPr>
    </w:lvl>
    <w:lvl w:ilvl="5" w:tplc="2526647C">
      <w:numFmt w:val="bullet"/>
      <w:lvlText w:val="•"/>
      <w:lvlJc w:val="left"/>
      <w:pPr>
        <w:ind w:left="2609" w:hanging="466"/>
      </w:pPr>
      <w:rPr>
        <w:rFonts w:hint="default"/>
        <w:lang w:val="en-US" w:eastAsia="en-US" w:bidi="ar-SA"/>
      </w:rPr>
    </w:lvl>
    <w:lvl w:ilvl="6" w:tplc="404AB87E">
      <w:numFmt w:val="bullet"/>
      <w:lvlText w:val="•"/>
      <w:lvlJc w:val="left"/>
      <w:pPr>
        <w:ind w:left="2876" w:hanging="466"/>
      </w:pPr>
      <w:rPr>
        <w:rFonts w:hint="default"/>
        <w:lang w:val="en-US" w:eastAsia="en-US" w:bidi="ar-SA"/>
      </w:rPr>
    </w:lvl>
    <w:lvl w:ilvl="7" w:tplc="73341212">
      <w:numFmt w:val="bullet"/>
      <w:lvlText w:val="•"/>
      <w:lvlJc w:val="left"/>
      <w:pPr>
        <w:ind w:left="3144" w:hanging="466"/>
      </w:pPr>
      <w:rPr>
        <w:rFonts w:hint="default"/>
        <w:lang w:val="en-US" w:eastAsia="en-US" w:bidi="ar-SA"/>
      </w:rPr>
    </w:lvl>
    <w:lvl w:ilvl="8" w:tplc="96524E42">
      <w:numFmt w:val="bullet"/>
      <w:lvlText w:val="•"/>
      <w:lvlJc w:val="left"/>
      <w:pPr>
        <w:ind w:left="3411" w:hanging="466"/>
      </w:pPr>
      <w:rPr>
        <w:rFonts w:hint="default"/>
        <w:lang w:val="en-US" w:eastAsia="en-US" w:bidi="ar-SA"/>
      </w:rPr>
    </w:lvl>
  </w:abstractNum>
  <w:abstractNum w:abstractNumId="18" w15:restartNumberingAfterBreak="0">
    <w:nsid w:val="7BE67FBD"/>
    <w:multiLevelType w:val="multilevel"/>
    <w:tmpl w:val="B9300758"/>
    <w:lvl w:ilvl="0">
      <w:start w:val="6"/>
      <w:numFmt w:val="decimal"/>
      <w:lvlText w:val="%1"/>
      <w:lvlJc w:val="left"/>
      <w:pPr>
        <w:ind w:left="822" w:hanging="360"/>
      </w:pPr>
      <w:rPr>
        <w:rFonts w:hint="default"/>
        <w:lang w:val="en-US" w:eastAsia="en-US" w:bidi="ar-SA"/>
      </w:rPr>
    </w:lvl>
    <w:lvl w:ilvl="1">
      <w:start w:val="8"/>
      <w:numFmt w:val="decimal"/>
      <w:lvlText w:val="%1.%2"/>
      <w:lvlJc w:val="left"/>
      <w:pPr>
        <w:ind w:left="822" w:hanging="360"/>
      </w:pPr>
      <w:rPr>
        <w:rFonts w:ascii="Roboto" w:eastAsia="Roboto" w:hAnsi="Roboto" w:cs="Roboto" w:hint="default"/>
        <w:b w:val="0"/>
        <w:bCs w:val="0"/>
        <w:i w:val="0"/>
        <w:iCs w:val="0"/>
        <w:color w:val="001B2B"/>
        <w:spacing w:val="0"/>
        <w:w w:val="100"/>
        <w:sz w:val="21"/>
        <w:szCs w:val="21"/>
        <w:lang w:val="en-US" w:eastAsia="en-US" w:bidi="ar-SA"/>
      </w:rPr>
    </w:lvl>
    <w:lvl w:ilvl="2">
      <w:numFmt w:val="bullet"/>
      <w:lvlText w:val="•"/>
      <w:lvlJc w:val="left"/>
      <w:pPr>
        <w:ind w:left="2572" w:hanging="360"/>
      </w:pPr>
      <w:rPr>
        <w:rFonts w:hint="default"/>
        <w:lang w:val="en-US" w:eastAsia="en-US" w:bidi="ar-SA"/>
      </w:rPr>
    </w:lvl>
    <w:lvl w:ilvl="3">
      <w:numFmt w:val="bullet"/>
      <w:lvlText w:val="•"/>
      <w:lvlJc w:val="left"/>
      <w:pPr>
        <w:ind w:left="3448" w:hanging="360"/>
      </w:pPr>
      <w:rPr>
        <w:rFonts w:hint="default"/>
        <w:lang w:val="en-US" w:eastAsia="en-US" w:bidi="ar-SA"/>
      </w:rPr>
    </w:lvl>
    <w:lvl w:ilvl="4">
      <w:numFmt w:val="bullet"/>
      <w:lvlText w:val="•"/>
      <w:lvlJc w:val="left"/>
      <w:pPr>
        <w:ind w:left="4324"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076" w:hanging="360"/>
      </w:pPr>
      <w:rPr>
        <w:rFonts w:hint="default"/>
        <w:lang w:val="en-US" w:eastAsia="en-US" w:bidi="ar-SA"/>
      </w:rPr>
    </w:lvl>
    <w:lvl w:ilvl="7">
      <w:numFmt w:val="bullet"/>
      <w:lvlText w:val="•"/>
      <w:lvlJc w:val="left"/>
      <w:pPr>
        <w:ind w:left="6952" w:hanging="360"/>
      </w:pPr>
      <w:rPr>
        <w:rFonts w:hint="default"/>
        <w:lang w:val="en-US" w:eastAsia="en-US" w:bidi="ar-SA"/>
      </w:rPr>
    </w:lvl>
    <w:lvl w:ilvl="8">
      <w:numFmt w:val="bullet"/>
      <w:lvlText w:val="•"/>
      <w:lvlJc w:val="left"/>
      <w:pPr>
        <w:ind w:left="7828" w:hanging="360"/>
      </w:pPr>
      <w:rPr>
        <w:rFonts w:hint="default"/>
        <w:lang w:val="en-US" w:eastAsia="en-US" w:bidi="ar-SA"/>
      </w:rPr>
    </w:lvl>
  </w:abstractNum>
  <w:num w:numId="1" w16cid:durableId="1556693606">
    <w:abstractNumId w:val="17"/>
  </w:num>
  <w:num w:numId="2" w16cid:durableId="825588730">
    <w:abstractNumId w:val="7"/>
  </w:num>
  <w:num w:numId="3" w16cid:durableId="1019313857">
    <w:abstractNumId w:val="0"/>
  </w:num>
  <w:num w:numId="4" w16cid:durableId="133450286">
    <w:abstractNumId w:val="3"/>
  </w:num>
  <w:num w:numId="5" w16cid:durableId="2066106108">
    <w:abstractNumId w:val="1"/>
  </w:num>
  <w:num w:numId="6" w16cid:durableId="1969318189">
    <w:abstractNumId w:val="9"/>
  </w:num>
  <w:num w:numId="7" w16cid:durableId="1841315622">
    <w:abstractNumId w:val="15"/>
  </w:num>
  <w:num w:numId="8" w16cid:durableId="726729139">
    <w:abstractNumId w:val="12"/>
  </w:num>
  <w:num w:numId="9" w16cid:durableId="1253079721">
    <w:abstractNumId w:val="18"/>
  </w:num>
  <w:num w:numId="10" w16cid:durableId="1820728018">
    <w:abstractNumId w:val="4"/>
  </w:num>
  <w:num w:numId="11" w16cid:durableId="1193228835">
    <w:abstractNumId w:val="6"/>
  </w:num>
  <w:num w:numId="12" w16cid:durableId="1247157177">
    <w:abstractNumId w:val="14"/>
  </w:num>
  <w:num w:numId="13" w16cid:durableId="384915974">
    <w:abstractNumId w:val="16"/>
  </w:num>
  <w:num w:numId="14" w16cid:durableId="1071776766">
    <w:abstractNumId w:val="5"/>
  </w:num>
  <w:num w:numId="15" w16cid:durableId="78910500">
    <w:abstractNumId w:val="8"/>
  </w:num>
  <w:num w:numId="16" w16cid:durableId="462037409">
    <w:abstractNumId w:val="10"/>
  </w:num>
  <w:num w:numId="17" w16cid:durableId="1719891970">
    <w:abstractNumId w:val="2"/>
  </w:num>
  <w:num w:numId="18" w16cid:durableId="817108341">
    <w:abstractNumId w:val="13"/>
  </w:num>
  <w:num w:numId="19" w16cid:durableId="8616755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09"/>
    <w:rsid w:val="0000220F"/>
    <w:rsid w:val="00011155"/>
    <w:rsid w:val="000113FC"/>
    <w:rsid w:val="00020AC2"/>
    <w:rsid w:val="00022B6C"/>
    <w:rsid w:val="00025059"/>
    <w:rsid w:val="00036DF5"/>
    <w:rsid w:val="00037F3D"/>
    <w:rsid w:val="000442C2"/>
    <w:rsid w:val="000453FA"/>
    <w:rsid w:val="00055A7F"/>
    <w:rsid w:val="00056306"/>
    <w:rsid w:val="000565D4"/>
    <w:rsid w:val="0006588C"/>
    <w:rsid w:val="00066074"/>
    <w:rsid w:val="00070690"/>
    <w:rsid w:val="000706F6"/>
    <w:rsid w:val="00072C7F"/>
    <w:rsid w:val="000734C9"/>
    <w:rsid w:val="00074CA3"/>
    <w:rsid w:val="00076A02"/>
    <w:rsid w:val="00080B1B"/>
    <w:rsid w:val="000822A0"/>
    <w:rsid w:val="000832EF"/>
    <w:rsid w:val="00090570"/>
    <w:rsid w:val="000973E6"/>
    <w:rsid w:val="000A15C8"/>
    <w:rsid w:val="000A2B75"/>
    <w:rsid w:val="000B1937"/>
    <w:rsid w:val="000B2414"/>
    <w:rsid w:val="000B29E6"/>
    <w:rsid w:val="000B6BDA"/>
    <w:rsid w:val="000B7487"/>
    <w:rsid w:val="000B7C34"/>
    <w:rsid w:val="000C0668"/>
    <w:rsid w:val="000C0E30"/>
    <w:rsid w:val="000C4E34"/>
    <w:rsid w:val="000D21F6"/>
    <w:rsid w:val="000D3444"/>
    <w:rsid w:val="000D517E"/>
    <w:rsid w:val="000E28F8"/>
    <w:rsid w:val="000E37FB"/>
    <w:rsid w:val="000E67DE"/>
    <w:rsid w:val="000E6EBF"/>
    <w:rsid w:val="000F12F9"/>
    <w:rsid w:val="0010103B"/>
    <w:rsid w:val="00101CEA"/>
    <w:rsid w:val="00101D39"/>
    <w:rsid w:val="00101FB6"/>
    <w:rsid w:val="0010367E"/>
    <w:rsid w:val="00103E2C"/>
    <w:rsid w:val="001061CD"/>
    <w:rsid w:val="00111901"/>
    <w:rsid w:val="00111EAF"/>
    <w:rsid w:val="00115EB3"/>
    <w:rsid w:val="00120EAB"/>
    <w:rsid w:val="00125B49"/>
    <w:rsid w:val="001352FA"/>
    <w:rsid w:val="00135508"/>
    <w:rsid w:val="00135591"/>
    <w:rsid w:val="001356A6"/>
    <w:rsid w:val="00135A1A"/>
    <w:rsid w:val="00136977"/>
    <w:rsid w:val="00140671"/>
    <w:rsid w:val="0014263F"/>
    <w:rsid w:val="00146881"/>
    <w:rsid w:val="00146E3F"/>
    <w:rsid w:val="00151744"/>
    <w:rsid w:val="0015707F"/>
    <w:rsid w:val="00157898"/>
    <w:rsid w:val="00180AF5"/>
    <w:rsid w:val="0018450E"/>
    <w:rsid w:val="0019055B"/>
    <w:rsid w:val="001913CD"/>
    <w:rsid w:val="001A0271"/>
    <w:rsid w:val="001B3060"/>
    <w:rsid w:val="001B3BE6"/>
    <w:rsid w:val="001B3EE8"/>
    <w:rsid w:val="001C321F"/>
    <w:rsid w:val="001C3881"/>
    <w:rsid w:val="001C7139"/>
    <w:rsid w:val="001D0AA0"/>
    <w:rsid w:val="001E08A3"/>
    <w:rsid w:val="001E1988"/>
    <w:rsid w:val="001E2F28"/>
    <w:rsid w:val="001E3628"/>
    <w:rsid w:val="001E3CDC"/>
    <w:rsid w:val="001E443F"/>
    <w:rsid w:val="001E76D2"/>
    <w:rsid w:val="001E7D81"/>
    <w:rsid w:val="001F0B30"/>
    <w:rsid w:val="001F21B0"/>
    <w:rsid w:val="001F3119"/>
    <w:rsid w:val="001F32EB"/>
    <w:rsid w:val="001F5E2B"/>
    <w:rsid w:val="001F7F04"/>
    <w:rsid w:val="00207A0E"/>
    <w:rsid w:val="00210D1B"/>
    <w:rsid w:val="00214781"/>
    <w:rsid w:val="00214C47"/>
    <w:rsid w:val="00220FC8"/>
    <w:rsid w:val="00230F90"/>
    <w:rsid w:val="00233A12"/>
    <w:rsid w:val="0024013E"/>
    <w:rsid w:val="00240317"/>
    <w:rsid w:val="00243B2F"/>
    <w:rsid w:val="0024523B"/>
    <w:rsid w:val="00256CE1"/>
    <w:rsid w:val="0026369F"/>
    <w:rsid w:val="002668B6"/>
    <w:rsid w:val="00270CFA"/>
    <w:rsid w:val="002716D7"/>
    <w:rsid w:val="002725BA"/>
    <w:rsid w:val="00273ADA"/>
    <w:rsid w:val="0027581D"/>
    <w:rsid w:val="002836C3"/>
    <w:rsid w:val="00285385"/>
    <w:rsid w:val="00287D05"/>
    <w:rsid w:val="0029115C"/>
    <w:rsid w:val="002912C0"/>
    <w:rsid w:val="002A55A8"/>
    <w:rsid w:val="002A6824"/>
    <w:rsid w:val="002C50A2"/>
    <w:rsid w:val="002C7AAC"/>
    <w:rsid w:val="002D1195"/>
    <w:rsid w:val="002D423B"/>
    <w:rsid w:val="002D648B"/>
    <w:rsid w:val="002D791C"/>
    <w:rsid w:val="002E1525"/>
    <w:rsid w:val="002E68E6"/>
    <w:rsid w:val="002E78DE"/>
    <w:rsid w:val="002F0235"/>
    <w:rsid w:val="002F2DB9"/>
    <w:rsid w:val="002F2F8A"/>
    <w:rsid w:val="002F4264"/>
    <w:rsid w:val="002F6493"/>
    <w:rsid w:val="002F64FD"/>
    <w:rsid w:val="003009F2"/>
    <w:rsid w:val="003050DD"/>
    <w:rsid w:val="003066FD"/>
    <w:rsid w:val="00306E22"/>
    <w:rsid w:val="003114ED"/>
    <w:rsid w:val="00314E66"/>
    <w:rsid w:val="00317AA8"/>
    <w:rsid w:val="00325573"/>
    <w:rsid w:val="00326746"/>
    <w:rsid w:val="00326B9D"/>
    <w:rsid w:val="00331E28"/>
    <w:rsid w:val="00335F0B"/>
    <w:rsid w:val="00336166"/>
    <w:rsid w:val="003406D6"/>
    <w:rsid w:val="003418F3"/>
    <w:rsid w:val="00343A70"/>
    <w:rsid w:val="00354247"/>
    <w:rsid w:val="00363282"/>
    <w:rsid w:val="00363C0E"/>
    <w:rsid w:val="003700B6"/>
    <w:rsid w:val="00371F9C"/>
    <w:rsid w:val="003752A3"/>
    <w:rsid w:val="003879FB"/>
    <w:rsid w:val="0039143E"/>
    <w:rsid w:val="00395CEA"/>
    <w:rsid w:val="00395FC8"/>
    <w:rsid w:val="003A24B6"/>
    <w:rsid w:val="003A58A3"/>
    <w:rsid w:val="003B0D51"/>
    <w:rsid w:val="003B1A87"/>
    <w:rsid w:val="003B1F18"/>
    <w:rsid w:val="003B4025"/>
    <w:rsid w:val="003B5977"/>
    <w:rsid w:val="003C1805"/>
    <w:rsid w:val="003C3554"/>
    <w:rsid w:val="003C3D3D"/>
    <w:rsid w:val="003C6749"/>
    <w:rsid w:val="003D06A9"/>
    <w:rsid w:val="003D37A8"/>
    <w:rsid w:val="003E1367"/>
    <w:rsid w:val="003E173F"/>
    <w:rsid w:val="003F0AE1"/>
    <w:rsid w:val="003F61DE"/>
    <w:rsid w:val="003F6782"/>
    <w:rsid w:val="003F6F61"/>
    <w:rsid w:val="004035F4"/>
    <w:rsid w:val="00404364"/>
    <w:rsid w:val="004066CD"/>
    <w:rsid w:val="00410D89"/>
    <w:rsid w:val="00412523"/>
    <w:rsid w:val="00413701"/>
    <w:rsid w:val="00413A30"/>
    <w:rsid w:val="00414263"/>
    <w:rsid w:val="00416148"/>
    <w:rsid w:val="004178CC"/>
    <w:rsid w:val="00421E95"/>
    <w:rsid w:val="00430CC1"/>
    <w:rsid w:val="004328F2"/>
    <w:rsid w:val="00433728"/>
    <w:rsid w:val="004401E1"/>
    <w:rsid w:val="00442AA0"/>
    <w:rsid w:val="004430FD"/>
    <w:rsid w:val="00443424"/>
    <w:rsid w:val="004437B9"/>
    <w:rsid w:val="00450527"/>
    <w:rsid w:val="00450DE4"/>
    <w:rsid w:val="004520BB"/>
    <w:rsid w:val="00461674"/>
    <w:rsid w:val="00463043"/>
    <w:rsid w:val="00467CC1"/>
    <w:rsid w:val="00471A9B"/>
    <w:rsid w:val="004744FC"/>
    <w:rsid w:val="00476615"/>
    <w:rsid w:val="00481B73"/>
    <w:rsid w:val="004917C3"/>
    <w:rsid w:val="004A4463"/>
    <w:rsid w:val="004A55C1"/>
    <w:rsid w:val="004B648A"/>
    <w:rsid w:val="004B67DF"/>
    <w:rsid w:val="004B7916"/>
    <w:rsid w:val="004C1BC0"/>
    <w:rsid w:val="004C1C22"/>
    <w:rsid w:val="004C21B3"/>
    <w:rsid w:val="004C4CD2"/>
    <w:rsid w:val="004D5EC6"/>
    <w:rsid w:val="004E13E9"/>
    <w:rsid w:val="004E24C4"/>
    <w:rsid w:val="004E3268"/>
    <w:rsid w:val="004E3566"/>
    <w:rsid w:val="004E373F"/>
    <w:rsid w:val="004E66A4"/>
    <w:rsid w:val="004E6816"/>
    <w:rsid w:val="004F0E58"/>
    <w:rsid w:val="004F4571"/>
    <w:rsid w:val="0050078E"/>
    <w:rsid w:val="005007B1"/>
    <w:rsid w:val="005019AC"/>
    <w:rsid w:val="0050363F"/>
    <w:rsid w:val="0050508D"/>
    <w:rsid w:val="0050513C"/>
    <w:rsid w:val="00506AF9"/>
    <w:rsid w:val="00506CB8"/>
    <w:rsid w:val="00511F2B"/>
    <w:rsid w:val="00512BEC"/>
    <w:rsid w:val="00514FAE"/>
    <w:rsid w:val="00516472"/>
    <w:rsid w:val="00517CAB"/>
    <w:rsid w:val="00520FE2"/>
    <w:rsid w:val="005211FA"/>
    <w:rsid w:val="00522E01"/>
    <w:rsid w:val="00524E1D"/>
    <w:rsid w:val="00526A37"/>
    <w:rsid w:val="00526CFA"/>
    <w:rsid w:val="005274D4"/>
    <w:rsid w:val="00531669"/>
    <w:rsid w:val="005319A7"/>
    <w:rsid w:val="005360CD"/>
    <w:rsid w:val="0054370F"/>
    <w:rsid w:val="005438FC"/>
    <w:rsid w:val="00544358"/>
    <w:rsid w:val="00544410"/>
    <w:rsid w:val="00544702"/>
    <w:rsid w:val="00546D07"/>
    <w:rsid w:val="00547E53"/>
    <w:rsid w:val="00576433"/>
    <w:rsid w:val="00576D57"/>
    <w:rsid w:val="00580517"/>
    <w:rsid w:val="00580CBE"/>
    <w:rsid w:val="00580EF6"/>
    <w:rsid w:val="00580FEE"/>
    <w:rsid w:val="00583B78"/>
    <w:rsid w:val="005849C9"/>
    <w:rsid w:val="0058779C"/>
    <w:rsid w:val="00592803"/>
    <w:rsid w:val="005A070C"/>
    <w:rsid w:val="005A463B"/>
    <w:rsid w:val="005A684F"/>
    <w:rsid w:val="005A6C88"/>
    <w:rsid w:val="005A7754"/>
    <w:rsid w:val="005B2199"/>
    <w:rsid w:val="005B325A"/>
    <w:rsid w:val="005B3DDF"/>
    <w:rsid w:val="005C0307"/>
    <w:rsid w:val="005C32F6"/>
    <w:rsid w:val="005C33A9"/>
    <w:rsid w:val="005C4B09"/>
    <w:rsid w:val="005D29E2"/>
    <w:rsid w:val="005D5148"/>
    <w:rsid w:val="005E1009"/>
    <w:rsid w:val="005E35D2"/>
    <w:rsid w:val="005E4C8C"/>
    <w:rsid w:val="005E51DB"/>
    <w:rsid w:val="005F3775"/>
    <w:rsid w:val="005F583A"/>
    <w:rsid w:val="005F5E14"/>
    <w:rsid w:val="005F79A9"/>
    <w:rsid w:val="0061127D"/>
    <w:rsid w:val="00612DA0"/>
    <w:rsid w:val="00615F98"/>
    <w:rsid w:val="00616E13"/>
    <w:rsid w:val="00617DD6"/>
    <w:rsid w:val="00620068"/>
    <w:rsid w:val="00620583"/>
    <w:rsid w:val="00621554"/>
    <w:rsid w:val="00623A78"/>
    <w:rsid w:val="006254AB"/>
    <w:rsid w:val="006332E5"/>
    <w:rsid w:val="006422AB"/>
    <w:rsid w:val="00643D7F"/>
    <w:rsid w:val="0065238D"/>
    <w:rsid w:val="00652EE3"/>
    <w:rsid w:val="00656304"/>
    <w:rsid w:val="006626B2"/>
    <w:rsid w:val="006661B1"/>
    <w:rsid w:val="006706F6"/>
    <w:rsid w:val="006751E0"/>
    <w:rsid w:val="0068544C"/>
    <w:rsid w:val="00685FF2"/>
    <w:rsid w:val="00686AAE"/>
    <w:rsid w:val="0069655B"/>
    <w:rsid w:val="006A0828"/>
    <w:rsid w:val="006A5E4B"/>
    <w:rsid w:val="006A60A5"/>
    <w:rsid w:val="006B07D6"/>
    <w:rsid w:val="006B08D9"/>
    <w:rsid w:val="006B1CFC"/>
    <w:rsid w:val="006B1D0E"/>
    <w:rsid w:val="006B3C37"/>
    <w:rsid w:val="006B5FC7"/>
    <w:rsid w:val="006C1840"/>
    <w:rsid w:val="006D34CA"/>
    <w:rsid w:val="006D4062"/>
    <w:rsid w:val="006E279E"/>
    <w:rsid w:val="006E2AD2"/>
    <w:rsid w:val="006F31CB"/>
    <w:rsid w:val="006F480F"/>
    <w:rsid w:val="006F5AD9"/>
    <w:rsid w:val="007004F4"/>
    <w:rsid w:val="007056B0"/>
    <w:rsid w:val="007066D9"/>
    <w:rsid w:val="00710F8D"/>
    <w:rsid w:val="00721A6F"/>
    <w:rsid w:val="00721C97"/>
    <w:rsid w:val="0072382B"/>
    <w:rsid w:val="00724496"/>
    <w:rsid w:val="007248CE"/>
    <w:rsid w:val="007256AD"/>
    <w:rsid w:val="00730F1B"/>
    <w:rsid w:val="00732A3D"/>
    <w:rsid w:val="007362DC"/>
    <w:rsid w:val="007376B7"/>
    <w:rsid w:val="00742B4A"/>
    <w:rsid w:val="00744BCB"/>
    <w:rsid w:val="00747524"/>
    <w:rsid w:val="007506BE"/>
    <w:rsid w:val="007511A0"/>
    <w:rsid w:val="00751D1F"/>
    <w:rsid w:val="00752A9F"/>
    <w:rsid w:val="0075660D"/>
    <w:rsid w:val="00760046"/>
    <w:rsid w:val="00760391"/>
    <w:rsid w:val="00761DFB"/>
    <w:rsid w:val="00764C60"/>
    <w:rsid w:val="007803FB"/>
    <w:rsid w:val="00782AA1"/>
    <w:rsid w:val="00787B1E"/>
    <w:rsid w:val="00790686"/>
    <w:rsid w:val="007906BA"/>
    <w:rsid w:val="00795334"/>
    <w:rsid w:val="007A1E12"/>
    <w:rsid w:val="007A3D7E"/>
    <w:rsid w:val="007A4127"/>
    <w:rsid w:val="007A47FD"/>
    <w:rsid w:val="007A7FB7"/>
    <w:rsid w:val="007B3F6B"/>
    <w:rsid w:val="007B4173"/>
    <w:rsid w:val="007B603C"/>
    <w:rsid w:val="007B759E"/>
    <w:rsid w:val="007C0AE6"/>
    <w:rsid w:val="007C0BBB"/>
    <w:rsid w:val="007C6E36"/>
    <w:rsid w:val="007D0EC4"/>
    <w:rsid w:val="007D4355"/>
    <w:rsid w:val="007E0388"/>
    <w:rsid w:val="007E41C2"/>
    <w:rsid w:val="007E4C28"/>
    <w:rsid w:val="007E4F67"/>
    <w:rsid w:val="007E5078"/>
    <w:rsid w:val="007E7A61"/>
    <w:rsid w:val="007F258A"/>
    <w:rsid w:val="007F56EE"/>
    <w:rsid w:val="007F67B1"/>
    <w:rsid w:val="007F67F8"/>
    <w:rsid w:val="007F7782"/>
    <w:rsid w:val="0080472D"/>
    <w:rsid w:val="008048C7"/>
    <w:rsid w:val="0080724F"/>
    <w:rsid w:val="00811D49"/>
    <w:rsid w:val="008134FB"/>
    <w:rsid w:val="0082541B"/>
    <w:rsid w:val="00826627"/>
    <w:rsid w:val="008276DE"/>
    <w:rsid w:val="008329A1"/>
    <w:rsid w:val="008362A3"/>
    <w:rsid w:val="008455C8"/>
    <w:rsid w:val="008500BF"/>
    <w:rsid w:val="0085111A"/>
    <w:rsid w:val="00860C19"/>
    <w:rsid w:val="00863415"/>
    <w:rsid w:val="008638C6"/>
    <w:rsid w:val="00864D78"/>
    <w:rsid w:val="008657A8"/>
    <w:rsid w:val="00871FE6"/>
    <w:rsid w:val="00884739"/>
    <w:rsid w:val="00884AA6"/>
    <w:rsid w:val="008870A7"/>
    <w:rsid w:val="00890FE7"/>
    <w:rsid w:val="00893291"/>
    <w:rsid w:val="00896DAC"/>
    <w:rsid w:val="008A1BF5"/>
    <w:rsid w:val="008A2159"/>
    <w:rsid w:val="008A4EDA"/>
    <w:rsid w:val="008A7887"/>
    <w:rsid w:val="008A7B33"/>
    <w:rsid w:val="008B0325"/>
    <w:rsid w:val="008B08B2"/>
    <w:rsid w:val="008B0FE2"/>
    <w:rsid w:val="008C15CE"/>
    <w:rsid w:val="008C2CF2"/>
    <w:rsid w:val="008D4DF0"/>
    <w:rsid w:val="008D5DC5"/>
    <w:rsid w:val="008F0142"/>
    <w:rsid w:val="008F0468"/>
    <w:rsid w:val="008F3D23"/>
    <w:rsid w:val="008F4BE0"/>
    <w:rsid w:val="008F6595"/>
    <w:rsid w:val="008F798B"/>
    <w:rsid w:val="00901794"/>
    <w:rsid w:val="00903E98"/>
    <w:rsid w:val="009159A5"/>
    <w:rsid w:val="00916C74"/>
    <w:rsid w:val="00931CD4"/>
    <w:rsid w:val="0093357C"/>
    <w:rsid w:val="0093656B"/>
    <w:rsid w:val="009400A3"/>
    <w:rsid w:val="00952DAD"/>
    <w:rsid w:val="0096284A"/>
    <w:rsid w:val="00965056"/>
    <w:rsid w:val="0097576C"/>
    <w:rsid w:val="00982439"/>
    <w:rsid w:val="009838FE"/>
    <w:rsid w:val="00983EBA"/>
    <w:rsid w:val="00986024"/>
    <w:rsid w:val="00991CC0"/>
    <w:rsid w:val="009934E7"/>
    <w:rsid w:val="00993A81"/>
    <w:rsid w:val="00995182"/>
    <w:rsid w:val="00995782"/>
    <w:rsid w:val="009A1492"/>
    <w:rsid w:val="009A2E91"/>
    <w:rsid w:val="009A4BDD"/>
    <w:rsid w:val="009A6233"/>
    <w:rsid w:val="009A6747"/>
    <w:rsid w:val="009A72CB"/>
    <w:rsid w:val="009B1C3F"/>
    <w:rsid w:val="009B463E"/>
    <w:rsid w:val="009B4AE0"/>
    <w:rsid w:val="009B61CF"/>
    <w:rsid w:val="009B6592"/>
    <w:rsid w:val="009B7110"/>
    <w:rsid w:val="009C05DC"/>
    <w:rsid w:val="009C07E1"/>
    <w:rsid w:val="009C73DA"/>
    <w:rsid w:val="009D0291"/>
    <w:rsid w:val="009D287F"/>
    <w:rsid w:val="009D4BD3"/>
    <w:rsid w:val="009D4C29"/>
    <w:rsid w:val="009D7109"/>
    <w:rsid w:val="009E4DB2"/>
    <w:rsid w:val="009F01C3"/>
    <w:rsid w:val="009F2523"/>
    <w:rsid w:val="009F2F8B"/>
    <w:rsid w:val="009F626E"/>
    <w:rsid w:val="009F6625"/>
    <w:rsid w:val="009F73E9"/>
    <w:rsid w:val="00A02A41"/>
    <w:rsid w:val="00A03D32"/>
    <w:rsid w:val="00A0791E"/>
    <w:rsid w:val="00A101B1"/>
    <w:rsid w:val="00A12047"/>
    <w:rsid w:val="00A143C3"/>
    <w:rsid w:val="00A1575B"/>
    <w:rsid w:val="00A203AA"/>
    <w:rsid w:val="00A21155"/>
    <w:rsid w:val="00A220B5"/>
    <w:rsid w:val="00A22871"/>
    <w:rsid w:val="00A26737"/>
    <w:rsid w:val="00A30835"/>
    <w:rsid w:val="00A354D0"/>
    <w:rsid w:val="00A4100F"/>
    <w:rsid w:val="00A44FA1"/>
    <w:rsid w:val="00A45C65"/>
    <w:rsid w:val="00A53A93"/>
    <w:rsid w:val="00A55811"/>
    <w:rsid w:val="00A57954"/>
    <w:rsid w:val="00A57F14"/>
    <w:rsid w:val="00A63889"/>
    <w:rsid w:val="00A7210C"/>
    <w:rsid w:val="00A73184"/>
    <w:rsid w:val="00A745D1"/>
    <w:rsid w:val="00A74646"/>
    <w:rsid w:val="00A87F26"/>
    <w:rsid w:val="00A91201"/>
    <w:rsid w:val="00A923CA"/>
    <w:rsid w:val="00A928BB"/>
    <w:rsid w:val="00A95B7E"/>
    <w:rsid w:val="00AA0A90"/>
    <w:rsid w:val="00AA0B25"/>
    <w:rsid w:val="00AA3010"/>
    <w:rsid w:val="00AA3DDF"/>
    <w:rsid w:val="00AB2EF3"/>
    <w:rsid w:val="00AB3422"/>
    <w:rsid w:val="00AB481D"/>
    <w:rsid w:val="00AC1880"/>
    <w:rsid w:val="00AC2813"/>
    <w:rsid w:val="00AC3302"/>
    <w:rsid w:val="00AD603E"/>
    <w:rsid w:val="00AE0F6F"/>
    <w:rsid w:val="00AE2211"/>
    <w:rsid w:val="00AE3230"/>
    <w:rsid w:val="00AE3337"/>
    <w:rsid w:val="00AE3399"/>
    <w:rsid w:val="00AE61BD"/>
    <w:rsid w:val="00AF022A"/>
    <w:rsid w:val="00AF0899"/>
    <w:rsid w:val="00AF14A6"/>
    <w:rsid w:val="00AF313E"/>
    <w:rsid w:val="00B07AE9"/>
    <w:rsid w:val="00B21641"/>
    <w:rsid w:val="00B22BB8"/>
    <w:rsid w:val="00B24F85"/>
    <w:rsid w:val="00B270A9"/>
    <w:rsid w:val="00B324C0"/>
    <w:rsid w:val="00B425AF"/>
    <w:rsid w:val="00B429B3"/>
    <w:rsid w:val="00B43750"/>
    <w:rsid w:val="00B46A83"/>
    <w:rsid w:val="00B471A0"/>
    <w:rsid w:val="00B61D90"/>
    <w:rsid w:val="00B63390"/>
    <w:rsid w:val="00B67306"/>
    <w:rsid w:val="00B67410"/>
    <w:rsid w:val="00B67985"/>
    <w:rsid w:val="00B7202A"/>
    <w:rsid w:val="00B72706"/>
    <w:rsid w:val="00B77E9F"/>
    <w:rsid w:val="00B809E7"/>
    <w:rsid w:val="00B821AA"/>
    <w:rsid w:val="00B82F8E"/>
    <w:rsid w:val="00B85D2F"/>
    <w:rsid w:val="00B85F83"/>
    <w:rsid w:val="00B86820"/>
    <w:rsid w:val="00B87225"/>
    <w:rsid w:val="00B92D38"/>
    <w:rsid w:val="00B93494"/>
    <w:rsid w:val="00B9428C"/>
    <w:rsid w:val="00B95135"/>
    <w:rsid w:val="00B96CEE"/>
    <w:rsid w:val="00BA1C93"/>
    <w:rsid w:val="00BA2474"/>
    <w:rsid w:val="00BA57D2"/>
    <w:rsid w:val="00BB062C"/>
    <w:rsid w:val="00BB080C"/>
    <w:rsid w:val="00BB0AC4"/>
    <w:rsid w:val="00BB0E7B"/>
    <w:rsid w:val="00BB111D"/>
    <w:rsid w:val="00BB14E0"/>
    <w:rsid w:val="00BB59AD"/>
    <w:rsid w:val="00BB5AA8"/>
    <w:rsid w:val="00BB7C79"/>
    <w:rsid w:val="00BC13F7"/>
    <w:rsid w:val="00BC4A18"/>
    <w:rsid w:val="00BC6623"/>
    <w:rsid w:val="00BC775A"/>
    <w:rsid w:val="00BD0222"/>
    <w:rsid w:val="00BD1469"/>
    <w:rsid w:val="00BD1E5D"/>
    <w:rsid w:val="00BD6016"/>
    <w:rsid w:val="00BD73CC"/>
    <w:rsid w:val="00BD7BDD"/>
    <w:rsid w:val="00BD7F73"/>
    <w:rsid w:val="00BE176C"/>
    <w:rsid w:val="00BE2208"/>
    <w:rsid w:val="00BE2870"/>
    <w:rsid w:val="00BE5B09"/>
    <w:rsid w:val="00BE6702"/>
    <w:rsid w:val="00BE6B76"/>
    <w:rsid w:val="00BF2355"/>
    <w:rsid w:val="00BF33EC"/>
    <w:rsid w:val="00BF3AE1"/>
    <w:rsid w:val="00BF4892"/>
    <w:rsid w:val="00BF5FBA"/>
    <w:rsid w:val="00C0274A"/>
    <w:rsid w:val="00C0438F"/>
    <w:rsid w:val="00C0492E"/>
    <w:rsid w:val="00C14342"/>
    <w:rsid w:val="00C17482"/>
    <w:rsid w:val="00C22EB4"/>
    <w:rsid w:val="00C24A32"/>
    <w:rsid w:val="00C3321E"/>
    <w:rsid w:val="00C372DF"/>
    <w:rsid w:val="00C4023F"/>
    <w:rsid w:val="00C42317"/>
    <w:rsid w:val="00C439B0"/>
    <w:rsid w:val="00C4403C"/>
    <w:rsid w:val="00C500F7"/>
    <w:rsid w:val="00C51AD2"/>
    <w:rsid w:val="00C52CBE"/>
    <w:rsid w:val="00C573DD"/>
    <w:rsid w:val="00C65F5A"/>
    <w:rsid w:val="00C70291"/>
    <w:rsid w:val="00C70465"/>
    <w:rsid w:val="00C75B42"/>
    <w:rsid w:val="00C8097E"/>
    <w:rsid w:val="00C8255F"/>
    <w:rsid w:val="00C856DE"/>
    <w:rsid w:val="00C8590F"/>
    <w:rsid w:val="00C903B7"/>
    <w:rsid w:val="00C91B67"/>
    <w:rsid w:val="00C91F0B"/>
    <w:rsid w:val="00C9211C"/>
    <w:rsid w:val="00C93145"/>
    <w:rsid w:val="00C966B7"/>
    <w:rsid w:val="00C968AC"/>
    <w:rsid w:val="00CA0E5C"/>
    <w:rsid w:val="00CA3AF2"/>
    <w:rsid w:val="00CA4727"/>
    <w:rsid w:val="00CB149C"/>
    <w:rsid w:val="00CB7A8E"/>
    <w:rsid w:val="00CB7FBD"/>
    <w:rsid w:val="00CC2F2A"/>
    <w:rsid w:val="00CD0AB7"/>
    <w:rsid w:val="00CD2D4C"/>
    <w:rsid w:val="00CD4613"/>
    <w:rsid w:val="00CD4E9C"/>
    <w:rsid w:val="00CD7FE2"/>
    <w:rsid w:val="00CE2ED2"/>
    <w:rsid w:val="00CE3C5A"/>
    <w:rsid w:val="00CE43D5"/>
    <w:rsid w:val="00CE5774"/>
    <w:rsid w:val="00CF44CA"/>
    <w:rsid w:val="00CF6420"/>
    <w:rsid w:val="00D01892"/>
    <w:rsid w:val="00D03632"/>
    <w:rsid w:val="00D04145"/>
    <w:rsid w:val="00D10740"/>
    <w:rsid w:val="00D17E4D"/>
    <w:rsid w:val="00D24172"/>
    <w:rsid w:val="00D2686D"/>
    <w:rsid w:val="00D32007"/>
    <w:rsid w:val="00D320F9"/>
    <w:rsid w:val="00D3504D"/>
    <w:rsid w:val="00D37075"/>
    <w:rsid w:val="00D41968"/>
    <w:rsid w:val="00D430AC"/>
    <w:rsid w:val="00D51314"/>
    <w:rsid w:val="00D603A7"/>
    <w:rsid w:val="00D617FC"/>
    <w:rsid w:val="00D62662"/>
    <w:rsid w:val="00D70A62"/>
    <w:rsid w:val="00D74173"/>
    <w:rsid w:val="00D76B78"/>
    <w:rsid w:val="00D81FBD"/>
    <w:rsid w:val="00D9240A"/>
    <w:rsid w:val="00D97751"/>
    <w:rsid w:val="00D97FA2"/>
    <w:rsid w:val="00D97FC6"/>
    <w:rsid w:val="00DA043B"/>
    <w:rsid w:val="00DA09F7"/>
    <w:rsid w:val="00DA17D3"/>
    <w:rsid w:val="00DA1A51"/>
    <w:rsid w:val="00DA3A67"/>
    <w:rsid w:val="00DA534B"/>
    <w:rsid w:val="00DA5CD1"/>
    <w:rsid w:val="00DB094C"/>
    <w:rsid w:val="00DB2C12"/>
    <w:rsid w:val="00DB650A"/>
    <w:rsid w:val="00DB7577"/>
    <w:rsid w:val="00DC0204"/>
    <w:rsid w:val="00DC1AB6"/>
    <w:rsid w:val="00DC292C"/>
    <w:rsid w:val="00DC3C71"/>
    <w:rsid w:val="00DD0A16"/>
    <w:rsid w:val="00DD1653"/>
    <w:rsid w:val="00DD3734"/>
    <w:rsid w:val="00DE47F8"/>
    <w:rsid w:val="00DE5F8E"/>
    <w:rsid w:val="00DE63A3"/>
    <w:rsid w:val="00DE7C6E"/>
    <w:rsid w:val="00DF3B37"/>
    <w:rsid w:val="00DF63CB"/>
    <w:rsid w:val="00DF6C32"/>
    <w:rsid w:val="00DF74C9"/>
    <w:rsid w:val="00E0065D"/>
    <w:rsid w:val="00E00CA8"/>
    <w:rsid w:val="00E036E6"/>
    <w:rsid w:val="00E05768"/>
    <w:rsid w:val="00E058F5"/>
    <w:rsid w:val="00E0610D"/>
    <w:rsid w:val="00E07C96"/>
    <w:rsid w:val="00E12403"/>
    <w:rsid w:val="00E12FA3"/>
    <w:rsid w:val="00E167F1"/>
    <w:rsid w:val="00E212F0"/>
    <w:rsid w:val="00E27D3A"/>
    <w:rsid w:val="00E3481A"/>
    <w:rsid w:val="00E4121F"/>
    <w:rsid w:val="00E42DEB"/>
    <w:rsid w:val="00E43531"/>
    <w:rsid w:val="00E4394D"/>
    <w:rsid w:val="00E446AE"/>
    <w:rsid w:val="00E45C9A"/>
    <w:rsid w:val="00E5381F"/>
    <w:rsid w:val="00E56BE1"/>
    <w:rsid w:val="00E61382"/>
    <w:rsid w:val="00E67473"/>
    <w:rsid w:val="00E72085"/>
    <w:rsid w:val="00E76C9B"/>
    <w:rsid w:val="00E8256A"/>
    <w:rsid w:val="00E870A4"/>
    <w:rsid w:val="00E90314"/>
    <w:rsid w:val="00E91228"/>
    <w:rsid w:val="00E92343"/>
    <w:rsid w:val="00E93F66"/>
    <w:rsid w:val="00E95DD6"/>
    <w:rsid w:val="00EA1B75"/>
    <w:rsid w:val="00EA32B0"/>
    <w:rsid w:val="00EA6890"/>
    <w:rsid w:val="00EB12D8"/>
    <w:rsid w:val="00EB19BD"/>
    <w:rsid w:val="00EB1FBA"/>
    <w:rsid w:val="00EB60C8"/>
    <w:rsid w:val="00EB6DCA"/>
    <w:rsid w:val="00EB7854"/>
    <w:rsid w:val="00EC6355"/>
    <w:rsid w:val="00EC6F98"/>
    <w:rsid w:val="00ED11AA"/>
    <w:rsid w:val="00EE13B3"/>
    <w:rsid w:val="00EE2827"/>
    <w:rsid w:val="00EE3A13"/>
    <w:rsid w:val="00EE4259"/>
    <w:rsid w:val="00EE65EF"/>
    <w:rsid w:val="00EE7D62"/>
    <w:rsid w:val="00EF1D81"/>
    <w:rsid w:val="00EF3766"/>
    <w:rsid w:val="00EF3DC3"/>
    <w:rsid w:val="00F02504"/>
    <w:rsid w:val="00F038B6"/>
    <w:rsid w:val="00F10ABB"/>
    <w:rsid w:val="00F15FBD"/>
    <w:rsid w:val="00F1679D"/>
    <w:rsid w:val="00F20DAE"/>
    <w:rsid w:val="00F22513"/>
    <w:rsid w:val="00F257D6"/>
    <w:rsid w:val="00F25A82"/>
    <w:rsid w:val="00F309C7"/>
    <w:rsid w:val="00F31EA2"/>
    <w:rsid w:val="00F34487"/>
    <w:rsid w:val="00F34C34"/>
    <w:rsid w:val="00F36FD2"/>
    <w:rsid w:val="00F40999"/>
    <w:rsid w:val="00F439D3"/>
    <w:rsid w:val="00F44F63"/>
    <w:rsid w:val="00F46C8C"/>
    <w:rsid w:val="00F47DD1"/>
    <w:rsid w:val="00F56FA9"/>
    <w:rsid w:val="00F70204"/>
    <w:rsid w:val="00F72EA3"/>
    <w:rsid w:val="00F74B0A"/>
    <w:rsid w:val="00F77A2E"/>
    <w:rsid w:val="00F80312"/>
    <w:rsid w:val="00F80B06"/>
    <w:rsid w:val="00F851D0"/>
    <w:rsid w:val="00F86128"/>
    <w:rsid w:val="00F90F97"/>
    <w:rsid w:val="00F9705A"/>
    <w:rsid w:val="00FA254C"/>
    <w:rsid w:val="00FB1587"/>
    <w:rsid w:val="00FB1E64"/>
    <w:rsid w:val="00FB209D"/>
    <w:rsid w:val="00FC0337"/>
    <w:rsid w:val="00FC145F"/>
    <w:rsid w:val="00FD0795"/>
    <w:rsid w:val="00FD2EDA"/>
    <w:rsid w:val="00FD3695"/>
    <w:rsid w:val="00FD6427"/>
    <w:rsid w:val="00FD7B2E"/>
    <w:rsid w:val="00FE0DA5"/>
    <w:rsid w:val="00FE4543"/>
    <w:rsid w:val="00FE742E"/>
    <w:rsid w:val="00FE7ACF"/>
    <w:rsid w:val="00FF00C3"/>
    <w:rsid w:val="00FF0D3C"/>
    <w:rsid w:val="00FF1CC8"/>
    <w:rsid w:val="00FF325E"/>
    <w:rsid w:val="00FF5725"/>
    <w:rsid w:val="00FF5B9B"/>
    <w:rsid w:val="00FF7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EF73A"/>
  <w15:docId w15:val="{4B9243F8-770B-4D87-BB2D-437D8DAA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rsid w:val="00CE43D5"/>
    <w:pPr>
      <w:ind w:left="819" w:hanging="358"/>
      <w:outlineLvl w:val="0"/>
    </w:pPr>
    <w:rPr>
      <w:rFonts w:ascii="Roboto" w:eastAsia="Roboto" w:hAnsi="Roboto" w:cs="Roboto"/>
      <w:b/>
      <w:bCs/>
      <w:sz w:val="31"/>
      <w:szCs w:val="31"/>
    </w:rPr>
  </w:style>
  <w:style w:type="paragraph" w:styleId="Heading2">
    <w:name w:val="heading 2"/>
    <w:basedOn w:val="Normal"/>
    <w:link w:val="Heading2Char"/>
    <w:uiPriority w:val="9"/>
    <w:unhideWhenUsed/>
    <w:qFormat/>
    <w:rsid w:val="00CE43D5"/>
    <w:pPr>
      <w:spacing w:before="95"/>
      <w:ind w:left="101"/>
      <w:outlineLvl w:val="1"/>
    </w:pPr>
    <w:rPr>
      <w:rFonts w:ascii="Roboto Medium" w:eastAsia="Roboto Medium" w:hAnsi="Roboto Medium" w:cs="Roboto Medium"/>
      <w:sz w:val="31"/>
      <w:szCs w:val="31"/>
    </w:rPr>
  </w:style>
  <w:style w:type="paragraph" w:styleId="Heading3">
    <w:name w:val="heading 3"/>
    <w:basedOn w:val="Normal"/>
    <w:link w:val="Heading3Char"/>
    <w:uiPriority w:val="9"/>
    <w:unhideWhenUsed/>
    <w:qFormat/>
    <w:rsid w:val="00CE43D5"/>
    <w:pPr>
      <w:ind w:left="206"/>
      <w:outlineLvl w:val="2"/>
    </w:pPr>
    <w:rPr>
      <w:rFonts w:ascii="Roboto" w:eastAsia="Roboto" w:hAnsi="Roboto" w:cs="Roboto"/>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ind w:left="120" w:right="157"/>
      <w:jc w:val="both"/>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B149C"/>
    <w:pPr>
      <w:tabs>
        <w:tab w:val="center" w:pos="4513"/>
        <w:tab w:val="right" w:pos="9026"/>
      </w:tabs>
    </w:pPr>
  </w:style>
  <w:style w:type="character" w:customStyle="1" w:styleId="FooterChar">
    <w:name w:val="Footer Char"/>
    <w:basedOn w:val="DefaultParagraphFont"/>
    <w:link w:val="Footer"/>
    <w:uiPriority w:val="99"/>
    <w:rsid w:val="00CB149C"/>
    <w:rPr>
      <w:rFonts w:ascii="Calibri" w:eastAsia="Calibri" w:hAnsi="Calibri" w:cs="Calibri"/>
    </w:rPr>
  </w:style>
  <w:style w:type="paragraph" w:styleId="Revision">
    <w:name w:val="Revision"/>
    <w:hidden/>
    <w:uiPriority w:val="99"/>
    <w:semiHidden/>
    <w:rsid w:val="00E167F1"/>
    <w:pPr>
      <w:widowControl/>
      <w:autoSpaceDE/>
      <w:autoSpaceDN/>
    </w:pPr>
    <w:rPr>
      <w:rFonts w:ascii="Calibri" w:eastAsia="Calibri" w:hAnsi="Calibri" w:cs="Calibri"/>
    </w:rPr>
  </w:style>
  <w:style w:type="character" w:styleId="Hyperlink">
    <w:name w:val="Hyperlink"/>
    <w:basedOn w:val="DefaultParagraphFont"/>
    <w:uiPriority w:val="99"/>
    <w:unhideWhenUsed/>
    <w:rsid w:val="00BC4A18"/>
    <w:rPr>
      <w:color w:val="0000FF" w:themeColor="hyperlink"/>
      <w:u w:val="single"/>
    </w:rPr>
  </w:style>
  <w:style w:type="character" w:styleId="CommentReference">
    <w:name w:val="annotation reference"/>
    <w:basedOn w:val="DefaultParagraphFont"/>
    <w:uiPriority w:val="99"/>
    <w:semiHidden/>
    <w:unhideWhenUsed/>
    <w:rsid w:val="007248CE"/>
    <w:rPr>
      <w:sz w:val="16"/>
      <w:szCs w:val="16"/>
    </w:rPr>
  </w:style>
  <w:style w:type="paragraph" w:styleId="CommentText">
    <w:name w:val="annotation text"/>
    <w:basedOn w:val="Normal"/>
    <w:link w:val="CommentTextChar"/>
    <w:uiPriority w:val="99"/>
    <w:unhideWhenUsed/>
    <w:rsid w:val="007248CE"/>
    <w:rPr>
      <w:sz w:val="20"/>
      <w:szCs w:val="20"/>
    </w:rPr>
  </w:style>
  <w:style w:type="character" w:customStyle="1" w:styleId="CommentTextChar">
    <w:name w:val="Comment Text Char"/>
    <w:basedOn w:val="DefaultParagraphFont"/>
    <w:link w:val="CommentText"/>
    <w:uiPriority w:val="99"/>
    <w:rsid w:val="007248C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248CE"/>
    <w:rPr>
      <w:b/>
      <w:bCs/>
    </w:rPr>
  </w:style>
  <w:style w:type="character" w:customStyle="1" w:styleId="CommentSubjectChar">
    <w:name w:val="Comment Subject Char"/>
    <w:basedOn w:val="CommentTextChar"/>
    <w:link w:val="CommentSubject"/>
    <w:uiPriority w:val="99"/>
    <w:semiHidden/>
    <w:rsid w:val="007248CE"/>
    <w:rPr>
      <w:rFonts w:ascii="Calibri" w:eastAsia="Calibri" w:hAnsi="Calibri" w:cs="Calibri"/>
      <w:b/>
      <w:bCs/>
      <w:sz w:val="20"/>
      <w:szCs w:val="20"/>
    </w:rPr>
  </w:style>
  <w:style w:type="paragraph" w:styleId="Header">
    <w:name w:val="header"/>
    <w:basedOn w:val="Normal"/>
    <w:link w:val="HeaderChar"/>
    <w:uiPriority w:val="99"/>
    <w:unhideWhenUsed/>
    <w:rsid w:val="006B1D0E"/>
    <w:pPr>
      <w:tabs>
        <w:tab w:val="center" w:pos="4513"/>
        <w:tab w:val="right" w:pos="9026"/>
      </w:tabs>
    </w:pPr>
  </w:style>
  <w:style w:type="character" w:customStyle="1" w:styleId="HeaderChar">
    <w:name w:val="Header Char"/>
    <w:basedOn w:val="DefaultParagraphFont"/>
    <w:link w:val="Header"/>
    <w:uiPriority w:val="99"/>
    <w:rsid w:val="006B1D0E"/>
    <w:rPr>
      <w:rFonts w:ascii="Calibri" w:eastAsia="Calibri" w:hAnsi="Calibri" w:cs="Calibri"/>
    </w:rPr>
  </w:style>
  <w:style w:type="character" w:styleId="UnresolvedMention">
    <w:name w:val="Unresolved Mention"/>
    <w:basedOn w:val="DefaultParagraphFont"/>
    <w:uiPriority w:val="99"/>
    <w:semiHidden/>
    <w:unhideWhenUsed/>
    <w:rsid w:val="00C500F7"/>
    <w:rPr>
      <w:color w:val="605E5C"/>
      <w:shd w:val="clear" w:color="auto" w:fill="E1DFDD"/>
    </w:rPr>
  </w:style>
  <w:style w:type="character" w:customStyle="1" w:styleId="Heading1Char">
    <w:name w:val="Heading 1 Char"/>
    <w:basedOn w:val="DefaultParagraphFont"/>
    <w:link w:val="Heading1"/>
    <w:uiPriority w:val="9"/>
    <w:rsid w:val="00CE43D5"/>
    <w:rPr>
      <w:rFonts w:ascii="Roboto" w:eastAsia="Roboto" w:hAnsi="Roboto" w:cs="Roboto"/>
      <w:b/>
      <w:bCs/>
      <w:sz w:val="31"/>
      <w:szCs w:val="31"/>
    </w:rPr>
  </w:style>
  <w:style w:type="character" w:customStyle="1" w:styleId="Heading2Char">
    <w:name w:val="Heading 2 Char"/>
    <w:basedOn w:val="DefaultParagraphFont"/>
    <w:link w:val="Heading2"/>
    <w:uiPriority w:val="9"/>
    <w:rsid w:val="00CE43D5"/>
    <w:rPr>
      <w:rFonts w:ascii="Roboto Medium" w:eastAsia="Roboto Medium" w:hAnsi="Roboto Medium" w:cs="Roboto Medium"/>
      <w:sz w:val="31"/>
      <w:szCs w:val="31"/>
    </w:rPr>
  </w:style>
  <w:style w:type="character" w:customStyle="1" w:styleId="Heading3Char">
    <w:name w:val="Heading 3 Char"/>
    <w:basedOn w:val="DefaultParagraphFont"/>
    <w:link w:val="Heading3"/>
    <w:uiPriority w:val="9"/>
    <w:rsid w:val="00CE43D5"/>
    <w:rPr>
      <w:rFonts w:ascii="Roboto" w:eastAsia="Roboto" w:hAnsi="Roboto" w:cs="Roboto"/>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812473">
      <w:bodyDiv w:val="1"/>
      <w:marLeft w:val="0"/>
      <w:marRight w:val="0"/>
      <w:marTop w:val="0"/>
      <w:marBottom w:val="0"/>
      <w:divBdr>
        <w:top w:val="none" w:sz="0" w:space="0" w:color="auto"/>
        <w:left w:val="none" w:sz="0" w:space="0" w:color="auto"/>
        <w:bottom w:val="none" w:sz="0" w:space="0" w:color="auto"/>
        <w:right w:val="none" w:sz="0" w:space="0" w:color="auto"/>
      </w:divBdr>
    </w:div>
    <w:div w:id="801582778">
      <w:bodyDiv w:val="1"/>
      <w:marLeft w:val="0"/>
      <w:marRight w:val="0"/>
      <w:marTop w:val="0"/>
      <w:marBottom w:val="0"/>
      <w:divBdr>
        <w:top w:val="none" w:sz="0" w:space="0" w:color="auto"/>
        <w:left w:val="none" w:sz="0" w:space="0" w:color="auto"/>
        <w:bottom w:val="none" w:sz="0" w:space="0" w:color="auto"/>
        <w:right w:val="none" w:sz="0" w:space="0" w:color="auto"/>
      </w:divBdr>
    </w:div>
    <w:div w:id="933440642">
      <w:bodyDiv w:val="1"/>
      <w:marLeft w:val="0"/>
      <w:marRight w:val="0"/>
      <w:marTop w:val="0"/>
      <w:marBottom w:val="0"/>
      <w:divBdr>
        <w:top w:val="none" w:sz="0" w:space="0" w:color="auto"/>
        <w:left w:val="none" w:sz="0" w:space="0" w:color="auto"/>
        <w:bottom w:val="none" w:sz="0" w:space="0" w:color="auto"/>
        <w:right w:val="none" w:sz="0" w:space="0" w:color="auto"/>
      </w:divBdr>
    </w:div>
    <w:div w:id="1046685987">
      <w:bodyDiv w:val="1"/>
      <w:marLeft w:val="0"/>
      <w:marRight w:val="0"/>
      <w:marTop w:val="0"/>
      <w:marBottom w:val="0"/>
      <w:divBdr>
        <w:top w:val="none" w:sz="0" w:space="0" w:color="auto"/>
        <w:left w:val="none" w:sz="0" w:space="0" w:color="auto"/>
        <w:bottom w:val="none" w:sz="0" w:space="0" w:color="auto"/>
        <w:right w:val="none" w:sz="0" w:space="0" w:color="auto"/>
      </w:divBdr>
    </w:div>
    <w:div w:id="1471440148">
      <w:bodyDiv w:val="1"/>
      <w:marLeft w:val="0"/>
      <w:marRight w:val="0"/>
      <w:marTop w:val="0"/>
      <w:marBottom w:val="0"/>
      <w:divBdr>
        <w:top w:val="none" w:sz="0" w:space="0" w:color="auto"/>
        <w:left w:val="none" w:sz="0" w:space="0" w:color="auto"/>
        <w:bottom w:val="none" w:sz="0" w:space="0" w:color="auto"/>
        <w:right w:val="none" w:sz="0" w:space="0" w:color="auto"/>
      </w:divBdr>
    </w:div>
    <w:div w:id="1498690232">
      <w:bodyDiv w:val="1"/>
      <w:marLeft w:val="0"/>
      <w:marRight w:val="0"/>
      <w:marTop w:val="0"/>
      <w:marBottom w:val="0"/>
      <w:divBdr>
        <w:top w:val="none" w:sz="0" w:space="0" w:color="auto"/>
        <w:left w:val="none" w:sz="0" w:space="0" w:color="auto"/>
        <w:bottom w:val="none" w:sz="0" w:space="0" w:color="auto"/>
        <w:right w:val="none" w:sz="0" w:space="0" w:color="auto"/>
      </w:divBdr>
    </w:div>
    <w:div w:id="1686784529">
      <w:bodyDiv w:val="1"/>
      <w:marLeft w:val="0"/>
      <w:marRight w:val="0"/>
      <w:marTop w:val="0"/>
      <w:marBottom w:val="0"/>
      <w:divBdr>
        <w:top w:val="none" w:sz="0" w:space="0" w:color="auto"/>
        <w:left w:val="none" w:sz="0" w:space="0" w:color="auto"/>
        <w:bottom w:val="none" w:sz="0" w:space="0" w:color="auto"/>
        <w:right w:val="none" w:sz="0" w:space="0" w:color="auto"/>
      </w:divBdr>
    </w:div>
    <w:div w:id="2020934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osco.org/library/pubdocs/pdf/IOSCOPD717.pdf"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msci.com/" TargetMode="External"/><Relationship Id="rId7" Type="http://schemas.openxmlformats.org/officeDocument/2006/relationships/hyperlink" Target="mailto:SingaporeESGCode@icmagroup.org"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msci.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sgissuercomm@msci.co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sci.com/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1585</TotalTime>
  <Pages>16</Pages>
  <Words>6353</Words>
  <Characters>36214</Characters>
  <Application>Microsoft Office Word</Application>
  <DocSecurity>0</DocSecurity>
  <Lines>301</Lines>
  <Paragraphs>84</Paragraphs>
  <ScaleCrop>false</ScaleCrop>
  <Company/>
  <LinksUpToDate>false</LinksUpToDate>
  <CharactersWithSpaces>42483</CharactersWithSpaces>
  <SharedDoc>false</SharedDoc>
  <HLinks>
    <vt:vector size="18" baseType="variant">
      <vt:variant>
        <vt:i4>3080199</vt:i4>
      </vt:variant>
      <vt:variant>
        <vt:i4>6</vt:i4>
      </vt:variant>
      <vt:variant>
        <vt:i4>0</vt:i4>
      </vt:variant>
      <vt:variant>
        <vt:i4>5</vt:i4>
      </vt:variant>
      <vt:variant>
        <vt:lpwstr>mailto:esgissuercom@msci.com</vt:lpwstr>
      </vt:variant>
      <vt:variant>
        <vt:lpwstr/>
      </vt:variant>
      <vt:variant>
        <vt:i4>852057</vt:i4>
      </vt:variant>
      <vt:variant>
        <vt:i4>3</vt:i4>
      </vt:variant>
      <vt:variant>
        <vt:i4>0</vt:i4>
      </vt:variant>
      <vt:variant>
        <vt:i4>5</vt:i4>
      </vt:variant>
      <vt:variant>
        <vt:lpwstr>https://www.iosco.org/library/pubdocs/pdf/IOSCOPD717.pdf</vt:lpwstr>
      </vt:variant>
      <vt:variant>
        <vt:lpwstr/>
      </vt:variant>
      <vt:variant>
        <vt:i4>7929949</vt:i4>
      </vt:variant>
      <vt:variant>
        <vt:i4>0</vt:i4>
      </vt:variant>
      <vt:variant>
        <vt:i4>0</vt:i4>
      </vt:variant>
      <vt:variant>
        <vt:i4>5</vt:i4>
      </vt:variant>
      <vt:variant>
        <vt:lpwstr>mailto:SingaporeESGCode@icmagroup.org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Preiskel, Lisa</dc:creator>
  <cp:keywords/>
  <cp:lastModifiedBy>Preiskel, Lisa</cp:lastModifiedBy>
  <cp:revision>569</cp:revision>
  <dcterms:created xsi:type="dcterms:W3CDTF">2024-09-24T21:06:00Z</dcterms:created>
  <dcterms:modified xsi:type="dcterms:W3CDTF">2024-12-04T15:58:00Z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LastSaved">
    <vt:filetime>2024-09-24T00:00:00Z</vt:filetime>
  </property>
  <property fmtid="{D5CDD505-2E9C-101B-9397-08002B2CF9AE}" pid="4" name="MSIP_Label_54803508-8490-4252-b331-d9b72689e942_ActionId">
    <vt:lpwstr>b1c69a2d-1ba6-4446-9204-02033b913c20</vt:lpwstr>
  </property>
  <property fmtid="{D5CDD505-2E9C-101B-9397-08002B2CF9AE}" pid="5" name="MSIP_Label_54803508-8490-4252-b331-d9b72689e942_ContentBits">
    <vt:lpwstr>0</vt:lpwstr>
  </property>
  <property fmtid="{D5CDD505-2E9C-101B-9397-08002B2CF9AE}" pid="6" name="MSIP_Label_54803508-8490-4252-b331-d9b72689e942_Enabled">
    <vt:lpwstr>true</vt:lpwstr>
  </property>
  <property fmtid="{D5CDD505-2E9C-101B-9397-08002B2CF9AE}" pid="7" name="MSIP_Label_54803508-8490-4252-b331-d9b72689e942_Method">
    <vt:lpwstr>Privileged</vt:lpwstr>
  </property>
  <property fmtid="{D5CDD505-2E9C-101B-9397-08002B2CF9AE}" pid="8" name="MSIP_Label_54803508-8490-4252-b331-d9b72689e942_Name">
    <vt:lpwstr>Non Sensitive_0</vt:lpwstr>
  </property>
  <property fmtid="{D5CDD505-2E9C-101B-9397-08002B2CF9AE}" pid="9" name="MSIP_Label_54803508-8490-4252-b331-d9b72689e942_SetDate">
    <vt:lpwstr>2023-04-01T09:46:42Z</vt:lpwstr>
  </property>
  <property fmtid="{D5CDD505-2E9C-101B-9397-08002B2CF9AE}" pid="10" name="MSIP_Label_54803508-8490-4252-b331-d9b72689e942_SiteId">
    <vt:lpwstr>0b11c524-9a1c-4e1b-84cb-6336aefc2243</vt:lpwstr>
  </property>
  <property fmtid="{D5CDD505-2E9C-101B-9397-08002B2CF9AE}" pid="11" name="MSIP_Label_b60f8386-55a0-404e-9dce-4d5bc8b309d8_Enabled">
    <vt:lpwstr>true</vt:lpwstr>
  </property>
  <property fmtid="{D5CDD505-2E9C-101B-9397-08002B2CF9AE}" pid="12" name="MSIP_Label_b60f8386-55a0-404e-9dce-4d5bc8b309d8_SetDate">
    <vt:lpwstr>2024-09-24T13:06:50Z</vt:lpwstr>
  </property>
  <property fmtid="{D5CDD505-2E9C-101B-9397-08002B2CF9AE}" pid="13" name="MSIP_Label_b60f8386-55a0-404e-9dce-4d5bc8b309d8_Method">
    <vt:lpwstr>Standard</vt:lpwstr>
  </property>
  <property fmtid="{D5CDD505-2E9C-101B-9397-08002B2CF9AE}" pid="14" name="MSIP_Label_b60f8386-55a0-404e-9dce-4d5bc8b309d8_Name">
    <vt:lpwstr>b60f8386-55a0-404e-9dce-4d5bc8b309d8</vt:lpwstr>
  </property>
  <property fmtid="{D5CDD505-2E9C-101B-9397-08002B2CF9AE}" pid="15" name="MSIP_Label_b60f8386-55a0-404e-9dce-4d5bc8b309d8_SiteId">
    <vt:lpwstr>7a9376d4-7c43-480f-82ba-a090647f651d</vt:lpwstr>
  </property>
  <property fmtid="{D5CDD505-2E9C-101B-9397-08002B2CF9AE}" pid="16" name="MSIP_Label_b60f8386-55a0-404e-9dce-4d5bc8b309d8_ActionId">
    <vt:lpwstr>e72a88ec-ef0a-48c9-9615-9d76d7e6e49a</vt:lpwstr>
  </property>
  <property fmtid="{D5CDD505-2E9C-101B-9397-08002B2CF9AE}" pid="17" name="MSIP_Label_b60f8386-55a0-404e-9dce-4d5bc8b309d8_ContentBits">
    <vt:lpwstr>2</vt:lpwstr>
  </property>
</Properties>
</file>